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DE" w:rsidRPr="004C23DE" w:rsidRDefault="004C23DE" w:rsidP="004C23D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bookmarkStart w:id="0" w:name="_GoBack"/>
      <w:bookmarkEnd w:id="0"/>
      <w:r w:rsidRPr="004C23DE">
        <w:rPr>
          <w:rFonts w:ascii="Arial" w:eastAsia="Times New Roman" w:hAnsi="Arial" w:cs="Arial"/>
          <w:color w:val="3C3C3C"/>
          <w:spacing w:val="2"/>
          <w:sz w:val="41"/>
          <w:szCs w:val="41"/>
          <w:lang w:eastAsia="ru-RU"/>
        </w:rPr>
        <w:t>Правила противопожарного режима в Российской Федерации</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УТВЕРЖДЕНЫ</w:t>
      </w:r>
      <w:r w:rsidRPr="004C23DE">
        <w:rPr>
          <w:rFonts w:ascii="Arial" w:eastAsia="Times New Roman" w:hAnsi="Arial" w:cs="Arial"/>
          <w:color w:val="2D2D2D"/>
          <w:spacing w:val="2"/>
          <w:sz w:val="21"/>
          <w:szCs w:val="21"/>
          <w:lang w:eastAsia="ru-RU"/>
        </w:rPr>
        <w:br/>
        <w:t>постановлением Правительства</w:t>
      </w:r>
      <w:r w:rsidRPr="004C23DE">
        <w:rPr>
          <w:rFonts w:ascii="Arial" w:eastAsia="Times New Roman" w:hAnsi="Arial" w:cs="Arial"/>
          <w:color w:val="2D2D2D"/>
          <w:spacing w:val="2"/>
          <w:sz w:val="21"/>
          <w:szCs w:val="21"/>
          <w:lang w:eastAsia="ru-RU"/>
        </w:rPr>
        <w:br/>
        <w:t>Российской Федерации</w:t>
      </w:r>
      <w:r w:rsidRPr="004C23DE">
        <w:rPr>
          <w:rFonts w:ascii="Arial" w:eastAsia="Times New Roman" w:hAnsi="Arial" w:cs="Arial"/>
          <w:color w:val="2D2D2D"/>
          <w:spacing w:val="2"/>
          <w:sz w:val="21"/>
          <w:szCs w:val="21"/>
          <w:lang w:eastAsia="ru-RU"/>
        </w:rPr>
        <w:br/>
        <w:t>от 16 сентября 2020 года N 1479</w:t>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I. Общие положения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принять меры по эвакуации людей, а при условии отсутствия угрозы жизни и здоровью людей меры по тушению пожара в начальной стадии.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 Лица допускаются к работе на объекте защиты только после прохождения обучения мерам пожарной безопасности.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7. В зданиях организаций отдыха детей и их оздоровления не допускается размещать: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детей на мансардном этаже зданий и сооружений IV и V степеней огнестойкости, а также класса конструктивной пожарной опасности С2 и С3;</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более 50 детей в помещениях зданий и сооружений IV и V степеней огнестойкости, а также класса конструктивной пожарной опасности С2 и С3;</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более 10 детей на этаже с одним эвакуационным выходом.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w:t>
      </w:r>
      <w:r w:rsidRPr="004C23DE">
        <w:rPr>
          <w:rFonts w:ascii="Arial" w:eastAsia="Times New Roman" w:hAnsi="Arial" w:cs="Arial"/>
          <w:color w:val="2D2D2D"/>
          <w:spacing w:val="2"/>
          <w:sz w:val="21"/>
          <w:szCs w:val="21"/>
          <w:lang w:eastAsia="ru-RU"/>
        </w:rPr>
        <w:lastRenderedPageBreak/>
        <w:t>указанием линии связи пожарной сигнализации. Для безадресных систем пожарной сигнализации указывается группа контролируемых помещений.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Места, специально отведенные для курения, обозначаются знаком "Место курения".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4" w:history="1">
        <w:r w:rsidRPr="004C23DE">
          <w:rPr>
            <w:rFonts w:ascii="Arial" w:eastAsia="Times New Roman" w:hAnsi="Arial" w:cs="Arial"/>
            <w:color w:val="00466E"/>
            <w:spacing w:val="2"/>
            <w:sz w:val="21"/>
            <w:szCs w:val="21"/>
            <w:u w:val="single"/>
            <w:lang w:eastAsia="ru-RU"/>
          </w:rPr>
          <w:t>главами 5</w:t>
        </w:r>
      </w:hyperlink>
      <w:r w:rsidRPr="004C23DE">
        <w:rPr>
          <w:rFonts w:ascii="Arial" w:eastAsia="Times New Roman" w:hAnsi="Arial" w:cs="Arial"/>
          <w:color w:val="2D2D2D"/>
          <w:spacing w:val="2"/>
          <w:sz w:val="21"/>
          <w:szCs w:val="21"/>
          <w:lang w:eastAsia="ru-RU"/>
        </w:rPr>
        <w:t>, </w:t>
      </w:r>
      <w:hyperlink r:id="rId5" w:history="1">
        <w:r w:rsidRPr="004C23DE">
          <w:rPr>
            <w:rFonts w:ascii="Arial" w:eastAsia="Times New Roman" w:hAnsi="Arial" w:cs="Arial"/>
            <w:color w:val="00466E"/>
            <w:spacing w:val="2"/>
            <w:sz w:val="21"/>
            <w:szCs w:val="21"/>
            <w:u w:val="single"/>
            <w:lang w:eastAsia="ru-RU"/>
          </w:rPr>
          <w:t>7</w:t>
        </w:r>
      </w:hyperlink>
      <w:r w:rsidRPr="004C23DE">
        <w:rPr>
          <w:rFonts w:ascii="Arial" w:eastAsia="Times New Roman" w:hAnsi="Arial" w:cs="Arial"/>
          <w:color w:val="2D2D2D"/>
          <w:spacing w:val="2"/>
          <w:sz w:val="21"/>
          <w:szCs w:val="21"/>
          <w:lang w:eastAsia="ru-RU"/>
        </w:rPr>
        <w:t> и </w:t>
      </w:r>
      <w:hyperlink r:id="rId6" w:history="1">
        <w:r w:rsidRPr="004C23DE">
          <w:rPr>
            <w:rFonts w:ascii="Arial" w:eastAsia="Times New Roman" w:hAnsi="Arial" w:cs="Arial"/>
            <w:color w:val="00466E"/>
            <w:spacing w:val="2"/>
            <w:sz w:val="21"/>
            <w:szCs w:val="21"/>
            <w:u w:val="single"/>
            <w:lang w:eastAsia="ru-RU"/>
          </w:rPr>
          <w:t>8 Федерального закона "Технический регламент о требованиях пожарной безопасности"</w:t>
        </w:r>
      </w:hyperlink>
      <w:r w:rsidRPr="004C23DE">
        <w:rPr>
          <w:rFonts w:ascii="Arial" w:eastAsia="Times New Roman" w:hAnsi="Arial" w:cs="Arial"/>
          <w:color w:val="2D2D2D"/>
          <w:spacing w:val="2"/>
          <w:sz w:val="21"/>
          <w:szCs w:val="21"/>
          <w:lang w:eastAsia="ru-RU"/>
        </w:rPr>
        <w:t>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отсутствии в технической документации сведений о периодичности проверки проверка проводится не реже 1 раза в год.</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w:t>
      </w:r>
      <w:r w:rsidRPr="004C23DE">
        <w:rPr>
          <w:rFonts w:ascii="Arial" w:eastAsia="Times New Roman" w:hAnsi="Arial" w:cs="Arial"/>
          <w:color w:val="2D2D2D"/>
          <w:spacing w:val="2"/>
          <w:sz w:val="21"/>
          <w:szCs w:val="21"/>
          <w:lang w:eastAsia="ru-RU"/>
        </w:rPr>
        <w:lastRenderedPageBreak/>
        <w:t>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14. Устройства для </w:t>
      </w:r>
      <w:proofErr w:type="spellStart"/>
      <w:r w:rsidRPr="004C23DE">
        <w:rPr>
          <w:rFonts w:ascii="Arial" w:eastAsia="Times New Roman" w:hAnsi="Arial" w:cs="Arial"/>
          <w:color w:val="2D2D2D"/>
          <w:spacing w:val="2"/>
          <w:sz w:val="21"/>
          <w:szCs w:val="21"/>
          <w:lang w:eastAsia="ru-RU"/>
        </w:rPr>
        <w:t>самозакрывания</w:t>
      </w:r>
      <w:proofErr w:type="spellEnd"/>
      <w:r w:rsidRPr="004C23DE">
        <w:rPr>
          <w:rFonts w:ascii="Arial" w:eastAsia="Times New Roman" w:hAnsi="Arial" w:cs="Arial"/>
          <w:color w:val="2D2D2D"/>
          <w:spacing w:val="2"/>
          <w:sz w:val="21"/>
          <w:szCs w:val="21"/>
          <w:lang w:eastAsia="ru-RU"/>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4C23DE">
        <w:rPr>
          <w:rFonts w:ascii="Arial" w:eastAsia="Times New Roman" w:hAnsi="Arial" w:cs="Arial"/>
          <w:color w:val="2D2D2D"/>
          <w:spacing w:val="2"/>
          <w:sz w:val="21"/>
          <w:szCs w:val="21"/>
          <w:lang w:eastAsia="ru-RU"/>
        </w:rPr>
        <w:t>противодымных</w:t>
      </w:r>
      <w:proofErr w:type="spellEnd"/>
      <w:r w:rsidRPr="004C23DE">
        <w:rPr>
          <w:rFonts w:ascii="Arial" w:eastAsia="Times New Roman" w:hAnsi="Arial" w:cs="Arial"/>
          <w:color w:val="2D2D2D"/>
          <w:spacing w:val="2"/>
          <w:sz w:val="21"/>
          <w:szCs w:val="21"/>
          <w:lang w:eastAsia="ru-RU"/>
        </w:rPr>
        <w:t xml:space="preserve"> дверей (устройств).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rsidRPr="004C23DE">
        <w:rPr>
          <w:rFonts w:ascii="Arial" w:eastAsia="Times New Roman" w:hAnsi="Arial" w:cs="Arial"/>
          <w:color w:val="2D2D2D"/>
          <w:spacing w:val="2"/>
          <w:sz w:val="21"/>
          <w:szCs w:val="21"/>
          <w:lang w:eastAsia="ru-RU"/>
        </w:rPr>
        <w:t>дымогазонепроницаемость</w:t>
      </w:r>
      <w:proofErr w:type="spellEnd"/>
      <w:r w:rsidRPr="004C23DE">
        <w:rPr>
          <w:rFonts w:ascii="Arial" w:eastAsia="Times New Roman" w:hAnsi="Arial" w:cs="Arial"/>
          <w:color w:val="2D2D2D"/>
          <w:spacing w:val="2"/>
          <w:sz w:val="21"/>
          <w:szCs w:val="21"/>
          <w:lang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 На объектах защиты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4C23DE">
        <w:rPr>
          <w:rFonts w:ascii="Arial" w:eastAsia="Times New Roman" w:hAnsi="Arial" w:cs="Arial"/>
          <w:color w:val="2D2D2D"/>
          <w:spacing w:val="2"/>
          <w:sz w:val="21"/>
          <w:szCs w:val="21"/>
          <w:lang w:eastAsia="ru-RU"/>
        </w:rPr>
        <w:t>пожаровзрывоопасные</w:t>
      </w:r>
      <w:proofErr w:type="spellEnd"/>
      <w:r w:rsidRPr="004C23DE">
        <w:rPr>
          <w:rFonts w:ascii="Arial" w:eastAsia="Times New Roman" w:hAnsi="Arial" w:cs="Arial"/>
          <w:color w:val="2D2D2D"/>
          <w:spacing w:val="2"/>
          <w:sz w:val="21"/>
          <w:szCs w:val="21"/>
          <w:lang w:eastAsia="ru-RU"/>
        </w:rPr>
        <w:t xml:space="preserve"> вещества и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размещать и эксплуатировать в лифтовых холлах кладовые, киоски, ларьки и другие подобные помещения, а также хранить горючие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4C23DE">
        <w:rPr>
          <w:rFonts w:ascii="Arial" w:eastAsia="Times New Roman" w:hAnsi="Arial" w:cs="Arial"/>
          <w:color w:val="2D2D2D"/>
          <w:spacing w:val="2"/>
          <w:sz w:val="21"/>
          <w:szCs w:val="21"/>
          <w:lang w:eastAsia="ru-RU"/>
        </w:rPr>
        <w:t>противодымной</w:t>
      </w:r>
      <w:proofErr w:type="spellEnd"/>
      <w:r w:rsidRPr="004C23DE">
        <w:rPr>
          <w:rFonts w:ascii="Arial" w:eastAsia="Times New Roman" w:hAnsi="Arial" w:cs="Arial"/>
          <w:color w:val="2D2D2D"/>
          <w:spacing w:val="2"/>
          <w:sz w:val="21"/>
          <w:szCs w:val="21"/>
          <w:lang w:eastAsia="ru-RU"/>
        </w:rPr>
        <w:t xml:space="preserve"> защиты, оповещения и управления эвакуацией людей при пожаре, внутреннего противопожарного водопровода);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rsidRPr="004C23DE">
        <w:rPr>
          <w:rFonts w:ascii="Arial" w:eastAsia="Times New Roman" w:hAnsi="Arial" w:cs="Arial"/>
          <w:color w:val="2D2D2D"/>
          <w:spacing w:val="2"/>
          <w:sz w:val="21"/>
          <w:szCs w:val="21"/>
          <w:lang w:eastAsia="ru-RU"/>
        </w:rPr>
        <w:t>межбалконные</w:t>
      </w:r>
      <w:proofErr w:type="spellEnd"/>
      <w:r w:rsidRPr="004C23DE">
        <w:rPr>
          <w:rFonts w:ascii="Arial" w:eastAsia="Times New Roman" w:hAnsi="Arial" w:cs="Arial"/>
          <w:color w:val="2D2D2D"/>
          <w:spacing w:val="2"/>
          <w:sz w:val="21"/>
          <w:szCs w:val="21"/>
          <w:lang w:eastAsia="ru-RU"/>
        </w:rPr>
        <w:t xml:space="preserve"> лестницы, заваривать люки на балконах и лоджиях квартир;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закрывать жалюзи, остеклять балконы (открытые переходы наружных воздушных зон), лоджии и галереи, ведущие к незадымляемым лестничным клеткам;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 Руководители организаций: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w:t>
      </w:r>
      <w:r w:rsidRPr="004C23DE">
        <w:rPr>
          <w:rFonts w:ascii="Arial" w:eastAsia="Times New Roman" w:hAnsi="Arial" w:cs="Arial"/>
          <w:color w:val="2D2D2D"/>
          <w:spacing w:val="2"/>
          <w:sz w:val="21"/>
          <w:szCs w:val="21"/>
          <w:lang w:eastAsia="ru-RU"/>
        </w:rPr>
        <w:lastRenderedPageBreak/>
        <w:t>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 Приямки у оконных проемов подвальных и цокольных этажей зданий (сооружений) должны быть очищены от мусора и посторонних предметов.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Работа по очистке инструмента и оборудования с применением легковоспламеняющихся и горючих жидкостей производится </w:t>
      </w:r>
      <w:proofErr w:type="spellStart"/>
      <w:r w:rsidRPr="004C23DE">
        <w:rPr>
          <w:rFonts w:ascii="Arial" w:eastAsia="Times New Roman" w:hAnsi="Arial" w:cs="Arial"/>
          <w:color w:val="2D2D2D"/>
          <w:spacing w:val="2"/>
          <w:sz w:val="21"/>
          <w:szCs w:val="21"/>
          <w:lang w:eastAsia="ru-RU"/>
        </w:rPr>
        <w:t>пожаробезопасным</w:t>
      </w:r>
      <w:proofErr w:type="spellEnd"/>
      <w:r w:rsidRPr="004C23DE">
        <w:rPr>
          <w:rFonts w:ascii="Arial" w:eastAsia="Times New Roman" w:hAnsi="Arial" w:cs="Arial"/>
          <w:color w:val="2D2D2D"/>
          <w:spacing w:val="2"/>
          <w:sz w:val="21"/>
          <w:szCs w:val="21"/>
          <w:lang w:eastAsia="ru-RU"/>
        </w:rPr>
        <w:t xml:space="preserve"> способом, исключающим возможность искрообразования.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осмотр помещений перед началом мероприятий с массовым пребыванием людей в части соблюдения мер пожарной безопасности;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дежурство ответственных лиц на сцене и в зальных помещениях.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При обнаружении неисправности в иллюминации или гирляндах (нагрев и повреждение изоляции проводов, искрение и др.) иллюминации или гирлянды немедленно </w:t>
      </w:r>
      <w:r w:rsidRPr="004C23DE">
        <w:rPr>
          <w:rFonts w:ascii="Arial" w:eastAsia="Times New Roman" w:hAnsi="Arial" w:cs="Arial"/>
          <w:color w:val="2D2D2D"/>
          <w:spacing w:val="2"/>
          <w:sz w:val="21"/>
          <w:szCs w:val="21"/>
          <w:lang w:eastAsia="ru-RU"/>
        </w:rPr>
        <w:lastRenderedPageBreak/>
        <w:t>обесточиваются.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 На объектах защиты с массовым пребыванием людей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применять дуговые прожекторы со степенью защиты менее IP54 и свечи (кроме культовых сооружений);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проводить перед началом или во время представления огневые, покрасочные и другие пожароопасные и </w:t>
      </w:r>
      <w:proofErr w:type="spellStart"/>
      <w:r w:rsidRPr="004C23DE">
        <w:rPr>
          <w:rFonts w:ascii="Arial" w:eastAsia="Times New Roman" w:hAnsi="Arial" w:cs="Arial"/>
          <w:color w:val="2D2D2D"/>
          <w:spacing w:val="2"/>
          <w:sz w:val="21"/>
          <w:szCs w:val="21"/>
          <w:lang w:eastAsia="ru-RU"/>
        </w:rPr>
        <w:t>пожаровзрывоопасные</w:t>
      </w:r>
      <w:proofErr w:type="spellEnd"/>
      <w:r w:rsidRPr="004C23DE">
        <w:rPr>
          <w:rFonts w:ascii="Arial" w:eastAsia="Times New Roman" w:hAnsi="Arial" w:cs="Arial"/>
          <w:color w:val="2D2D2D"/>
          <w:spacing w:val="2"/>
          <w:sz w:val="21"/>
          <w:szCs w:val="21"/>
          <w:lang w:eastAsia="ru-RU"/>
        </w:rPr>
        <w:t xml:space="preserve"> работы;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уменьшать ширину проходов между рядами и устанавливать в проходах дополнительные кресла, стулья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7" w:history="1">
        <w:r w:rsidRPr="004C23DE">
          <w:rPr>
            <w:rFonts w:ascii="Arial" w:eastAsia="Times New Roman" w:hAnsi="Arial" w:cs="Arial"/>
            <w:color w:val="00466E"/>
            <w:spacing w:val="2"/>
            <w:sz w:val="21"/>
            <w:szCs w:val="21"/>
            <w:u w:val="single"/>
            <w:lang w:eastAsia="ru-RU"/>
          </w:rPr>
          <w:t>части 4 статьи 4 Федерального закона "Технический регламент о требованиях пожарной безопасности"</w:t>
        </w:r>
      </w:hyperlink>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24. Руководитель организации обеспечивает наличие на противопожарных дверях и воротах и исправное состояние приспособлений для </w:t>
      </w:r>
      <w:proofErr w:type="spellStart"/>
      <w:r w:rsidRPr="004C23DE">
        <w:rPr>
          <w:rFonts w:ascii="Arial" w:eastAsia="Times New Roman" w:hAnsi="Arial" w:cs="Arial"/>
          <w:color w:val="2D2D2D"/>
          <w:spacing w:val="2"/>
          <w:sz w:val="21"/>
          <w:szCs w:val="21"/>
          <w:lang w:eastAsia="ru-RU"/>
        </w:rPr>
        <w:t>самозакрывания</w:t>
      </w:r>
      <w:proofErr w:type="spellEnd"/>
      <w:r w:rsidRPr="004C23DE">
        <w:rPr>
          <w:rFonts w:ascii="Arial" w:eastAsia="Times New Roman" w:hAnsi="Arial" w:cs="Arial"/>
          <w:color w:val="2D2D2D"/>
          <w:spacing w:val="2"/>
          <w:sz w:val="21"/>
          <w:szCs w:val="21"/>
          <w:lang w:eastAsia="ru-RU"/>
        </w:rPr>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4C23DE">
        <w:rPr>
          <w:rFonts w:ascii="Arial" w:eastAsia="Times New Roman" w:hAnsi="Arial" w:cs="Arial"/>
          <w:color w:val="2D2D2D"/>
          <w:spacing w:val="2"/>
          <w:sz w:val="21"/>
          <w:szCs w:val="21"/>
          <w:lang w:eastAsia="ru-RU"/>
        </w:rPr>
        <w:t>самозакрывания</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26. Запоры (замки) на дверях эвакуационных выходов должны обеспечивать возможность их свободного открывания изнутри без ключа.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 При эксплуатации эвакуационных путей, эвакуационных и аварийных выходов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изменять направление открывания дверей, за исключением дверей, открывание которых не нормируется или к которым предъявляются иные требования.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28. Руководитель организации при расстановке в помещениях технологического, выставочного и другого оборудования обеспечивает ширину путей эвакуации и </w:t>
      </w:r>
      <w:r w:rsidRPr="004C23DE">
        <w:rPr>
          <w:rFonts w:ascii="Arial" w:eastAsia="Times New Roman" w:hAnsi="Arial" w:cs="Arial"/>
          <w:color w:val="2D2D2D"/>
          <w:spacing w:val="2"/>
          <w:sz w:val="21"/>
          <w:szCs w:val="21"/>
          <w:lang w:eastAsia="ru-RU"/>
        </w:rPr>
        <w:lastRenderedPageBreak/>
        <w:t>эвакуационных выходов, установленную требованиями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29. Руководитель организации обеспечивает наличие и исправное состояние механизмов для </w:t>
      </w:r>
      <w:proofErr w:type="spellStart"/>
      <w:r w:rsidRPr="004C23DE">
        <w:rPr>
          <w:rFonts w:ascii="Arial" w:eastAsia="Times New Roman" w:hAnsi="Arial" w:cs="Arial"/>
          <w:color w:val="2D2D2D"/>
          <w:spacing w:val="2"/>
          <w:sz w:val="21"/>
          <w:szCs w:val="21"/>
          <w:lang w:eastAsia="ru-RU"/>
        </w:rPr>
        <w:t>самозакрывания</w:t>
      </w:r>
      <w:proofErr w:type="spellEnd"/>
      <w:r w:rsidRPr="004C23DE">
        <w:rPr>
          <w:rFonts w:ascii="Arial" w:eastAsia="Times New Roman" w:hAnsi="Arial" w:cs="Arial"/>
          <w:color w:val="2D2D2D"/>
          <w:spacing w:val="2"/>
          <w:sz w:val="21"/>
          <w:szCs w:val="21"/>
          <w:lang w:eastAsia="ru-RU"/>
        </w:rPr>
        <w:t xml:space="preserve"> противопожарных (</w:t>
      </w:r>
      <w:proofErr w:type="spellStart"/>
      <w:r w:rsidRPr="004C23DE">
        <w:rPr>
          <w:rFonts w:ascii="Arial" w:eastAsia="Times New Roman" w:hAnsi="Arial" w:cs="Arial"/>
          <w:color w:val="2D2D2D"/>
          <w:spacing w:val="2"/>
          <w:sz w:val="21"/>
          <w:szCs w:val="21"/>
          <w:lang w:eastAsia="ru-RU"/>
        </w:rPr>
        <w:t>противодымных</w:t>
      </w:r>
      <w:proofErr w:type="spellEnd"/>
      <w:r w:rsidRPr="004C23DE">
        <w:rPr>
          <w:rFonts w:ascii="Arial" w:eastAsia="Times New Roman" w:hAnsi="Arial" w:cs="Arial"/>
          <w:color w:val="2D2D2D"/>
          <w:spacing w:val="2"/>
          <w:sz w:val="21"/>
          <w:szCs w:val="21"/>
          <w:lang w:eastAsia="ru-RU"/>
        </w:rPr>
        <w:t xml:space="preserve">, </w:t>
      </w:r>
      <w:proofErr w:type="spellStart"/>
      <w:r w:rsidRPr="004C23DE">
        <w:rPr>
          <w:rFonts w:ascii="Arial" w:eastAsia="Times New Roman" w:hAnsi="Arial" w:cs="Arial"/>
          <w:color w:val="2D2D2D"/>
          <w:spacing w:val="2"/>
          <w:sz w:val="21"/>
          <w:szCs w:val="21"/>
          <w:lang w:eastAsia="ru-RU"/>
        </w:rPr>
        <w:t>дымогазонепроницаемых</w:t>
      </w:r>
      <w:proofErr w:type="spellEnd"/>
      <w:r w:rsidRPr="004C23DE">
        <w:rPr>
          <w:rFonts w:ascii="Arial" w:eastAsia="Times New Roman" w:hAnsi="Arial" w:cs="Arial"/>
          <w:color w:val="2D2D2D"/>
          <w:spacing w:val="2"/>
          <w:sz w:val="21"/>
          <w:szCs w:val="21"/>
          <w:lang w:eastAsia="ru-RU"/>
        </w:rPr>
        <w:t>) дверей, а также дверных ручек, устройств "</w:t>
      </w:r>
      <w:proofErr w:type="spellStart"/>
      <w:r w:rsidRPr="004C23DE">
        <w:rPr>
          <w:rFonts w:ascii="Arial" w:eastAsia="Times New Roman" w:hAnsi="Arial" w:cs="Arial"/>
          <w:color w:val="2D2D2D"/>
          <w:spacing w:val="2"/>
          <w:sz w:val="21"/>
          <w:szCs w:val="21"/>
          <w:lang w:eastAsia="ru-RU"/>
        </w:rPr>
        <w:t>антипаника</w:t>
      </w:r>
      <w:proofErr w:type="spellEnd"/>
      <w:r w:rsidRPr="004C23DE">
        <w:rPr>
          <w:rFonts w:ascii="Arial" w:eastAsia="Times New Roman" w:hAnsi="Arial" w:cs="Arial"/>
          <w:color w:val="2D2D2D"/>
          <w:spacing w:val="2"/>
          <w:sz w:val="21"/>
          <w:szCs w:val="21"/>
          <w:lang w:eastAsia="ru-RU"/>
        </w:rPr>
        <w:t>", замков, уплотнений и порогов противопожарных дверей, предусмотренных изготовителем.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Не допускается устанавливать приспособления, препятствующие нормальному закрыванию противопожарных или </w:t>
      </w:r>
      <w:proofErr w:type="spellStart"/>
      <w:r w:rsidRPr="004C23DE">
        <w:rPr>
          <w:rFonts w:ascii="Arial" w:eastAsia="Times New Roman" w:hAnsi="Arial" w:cs="Arial"/>
          <w:color w:val="2D2D2D"/>
          <w:spacing w:val="2"/>
          <w:sz w:val="21"/>
          <w:szCs w:val="21"/>
          <w:lang w:eastAsia="ru-RU"/>
        </w:rPr>
        <w:t>противодымных</w:t>
      </w:r>
      <w:proofErr w:type="spellEnd"/>
      <w:r w:rsidRPr="004C23DE">
        <w:rPr>
          <w:rFonts w:ascii="Arial" w:eastAsia="Times New Roman" w:hAnsi="Arial" w:cs="Arial"/>
          <w:color w:val="2D2D2D"/>
          <w:spacing w:val="2"/>
          <w:sz w:val="21"/>
          <w:szCs w:val="21"/>
          <w:lang w:eastAsia="ru-RU"/>
        </w:rPr>
        <w:t xml:space="preserve"> дверей (устройств).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32. Запрещается оставлять по окончании рабочего времени </w:t>
      </w:r>
      <w:proofErr w:type="spellStart"/>
      <w:r w:rsidRPr="004C23DE">
        <w:rPr>
          <w:rFonts w:ascii="Arial" w:eastAsia="Times New Roman" w:hAnsi="Arial" w:cs="Arial"/>
          <w:color w:val="2D2D2D"/>
          <w:spacing w:val="2"/>
          <w:sz w:val="21"/>
          <w:szCs w:val="21"/>
          <w:lang w:eastAsia="ru-RU"/>
        </w:rPr>
        <w:t>необесточенными</w:t>
      </w:r>
      <w:proofErr w:type="spellEnd"/>
      <w:r w:rsidRPr="004C23DE">
        <w:rPr>
          <w:rFonts w:ascii="Arial" w:eastAsia="Times New Roman" w:hAnsi="Arial" w:cs="Arial"/>
          <w:color w:val="2D2D2D"/>
          <w:spacing w:val="2"/>
          <w:sz w:val="21"/>
          <w:szCs w:val="21"/>
          <w:lang w:eastAsia="ru-RU"/>
        </w:rPr>
        <w:t xml:space="preserve"> (отключенными от электрической сети) </w:t>
      </w:r>
      <w:proofErr w:type="spellStart"/>
      <w:r w:rsidRPr="004C23DE">
        <w:rPr>
          <w:rFonts w:ascii="Arial" w:eastAsia="Times New Roman" w:hAnsi="Arial" w:cs="Arial"/>
          <w:color w:val="2D2D2D"/>
          <w:spacing w:val="2"/>
          <w:sz w:val="21"/>
          <w:szCs w:val="21"/>
          <w:lang w:eastAsia="ru-RU"/>
        </w:rPr>
        <w:t>электропотребители</w:t>
      </w:r>
      <w:proofErr w:type="spellEnd"/>
      <w:r w:rsidRPr="004C23DE">
        <w:rPr>
          <w:rFonts w:ascii="Arial" w:eastAsia="Times New Roman" w:hAnsi="Arial" w:cs="Arial"/>
          <w:color w:val="2D2D2D"/>
          <w:spacing w:val="2"/>
          <w:sz w:val="21"/>
          <w:szCs w:val="21"/>
          <w:lang w:eastAsia="ru-RU"/>
        </w:rPr>
        <w:t xml:space="preserve">, в том числе бытовые электроприборы, за исключением помещений, в которых находится дежурный персонал, </w:t>
      </w:r>
      <w:proofErr w:type="spellStart"/>
      <w:r w:rsidRPr="004C23DE">
        <w:rPr>
          <w:rFonts w:ascii="Arial" w:eastAsia="Times New Roman" w:hAnsi="Arial" w:cs="Arial"/>
          <w:color w:val="2D2D2D"/>
          <w:spacing w:val="2"/>
          <w:sz w:val="21"/>
          <w:szCs w:val="21"/>
          <w:lang w:eastAsia="ru-RU"/>
        </w:rPr>
        <w:t>электропотребители</w:t>
      </w:r>
      <w:proofErr w:type="spellEnd"/>
      <w:r w:rsidRPr="004C23DE">
        <w:rPr>
          <w:rFonts w:ascii="Arial" w:eastAsia="Times New Roman" w:hAnsi="Arial" w:cs="Arial"/>
          <w:color w:val="2D2D2D"/>
          <w:spacing w:val="2"/>
          <w:sz w:val="21"/>
          <w:szCs w:val="21"/>
          <w:lang w:eastAsia="ru-RU"/>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Прокладка в пространстве воздушного зазора навесных фасадных систем открытым </w:t>
      </w:r>
      <w:r w:rsidRPr="004C23DE">
        <w:rPr>
          <w:rFonts w:ascii="Arial" w:eastAsia="Times New Roman" w:hAnsi="Arial" w:cs="Arial"/>
          <w:color w:val="2D2D2D"/>
          <w:spacing w:val="2"/>
          <w:sz w:val="21"/>
          <w:szCs w:val="21"/>
          <w:lang w:eastAsia="ru-RU"/>
        </w:rPr>
        <w:lastRenderedPageBreak/>
        <w:t>способом электрических кабелей и проводов не допускается.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эксплуатировать электропровода и кабели с видимыми нарушениями изоляции и со следами термического воздействия;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пользоваться розетками, рубильниками, другими </w:t>
      </w:r>
      <w:proofErr w:type="spellStart"/>
      <w:r w:rsidRPr="004C23DE">
        <w:rPr>
          <w:rFonts w:ascii="Arial" w:eastAsia="Times New Roman" w:hAnsi="Arial" w:cs="Arial"/>
          <w:color w:val="2D2D2D"/>
          <w:spacing w:val="2"/>
          <w:sz w:val="21"/>
          <w:szCs w:val="21"/>
          <w:lang w:eastAsia="ru-RU"/>
        </w:rPr>
        <w:t>электроустановочными</w:t>
      </w:r>
      <w:proofErr w:type="spellEnd"/>
      <w:r w:rsidRPr="004C23DE">
        <w:rPr>
          <w:rFonts w:ascii="Arial" w:eastAsia="Times New Roman" w:hAnsi="Arial" w:cs="Arial"/>
          <w:color w:val="2D2D2D"/>
          <w:spacing w:val="2"/>
          <w:sz w:val="21"/>
          <w:szCs w:val="21"/>
          <w:lang w:eastAsia="ru-RU"/>
        </w:rPr>
        <w:t xml:space="preserve"> изделиями с повреждениями;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эксплуатировать светильники со снятыми колпаками (</w:t>
      </w:r>
      <w:proofErr w:type="spellStart"/>
      <w:r w:rsidRPr="004C23DE">
        <w:rPr>
          <w:rFonts w:ascii="Arial" w:eastAsia="Times New Roman" w:hAnsi="Arial" w:cs="Arial"/>
          <w:color w:val="2D2D2D"/>
          <w:spacing w:val="2"/>
          <w:sz w:val="21"/>
          <w:szCs w:val="21"/>
          <w:lang w:eastAsia="ru-RU"/>
        </w:rPr>
        <w:t>рассеивателями</w:t>
      </w:r>
      <w:proofErr w:type="spellEnd"/>
      <w:r w:rsidRPr="004C23DE">
        <w:rPr>
          <w:rFonts w:ascii="Arial" w:eastAsia="Times New Roman" w:hAnsi="Arial" w:cs="Arial"/>
          <w:color w:val="2D2D2D"/>
          <w:spacing w:val="2"/>
          <w:sz w:val="21"/>
          <w:szCs w:val="21"/>
          <w:lang w:eastAsia="ru-RU"/>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размещать (складировать) в </w:t>
      </w:r>
      <w:proofErr w:type="spellStart"/>
      <w:r w:rsidRPr="004C23DE">
        <w:rPr>
          <w:rFonts w:ascii="Arial" w:eastAsia="Times New Roman" w:hAnsi="Arial" w:cs="Arial"/>
          <w:color w:val="2D2D2D"/>
          <w:spacing w:val="2"/>
          <w:sz w:val="21"/>
          <w:szCs w:val="21"/>
          <w:lang w:eastAsia="ru-RU"/>
        </w:rPr>
        <w:t>электрощитовых</w:t>
      </w:r>
      <w:proofErr w:type="spellEnd"/>
      <w:r w:rsidRPr="004C23DE">
        <w:rPr>
          <w:rFonts w:ascii="Arial" w:eastAsia="Times New Roman" w:hAnsi="Arial" w:cs="Arial"/>
          <w:color w:val="2D2D2D"/>
          <w:spacing w:val="2"/>
          <w:sz w:val="21"/>
          <w:szCs w:val="21"/>
          <w:lang w:eastAsia="ru-RU"/>
        </w:rPr>
        <w:t>, а также ближе 1 метра от электрощитов, электродвигателей и пусковой аппаратуры горючие, легковоспламеняющиеся вещества и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ж) при проведении аварийных и других строительно-монтажных и реставрационных работ, а также при включении </w:t>
      </w:r>
      <w:proofErr w:type="spellStart"/>
      <w:r w:rsidRPr="004C23DE">
        <w:rPr>
          <w:rFonts w:ascii="Arial" w:eastAsia="Times New Roman" w:hAnsi="Arial" w:cs="Arial"/>
          <w:color w:val="2D2D2D"/>
          <w:spacing w:val="2"/>
          <w:sz w:val="21"/>
          <w:szCs w:val="21"/>
          <w:lang w:eastAsia="ru-RU"/>
        </w:rPr>
        <w:t>электроподогрева</w:t>
      </w:r>
      <w:proofErr w:type="spellEnd"/>
      <w:r w:rsidRPr="004C23DE">
        <w:rPr>
          <w:rFonts w:ascii="Arial" w:eastAsia="Times New Roman" w:hAnsi="Arial" w:cs="Arial"/>
          <w:color w:val="2D2D2D"/>
          <w:spacing w:val="2"/>
          <w:sz w:val="21"/>
          <w:szCs w:val="21"/>
          <w:lang w:eastAsia="ru-RU"/>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прокладывать электрическую проводку по горючему основанию либо наносить (наклеивать) горючие материалы на электрическую проводку;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37. Запрещается закрывать и ухудшать видимость световых </w:t>
      </w:r>
      <w:proofErr w:type="spellStart"/>
      <w:r w:rsidRPr="004C23DE">
        <w:rPr>
          <w:rFonts w:ascii="Arial" w:eastAsia="Times New Roman" w:hAnsi="Arial" w:cs="Arial"/>
          <w:color w:val="2D2D2D"/>
          <w:spacing w:val="2"/>
          <w:sz w:val="21"/>
          <w:szCs w:val="21"/>
          <w:lang w:eastAsia="ru-RU"/>
        </w:rPr>
        <w:t>оповещателей</w:t>
      </w:r>
      <w:proofErr w:type="spellEnd"/>
      <w:r w:rsidRPr="004C23DE">
        <w:rPr>
          <w:rFonts w:ascii="Arial" w:eastAsia="Times New Roman" w:hAnsi="Arial" w:cs="Arial"/>
          <w:color w:val="2D2D2D"/>
          <w:spacing w:val="2"/>
          <w:sz w:val="21"/>
          <w:szCs w:val="21"/>
          <w:lang w:eastAsia="ru-RU"/>
        </w:rPr>
        <w:t>, обозначающих эвакуационные выходы, и эвакуационных знаков пожарной безопасности.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Светильники аварийного освещения должны отличаться от светильников рабочего освещения знаками или окраской.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 При эксплуатации газовых приборов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пользоваться неисправными газовыми приборами, а также газовым оборудованием, не прошедшим технического обслуживания в установленном порядке;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 При эксплуатации систем вентиляции и кондиционирования воздуха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оставлять двери вентиляционных камер открытыми;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б) закрывать вытяжные каналы, отверстия и решетки;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подключать к воздуховодам газовые отопительные приборы, отопительные печи, камины, а также использовать их для удаления продуктов горения;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выжигать скопившиеся в воздуховодах жировые отложения, пыль и другие горючие вещества;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хранить в вентиляционных камерах материалы и оборудование.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42. В соответствии с технической документацией изготовителя руководитель организации обеспечивает проверку </w:t>
      </w:r>
      <w:proofErr w:type="spellStart"/>
      <w:r w:rsidRPr="004C23DE">
        <w:rPr>
          <w:rFonts w:ascii="Arial" w:eastAsia="Times New Roman" w:hAnsi="Arial" w:cs="Arial"/>
          <w:color w:val="2D2D2D"/>
          <w:spacing w:val="2"/>
          <w:sz w:val="21"/>
          <w:szCs w:val="21"/>
          <w:lang w:eastAsia="ru-RU"/>
        </w:rPr>
        <w:t>огнезадерживающих</w:t>
      </w:r>
      <w:proofErr w:type="spellEnd"/>
      <w:r w:rsidRPr="004C23DE">
        <w:rPr>
          <w:rFonts w:ascii="Arial" w:eastAsia="Times New Roman" w:hAnsi="Arial" w:cs="Arial"/>
          <w:color w:val="2D2D2D"/>
          <w:spacing w:val="2"/>
          <w:sz w:val="21"/>
          <w:szCs w:val="21"/>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4C23DE">
        <w:rPr>
          <w:rFonts w:ascii="Arial" w:eastAsia="Times New Roman" w:hAnsi="Arial" w:cs="Arial"/>
          <w:color w:val="2D2D2D"/>
          <w:spacing w:val="2"/>
          <w:sz w:val="21"/>
          <w:szCs w:val="21"/>
          <w:lang w:eastAsia="ru-RU"/>
        </w:rPr>
        <w:t>общеобменной</w:t>
      </w:r>
      <w:proofErr w:type="spellEnd"/>
      <w:r w:rsidRPr="004C23DE">
        <w:rPr>
          <w:rFonts w:ascii="Arial" w:eastAsia="Times New Roman" w:hAnsi="Arial" w:cs="Arial"/>
          <w:color w:val="2D2D2D"/>
          <w:spacing w:val="2"/>
          <w:sz w:val="21"/>
          <w:szCs w:val="21"/>
          <w:lang w:eastAsia="ru-RU"/>
        </w:rPr>
        <w:t xml:space="preserve"> вентиляции и кондиционирования при пожаре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Очистка вентиляционных систем взрывопожароопасных и пожароопасных помещений осуществляется </w:t>
      </w:r>
      <w:proofErr w:type="spellStart"/>
      <w:r w:rsidRPr="004C23DE">
        <w:rPr>
          <w:rFonts w:ascii="Arial" w:eastAsia="Times New Roman" w:hAnsi="Arial" w:cs="Arial"/>
          <w:color w:val="2D2D2D"/>
          <w:spacing w:val="2"/>
          <w:sz w:val="21"/>
          <w:szCs w:val="21"/>
          <w:lang w:eastAsia="ru-RU"/>
        </w:rPr>
        <w:t>взрывопожаробезопасными</w:t>
      </w:r>
      <w:proofErr w:type="spellEnd"/>
      <w:r w:rsidRPr="004C23DE">
        <w:rPr>
          <w:rFonts w:ascii="Arial" w:eastAsia="Times New Roman" w:hAnsi="Arial" w:cs="Arial"/>
          <w:color w:val="2D2D2D"/>
          <w:spacing w:val="2"/>
          <w:sz w:val="21"/>
          <w:szCs w:val="21"/>
          <w:lang w:eastAsia="ru-RU"/>
        </w:rPr>
        <w:t xml:space="preserve"> способами.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44. Запрещается эксплуатировать технологическое оборудование в взрывопожароопасных помещениях (установках) при неисправных и отключенных </w:t>
      </w:r>
      <w:proofErr w:type="spellStart"/>
      <w:r w:rsidRPr="004C23DE">
        <w:rPr>
          <w:rFonts w:ascii="Arial" w:eastAsia="Times New Roman" w:hAnsi="Arial" w:cs="Arial"/>
          <w:color w:val="2D2D2D"/>
          <w:spacing w:val="2"/>
          <w:sz w:val="21"/>
          <w:szCs w:val="21"/>
          <w:lang w:eastAsia="ru-RU"/>
        </w:rPr>
        <w:t>гидрофильтрах</w:t>
      </w:r>
      <w:proofErr w:type="spellEnd"/>
      <w:r w:rsidRPr="004C23DE">
        <w:rPr>
          <w:rFonts w:ascii="Arial" w:eastAsia="Times New Roman" w:hAnsi="Arial" w:cs="Arial"/>
          <w:color w:val="2D2D2D"/>
          <w:spacing w:val="2"/>
          <w:sz w:val="21"/>
          <w:szCs w:val="21"/>
          <w:lang w:eastAsia="ru-RU"/>
        </w:rPr>
        <w:t>, сухих фильтрах, пылеулавливающих и других устройствах систем вентиляции (аспирации).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Слив легковоспламеняющихся и горючих жидкостей в канализационные сети (в том числе при авариях)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46. Руководитель организации обеспечивает исправность клапанов мусоропроводов и </w:t>
      </w:r>
      <w:proofErr w:type="spellStart"/>
      <w:r w:rsidRPr="004C23DE">
        <w:rPr>
          <w:rFonts w:ascii="Arial" w:eastAsia="Times New Roman" w:hAnsi="Arial" w:cs="Arial"/>
          <w:color w:val="2D2D2D"/>
          <w:spacing w:val="2"/>
          <w:sz w:val="21"/>
          <w:szCs w:val="21"/>
          <w:lang w:eastAsia="ru-RU"/>
        </w:rPr>
        <w:t>бельепроводов</w:t>
      </w:r>
      <w:proofErr w:type="spellEnd"/>
      <w:r w:rsidRPr="004C23DE">
        <w:rPr>
          <w:rFonts w:ascii="Arial" w:eastAsia="Times New Roman" w:hAnsi="Arial" w:cs="Arial"/>
          <w:color w:val="2D2D2D"/>
          <w:spacing w:val="2"/>
          <w:sz w:val="21"/>
          <w:szCs w:val="21"/>
          <w:lang w:eastAsia="ru-RU"/>
        </w:rPr>
        <w:t>, которые должны находиться в закрытом положении и иметь уплотнение в притворе.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 xml:space="preserve">Руководитель организации обеспечивает функционирование систем </w:t>
      </w:r>
      <w:proofErr w:type="spellStart"/>
      <w:r w:rsidRPr="004C23DE">
        <w:rPr>
          <w:rFonts w:ascii="Arial" w:eastAsia="Times New Roman" w:hAnsi="Arial" w:cs="Arial"/>
          <w:color w:val="2D2D2D"/>
          <w:spacing w:val="2"/>
          <w:sz w:val="21"/>
          <w:szCs w:val="21"/>
          <w:lang w:eastAsia="ru-RU"/>
        </w:rPr>
        <w:t>противодымной</w:t>
      </w:r>
      <w:proofErr w:type="spellEnd"/>
      <w:r w:rsidRPr="004C23DE">
        <w:rPr>
          <w:rFonts w:ascii="Arial" w:eastAsia="Times New Roman" w:hAnsi="Arial" w:cs="Arial"/>
          <w:color w:val="2D2D2D"/>
          <w:spacing w:val="2"/>
          <w:sz w:val="21"/>
          <w:szCs w:val="21"/>
          <w:lang w:eastAsia="ru-RU"/>
        </w:rPr>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51. Руководитель организации обеспечивает помещения насосных станций схемами противопожарного водоснабжения и схемами обвязки насосов с информацией о </w:t>
      </w:r>
      <w:r w:rsidRPr="004C23DE">
        <w:rPr>
          <w:rFonts w:ascii="Arial" w:eastAsia="Times New Roman" w:hAnsi="Arial" w:cs="Arial"/>
          <w:color w:val="2D2D2D"/>
          <w:spacing w:val="2"/>
          <w:sz w:val="21"/>
          <w:szCs w:val="21"/>
          <w:lang w:eastAsia="ru-RU"/>
        </w:rPr>
        <w:lastRenderedPageBreak/>
        <w:t>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53. Водонапорные башни должны быть приспособлены для забора воды пожарной техникой в любое время года.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Использование для хозяйственных и производственных целей запаса воды, предназначенной для нужд пожаротушения, не допускается.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C67B7">
        <w:rPr>
          <w:rFonts w:ascii="Arial" w:eastAsia="Times New Roman" w:hAnsi="Arial" w:cs="Arial"/>
          <w:color w:val="2D2D2D"/>
          <w:spacing w:val="2"/>
          <w:sz w:val="21"/>
          <w:szCs w:val="21"/>
          <w:highlight w:val="yellow"/>
          <w:lang w:eastAsia="ru-RU"/>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w:t>
      </w:r>
      <w:r w:rsidRPr="004C23DE">
        <w:rPr>
          <w:rFonts w:ascii="Arial" w:eastAsia="Times New Roman" w:hAnsi="Arial" w:cs="Arial"/>
          <w:color w:val="2D2D2D"/>
          <w:spacing w:val="2"/>
          <w:sz w:val="21"/>
          <w:szCs w:val="21"/>
          <w:lang w:eastAsia="ru-RU"/>
        </w:rPr>
        <w:lastRenderedPageBreak/>
        <w:t>утепленные ворота.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N 1 и 2,</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а также обеспечивает соблюдение сроков их перезарядки, освидетельствования и своевременной замены, указанных в паспорте огнетушителя.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Учет наличия, периодичности осмотра и сроков перезарядки огнетушителей ведется в журнале эксплуатации систем 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61. Руководитель организации обеспечивает железнодорожный подвижной состав огнетушителями по нормам, установленным согласно приложению N 3, а также обеспечивает соблюдение сроков их перезарядки, освидетельствования и своевременной замены, указанных в паспорте огнетушителя.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62. При размещении в лесах объектов для переработки древесины и других лесных ресурсов (углежжение, смолокурение, </w:t>
      </w:r>
      <w:proofErr w:type="spellStart"/>
      <w:r w:rsidRPr="004C23DE">
        <w:rPr>
          <w:rFonts w:ascii="Arial" w:eastAsia="Times New Roman" w:hAnsi="Arial" w:cs="Arial"/>
          <w:color w:val="2D2D2D"/>
          <w:spacing w:val="2"/>
          <w:sz w:val="21"/>
          <w:szCs w:val="21"/>
          <w:lang w:eastAsia="ru-RU"/>
        </w:rPr>
        <w:t>дегтекурение</w:t>
      </w:r>
      <w:proofErr w:type="spellEnd"/>
      <w:r w:rsidRPr="004C23DE">
        <w:rPr>
          <w:rFonts w:ascii="Arial" w:eastAsia="Times New Roman" w:hAnsi="Arial" w:cs="Arial"/>
          <w:color w:val="2D2D2D"/>
          <w:spacing w:val="2"/>
          <w:sz w:val="21"/>
          <w:szCs w:val="21"/>
          <w:lang w:eastAsia="ru-RU"/>
        </w:rPr>
        <w:t>, заготовление живицы и др.) руководитель организации обязан:</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8" w:history="1">
        <w:r w:rsidRPr="004C23DE">
          <w:rPr>
            <w:rFonts w:ascii="Arial" w:eastAsia="Times New Roman" w:hAnsi="Arial" w:cs="Arial"/>
            <w:color w:val="00466E"/>
            <w:spacing w:val="2"/>
            <w:sz w:val="21"/>
            <w:szCs w:val="21"/>
            <w:u w:val="single"/>
            <w:lang w:eastAsia="ru-RU"/>
          </w:rPr>
          <w:t>правилами пожарной безопасности в лесах</w:t>
        </w:r>
      </w:hyperlink>
      <w:r w:rsidRPr="004C23DE">
        <w:rPr>
          <w:rFonts w:ascii="Arial" w:eastAsia="Times New Roman" w:hAnsi="Arial" w:cs="Arial"/>
          <w:color w:val="2D2D2D"/>
          <w:spacing w:val="2"/>
          <w:sz w:val="21"/>
          <w:szCs w:val="21"/>
          <w:lang w:eastAsia="ru-RU"/>
        </w:rPr>
        <w:t>, установленными Правительством Российской Федерации;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w:t>
      </w:r>
      <w:r w:rsidRPr="004C23DE">
        <w:rPr>
          <w:rFonts w:ascii="Arial" w:eastAsia="Times New Roman" w:hAnsi="Arial" w:cs="Arial"/>
          <w:color w:val="2D2D2D"/>
          <w:spacing w:val="2"/>
          <w:sz w:val="21"/>
          <w:szCs w:val="21"/>
          <w:lang w:eastAsia="ru-RU"/>
        </w:rPr>
        <w:lastRenderedPageBreak/>
        <w:t>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участок для выжигания сухой травянистой растительности располагается на расстоянии не менее 50 метров от ближайшего объекта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территории, включающей участок для выжигания сухой травянистой растительности, не введен особый противопожарный режим;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6A400A">
        <w:rPr>
          <w:rFonts w:ascii="Arial" w:eastAsia="Times New Roman" w:hAnsi="Arial" w:cs="Arial"/>
          <w:color w:val="2D2D2D"/>
          <w:spacing w:val="2"/>
          <w:sz w:val="21"/>
          <w:szCs w:val="21"/>
          <w:highlight w:val="yellow"/>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Выжигание лесных горючих материалов осуществляется в соответствии с </w:t>
      </w:r>
      <w:hyperlink r:id="rId9" w:history="1">
        <w:r w:rsidRPr="004C23DE">
          <w:rPr>
            <w:rFonts w:ascii="Arial" w:eastAsia="Times New Roman" w:hAnsi="Arial" w:cs="Arial"/>
            <w:color w:val="00466E"/>
            <w:spacing w:val="2"/>
            <w:sz w:val="21"/>
            <w:szCs w:val="21"/>
            <w:u w:val="single"/>
            <w:lang w:eastAsia="ru-RU"/>
          </w:rPr>
          <w:t>правилами пожарной безопасности в лесах</w:t>
        </w:r>
      </w:hyperlink>
      <w:r w:rsidRPr="004C23DE">
        <w:rPr>
          <w:rFonts w:ascii="Arial" w:eastAsia="Times New Roman" w:hAnsi="Arial" w:cs="Arial"/>
          <w:color w:val="2D2D2D"/>
          <w:spacing w:val="2"/>
          <w:sz w:val="21"/>
          <w:szCs w:val="21"/>
          <w:lang w:eastAsia="ru-RU"/>
        </w:rPr>
        <w:t>, установленными Правительством Российской Федерации.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6A400A">
        <w:rPr>
          <w:rFonts w:ascii="Arial" w:eastAsia="Times New Roman" w:hAnsi="Arial" w:cs="Arial"/>
          <w:color w:val="2D2D2D"/>
          <w:spacing w:val="2"/>
          <w:sz w:val="21"/>
          <w:szCs w:val="21"/>
          <w:highlight w:val="yellow"/>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0" w:history="1">
        <w:r w:rsidRPr="004C23DE">
          <w:rPr>
            <w:rFonts w:ascii="Arial" w:eastAsia="Times New Roman" w:hAnsi="Arial" w:cs="Arial"/>
            <w:color w:val="00466E"/>
            <w:spacing w:val="2"/>
            <w:sz w:val="21"/>
            <w:szCs w:val="21"/>
            <w:u w:val="single"/>
            <w:lang w:eastAsia="ru-RU"/>
          </w:rPr>
          <w:t>статьей 48_1 Градостроительного кодекса Российской Федерации</w:t>
        </w:r>
      </w:hyperlink>
      <w:r w:rsidRPr="004C23DE">
        <w:rPr>
          <w:rFonts w:ascii="Arial" w:eastAsia="Times New Roman" w:hAnsi="Arial" w:cs="Arial"/>
          <w:color w:val="2D2D2D"/>
          <w:spacing w:val="2"/>
          <w:sz w:val="21"/>
          <w:szCs w:val="21"/>
          <w:lang w:eastAsia="ru-RU"/>
        </w:rPr>
        <w:t xml:space="preserve">, объектов учреждений, исполняющих наказание в виде лишения свободы, следственных </w:t>
      </w:r>
      <w:r w:rsidRPr="004C23DE">
        <w:rPr>
          <w:rFonts w:ascii="Arial" w:eastAsia="Times New Roman" w:hAnsi="Arial" w:cs="Arial"/>
          <w:color w:val="2D2D2D"/>
          <w:spacing w:val="2"/>
          <w:sz w:val="21"/>
          <w:szCs w:val="21"/>
          <w:lang w:eastAsia="ru-RU"/>
        </w:rPr>
        <w:lastRenderedPageBreak/>
        <w:t xml:space="preserve">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rsidRPr="004C23DE">
        <w:rPr>
          <w:rFonts w:ascii="Arial" w:eastAsia="Times New Roman" w:hAnsi="Arial" w:cs="Arial"/>
          <w:color w:val="2D2D2D"/>
          <w:spacing w:val="2"/>
          <w:sz w:val="21"/>
          <w:szCs w:val="21"/>
          <w:lang w:eastAsia="ru-RU"/>
        </w:rPr>
        <w:t>реадмиссии</w:t>
      </w:r>
      <w:proofErr w:type="spellEnd"/>
      <w:r w:rsidRPr="004C23DE">
        <w:rPr>
          <w:rFonts w:ascii="Arial" w:eastAsia="Times New Roman" w:hAnsi="Arial" w:cs="Arial"/>
          <w:color w:val="2D2D2D"/>
          <w:spacing w:val="2"/>
          <w:sz w:val="21"/>
          <w:szCs w:val="21"/>
          <w:lang w:eastAsia="ru-RU"/>
        </w:rPr>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II. Территории поселений и населенных пунктов</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Границы уборки указанных территорий определяются границами земельного участка на основании кадастрового или межевого плана.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w:t>
      </w:r>
      <w:r w:rsidRPr="004C23DE">
        <w:rPr>
          <w:rFonts w:ascii="Arial" w:eastAsia="Times New Roman" w:hAnsi="Arial" w:cs="Arial"/>
          <w:color w:val="2D2D2D"/>
          <w:spacing w:val="2"/>
          <w:sz w:val="21"/>
          <w:szCs w:val="21"/>
          <w:lang w:eastAsia="ru-RU"/>
        </w:rPr>
        <w:lastRenderedPageBreak/>
        <w:t>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A400A">
        <w:rPr>
          <w:rFonts w:ascii="Arial" w:eastAsia="Times New Roman" w:hAnsi="Arial" w:cs="Arial"/>
          <w:color w:val="2D2D2D"/>
          <w:spacing w:val="2"/>
          <w:sz w:val="21"/>
          <w:szCs w:val="21"/>
          <w:highlight w:val="yellow"/>
          <w:lang w:eastAsia="ru-RU"/>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4C23DE">
        <w:rPr>
          <w:rFonts w:ascii="Arial" w:eastAsia="Times New Roman" w:hAnsi="Arial" w:cs="Arial"/>
          <w:color w:val="2D2D2D"/>
          <w:spacing w:val="2"/>
          <w:sz w:val="21"/>
          <w:szCs w:val="21"/>
          <w:lang w:eastAsia="ru-RU"/>
        </w:rPr>
        <w:t>аудиосвязи</w:t>
      </w:r>
      <w:proofErr w:type="spellEnd"/>
      <w:r w:rsidRPr="004C23DE">
        <w:rPr>
          <w:rFonts w:ascii="Arial" w:eastAsia="Times New Roman" w:hAnsi="Arial" w:cs="Arial"/>
          <w:color w:val="2D2D2D"/>
          <w:spacing w:val="2"/>
          <w:sz w:val="21"/>
          <w:szCs w:val="21"/>
          <w:lang w:eastAsia="ru-RU"/>
        </w:rPr>
        <w:t xml:space="preserve"> с местом их установки.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Физическим лицам запрещается препятствовать работе подразделений пожарной охраны, в </w:t>
      </w:r>
      <w:r w:rsidRPr="004C23DE">
        <w:rPr>
          <w:rFonts w:ascii="Arial" w:eastAsia="Times New Roman" w:hAnsi="Arial" w:cs="Arial"/>
          <w:color w:val="2D2D2D"/>
          <w:spacing w:val="2"/>
          <w:sz w:val="21"/>
          <w:szCs w:val="21"/>
          <w:lang w:eastAsia="ru-RU"/>
        </w:rPr>
        <w:lastRenderedPageBreak/>
        <w:t>том числе в пути следования подразделений пожарной охраны к месту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A400A">
        <w:rPr>
          <w:rFonts w:ascii="Arial" w:eastAsia="Times New Roman" w:hAnsi="Arial" w:cs="Arial"/>
          <w:color w:val="2D2D2D"/>
          <w:spacing w:val="2"/>
          <w:sz w:val="21"/>
          <w:szCs w:val="21"/>
          <w:highlight w:val="yellow"/>
          <w:lang w:eastAsia="ru-RU"/>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w:t>
      </w:r>
      <w:proofErr w:type="gramStart"/>
      <w:r w:rsidRPr="006A400A">
        <w:rPr>
          <w:rFonts w:ascii="Arial" w:eastAsia="Times New Roman" w:hAnsi="Arial" w:cs="Arial"/>
          <w:color w:val="2D2D2D"/>
          <w:spacing w:val="2"/>
          <w:sz w:val="21"/>
          <w:szCs w:val="21"/>
          <w:highlight w:val="yellow"/>
          <w:lang w:eastAsia="ru-RU"/>
        </w:rPr>
        <w:t>поросли,,</w:t>
      </w:r>
      <w:proofErr w:type="gramEnd"/>
      <w:r w:rsidRPr="006A400A">
        <w:rPr>
          <w:rFonts w:ascii="Arial" w:eastAsia="Times New Roman" w:hAnsi="Arial" w:cs="Arial"/>
          <w:color w:val="2D2D2D"/>
          <w:spacing w:val="2"/>
          <w:sz w:val="21"/>
          <w:szCs w:val="21"/>
          <w:highlight w:val="yellow"/>
          <w:lang w:eastAsia="ru-RU"/>
        </w:rPr>
        <w:t xml:space="preserve">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6A400A">
        <w:rPr>
          <w:rFonts w:ascii="Arial" w:eastAsia="Times New Roman" w:hAnsi="Arial" w:cs="Arial"/>
          <w:color w:val="2D2D2D"/>
          <w:spacing w:val="2"/>
          <w:sz w:val="21"/>
          <w:szCs w:val="21"/>
          <w:highlight w:val="yellow"/>
          <w:lang w:eastAsia="ru-RU"/>
        </w:rPr>
        <w:t>водоисточникам</w:t>
      </w:r>
      <w:proofErr w:type="spellEnd"/>
      <w:r w:rsidRPr="006A400A">
        <w:rPr>
          <w:rFonts w:ascii="Arial" w:eastAsia="Times New Roman" w:hAnsi="Arial" w:cs="Arial"/>
          <w:color w:val="2D2D2D"/>
          <w:spacing w:val="2"/>
          <w:sz w:val="21"/>
          <w:szCs w:val="21"/>
          <w:highlight w:val="yellow"/>
          <w:lang w:eastAsia="ru-RU"/>
        </w:rPr>
        <w:t xml:space="preserve"> в целях пожаротушения.</w:t>
      </w:r>
      <w:r w:rsidRPr="006A400A">
        <w:rPr>
          <w:rFonts w:ascii="Arial" w:eastAsia="Times New Roman" w:hAnsi="Arial" w:cs="Arial"/>
          <w:color w:val="2D2D2D"/>
          <w:spacing w:val="2"/>
          <w:sz w:val="21"/>
          <w:szCs w:val="21"/>
          <w:highlight w:val="yellow"/>
          <w:lang w:eastAsia="ru-RU"/>
        </w:rPr>
        <w:br/>
      </w:r>
      <w:r w:rsidRPr="006A400A">
        <w:rPr>
          <w:rFonts w:ascii="Arial" w:eastAsia="Times New Roman" w:hAnsi="Arial" w:cs="Arial"/>
          <w:color w:val="2D2D2D"/>
          <w:spacing w:val="2"/>
          <w:sz w:val="21"/>
          <w:szCs w:val="21"/>
          <w:highlight w:val="yellow"/>
          <w:lang w:eastAsia="ru-RU"/>
        </w:rPr>
        <w:b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A400A">
        <w:rPr>
          <w:rFonts w:ascii="Arial" w:eastAsia="Times New Roman" w:hAnsi="Arial" w:cs="Arial"/>
          <w:color w:val="2D2D2D"/>
          <w:spacing w:val="2"/>
          <w:sz w:val="21"/>
          <w:szCs w:val="21"/>
          <w:highlight w:val="yellow"/>
          <w:lang w:eastAsia="ru-RU"/>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w:t>
      </w:r>
      <w:r w:rsidRPr="006A400A">
        <w:rPr>
          <w:rFonts w:ascii="Arial" w:eastAsia="Times New Roman" w:hAnsi="Arial" w:cs="Arial"/>
          <w:color w:val="2D2D2D"/>
          <w:spacing w:val="2"/>
          <w:sz w:val="21"/>
          <w:szCs w:val="21"/>
          <w:highlight w:val="yellow"/>
          <w:lang w:eastAsia="ru-RU"/>
        </w:rPr>
        <w:lastRenderedPageBreak/>
        <w:t>со </w:t>
      </w:r>
      <w:hyperlink r:id="rId11" w:history="1">
        <w:r w:rsidRPr="006A400A">
          <w:rPr>
            <w:rFonts w:ascii="Arial" w:eastAsia="Times New Roman" w:hAnsi="Arial" w:cs="Arial"/>
            <w:color w:val="00466E"/>
            <w:spacing w:val="2"/>
            <w:sz w:val="21"/>
            <w:szCs w:val="21"/>
            <w:highlight w:val="yellow"/>
            <w:u w:val="single"/>
            <w:lang w:eastAsia="ru-RU"/>
          </w:rPr>
          <w:t>статьей 19 Федерального закона "О пожарной безопасности"</w:t>
        </w:r>
      </w:hyperlink>
      <w:r w:rsidRPr="006A400A">
        <w:rPr>
          <w:rFonts w:ascii="Arial" w:eastAsia="Times New Roman" w:hAnsi="Arial" w:cs="Arial"/>
          <w:color w:val="2D2D2D"/>
          <w:spacing w:val="2"/>
          <w:sz w:val="21"/>
          <w:szCs w:val="21"/>
          <w:highlight w:val="yellow"/>
          <w:lang w:eastAsia="ru-RU"/>
        </w:rPr>
        <w:t>.</w:t>
      </w:r>
      <w:r w:rsidRPr="006A400A">
        <w:rPr>
          <w:rFonts w:ascii="Arial" w:eastAsia="Times New Roman" w:hAnsi="Arial" w:cs="Arial"/>
          <w:color w:val="2D2D2D"/>
          <w:spacing w:val="2"/>
          <w:sz w:val="21"/>
          <w:szCs w:val="21"/>
          <w:highlight w:val="yellow"/>
          <w:lang w:eastAsia="ru-RU"/>
        </w:rPr>
        <w:br/>
      </w:r>
      <w:r w:rsidRPr="006A400A">
        <w:rPr>
          <w:rFonts w:ascii="Arial" w:eastAsia="Times New Roman" w:hAnsi="Arial" w:cs="Arial"/>
          <w:color w:val="2D2D2D"/>
          <w:spacing w:val="2"/>
          <w:sz w:val="21"/>
          <w:szCs w:val="21"/>
          <w:highlight w:val="yellow"/>
          <w:lang w:eastAsia="ru-RU"/>
        </w:rPr>
        <w:b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6A400A">
        <w:rPr>
          <w:rFonts w:ascii="Arial" w:eastAsia="Times New Roman" w:hAnsi="Arial" w:cs="Arial"/>
          <w:color w:val="2D2D2D"/>
          <w:spacing w:val="2"/>
          <w:sz w:val="21"/>
          <w:szCs w:val="21"/>
          <w:highlight w:val="yellow"/>
          <w:lang w:eastAsia="ru-RU"/>
        </w:rPr>
        <w:t>водоисточников</w:t>
      </w:r>
      <w:proofErr w:type="spellEnd"/>
      <w:r w:rsidRPr="006A400A">
        <w:rPr>
          <w:rFonts w:ascii="Arial" w:eastAsia="Times New Roman" w:hAnsi="Arial" w:cs="Arial"/>
          <w:color w:val="2D2D2D"/>
          <w:spacing w:val="2"/>
          <w:sz w:val="21"/>
          <w:szCs w:val="21"/>
          <w:highlight w:val="yellow"/>
          <w:lang w:eastAsia="ru-RU"/>
        </w:rPr>
        <w:t xml:space="preserve">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r w:rsidRPr="004C23DE">
        <w:rPr>
          <w:rFonts w:ascii="Arial" w:eastAsia="Times New Roman" w:hAnsi="Arial" w:cs="Arial"/>
          <w:color w:val="2D2D2D"/>
          <w:spacing w:val="2"/>
          <w:sz w:val="21"/>
          <w:szCs w:val="21"/>
          <w:lang w:eastAsia="ru-RU"/>
        </w:rPr>
        <w:br/>
      </w:r>
    </w:p>
    <w:p w:rsidR="004C23DE" w:rsidRPr="006A400A"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highlight w:val="yellow"/>
          <w:lang w:eastAsia="ru-RU"/>
        </w:rPr>
      </w:pPr>
      <w:r w:rsidRPr="006A400A">
        <w:rPr>
          <w:rFonts w:ascii="Arial" w:eastAsia="Times New Roman" w:hAnsi="Arial" w:cs="Arial"/>
          <w:color w:val="2D2D2D"/>
          <w:spacing w:val="2"/>
          <w:sz w:val="21"/>
          <w:szCs w:val="21"/>
          <w:highlight w:val="yellow"/>
          <w:lang w:eastAsia="ru-RU"/>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r w:rsidRPr="006A400A">
        <w:rPr>
          <w:rFonts w:ascii="Arial" w:eastAsia="Times New Roman" w:hAnsi="Arial" w:cs="Arial"/>
          <w:color w:val="2D2D2D"/>
          <w:spacing w:val="2"/>
          <w:sz w:val="21"/>
          <w:szCs w:val="21"/>
          <w:highlight w:val="yellow"/>
          <w:lang w:eastAsia="ru-RU"/>
        </w:rPr>
        <w:br/>
      </w:r>
    </w:p>
    <w:p w:rsidR="004C23DE" w:rsidRPr="006A400A"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highlight w:val="yellow"/>
          <w:lang w:eastAsia="ru-RU"/>
        </w:rPr>
      </w:pPr>
      <w:r w:rsidRPr="006A400A">
        <w:rPr>
          <w:rFonts w:ascii="Arial" w:eastAsia="Times New Roman" w:hAnsi="Arial" w:cs="Arial"/>
          <w:color w:val="2D2D2D"/>
          <w:spacing w:val="2"/>
          <w:sz w:val="21"/>
          <w:szCs w:val="21"/>
          <w:highlight w:val="yellow"/>
          <w:lang w:eastAsia="ru-RU"/>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r w:rsidRPr="006A400A">
        <w:rPr>
          <w:rFonts w:ascii="Arial" w:eastAsia="Times New Roman" w:hAnsi="Arial" w:cs="Arial"/>
          <w:color w:val="2D2D2D"/>
          <w:spacing w:val="2"/>
          <w:sz w:val="21"/>
          <w:szCs w:val="21"/>
          <w:highlight w:val="yellow"/>
          <w:lang w:eastAsia="ru-RU"/>
        </w:rPr>
        <w:br/>
      </w:r>
    </w:p>
    <w:p w:rsidR="004C23DE" w:rsidRPr="006A400A"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highlight w:val="yellow"/>
          <w:lang w:eastAsia="ru-RU"/>
        </w:rPr>
      </w:pPr>
      <w:r w:rsidRPr="006A400A">
        <w:rPr>
          <w:rFonts w:ascii="Arial" w:eastAsia="Times New Roman" w:hAnsi="Arial" w:cs="Arial"/>
          <w:color w:val="2D2D2D"/>
          <w:spacing w:val="2"/>
          <w:sz w:val="21"/>
          <w:szCs w:val="21"/>
          <w:highlight w:val="yellow"/>
          <w:lang w:eastAsia="ru-RU"/>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r w:rsidRPr="006A400A">
        <w:rPr>
          <w:rFonts w:ascii="Arial" w:eastAsia="Times New Roman" w:hAnsi="Arial" w:cs="Arial"/>
          <w:color w:val="2D2D2D"/>
          <w:spacing w:val="2"/>
          <w:sz w:val="21"/>
          <w:szCs w:val="21"/>
          <w:highlight w:val="yellow"/>
          <w:lang w:eastAsia="ru-RU"/>
        </w:rPr>
        <w:br/>
      </w:r>
    </w:p>
    <w:p w:rsidR="004C23DE" w:rsidRPr="006A400A"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highlight w:val="yellow"/>
          <w:lang w:eastAsia="ru-RU"/>
        </w:rPr>
      </w:pPr>
      <w:r w:rsidRPr="006A400A">
        <w:rPr>
          <w:rFonts w:ascii="Arial" w:eastAsia="Times New Roman" w:hAnsi="Arial" w:cs="Arial"/>
          <w:color w:val="2D2D2D"/>
          <w:spacing w:val="2"/>
          <w:sz w:val="21"/>
          <w:szCs w:val="21"/>
          <w:highlight w:val="yellow"/>
          <w:lang w:eastAsia="ru-RU"/>
        </w:rPr>
        <w:t>в) в отношении территории садоводства или огородничества -председателем садоводческого или огороднического некоммерческого товарищества;</w:t>
      </w:r>
      <w:r w:rsidRPr="006A400A">
        <w:rPr>
          <w:rFonts w:ascii="Arial" w:eastAsia="Times New Roman" w:hAnsi="Arial" w:cs="Arial"/>
          <w:color w:val="2D2D2D"/>
          <w:spacing w:val="2"/>
          <w:sz w:val="21"/>
          <w:szCs w:val="21"/>
          <w:highlight w:val="yellow"/>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A400A">
        <w:rPr>
          <w:rFonts w:ascii="Arial" w:eastAsia="Times New Roman" w:hAnsi="Arial" w:cs="Arial"/>
          <w:color w:val="2D2D2D"/>
          <w:spacing w:val="2"/>
          <w:sz w:val="21"/>
          <w:szCs w:val="21"/>
          <w:highlight w:val="yellow"/>
          <w:lang w:eastAsia="ru-RU"/>
        </w:rPr>
        <w:t>г) в отношении территории организации отдыха детей и их оздоровления - руководителем организации отдыха детей и их оздоровления.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III. Системы теплоснабжения и отопления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4C23DE">
        <w:rPr>
          <w:rFonts w:ascii="Arial" w:eastAsia="Times New Roman" w:hAnsi="Arial" w:cs="Arial"/>
          <w:color w:val="2D2D2D"/>
          <w:spacing w:val="2"/>
          <w:sz w:val="21"/>
          <w:szCs w:val="21"/>
          <w:lang w:eastAsia="ru-RU"/>
        </w:rPr>
        <w:t>теплогенераторных</w:t>
      </w:r>
      <w:proofErr w:type="spellEnd"/>
      <w:r w:rsidRPr="004C23DE">
        <w:rPr>
          <w:rFonts w:ascii="Arial" w:eastAsia="Times New Roman" w:hAnsi="Arial" w:cs="Arial"/>
          <w:color w:val="2D2D2D"/>
          <w:spacing w:val="2"/>
          <w:sz w:val="21"/>
          <w:szCs w:val="21"/>
          <w:lang w:eastAsia="ru-RU"/>
        </w:rPr>
        <w:t>, калориферных установок и каминов, а также других отопительных приборов и систем.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эксплуатировать печи и другие отопительные приборы без противопожарных разделок (</w:t>
      </w:r>
      <w:proofErr w:type="spellStart"/>
      <w:r w:rsidRPr="004C23DE">
        <w:rPr>
          <w:rFonts w:ascii="Arial" w:eastAsia="Times New Roman" w:hAnsi="Arial" w:cs="Arial"/>
          <w:color w:val="2D2D2D"/>
          <w:spacing w:val="2"/>
          <w:sz w:val="21"/>
          <w:szCs w:val="21"/>
          <w:lang w:eastAsia="ru-RU"/>
        </w:rPr>
        <w:t>отступок</w:t>
      </w:r>
      <w:proofErr w:type="spellEnd"/>
      <w:r w:rsidRPr="004C23DE">
        <w:rPr>
          <w:rFonts w:ascii="Arial" w:eastAsia="Times New Roman" w:hAnsi="Arial" w:cs="Arial"/>
          <w:color w:val="2D2D2D"/>
          <w:spacing w:val="2"/>
          <w:sz w:val="21"/>
          <w:szCs w:val="21"/>
          <w:lang w:eastAsia="ru-RU"/>
        </w:rPr>
        <w:t xml:space="preserve">) от конструкций из горючих материалов, </w:t>
      </w:r>
      <w:proofErr w:type="spellStart"/>
      <w:r w:rsidRPr="004C23DE">
        <w:rPr>
          <w:rFonts w:ascii="Arial" w:eastAsia="Times New Roman" w:hAnsi="Arial" w:cs="Arial"/>
          <w:color w:val="2D2D2D"/>
          <w:spacing w:val="2"/>
          <w:sz w:val="21"/>
          <w:szCs w:val="21"/>
          <w:lang w:eastAsia="ru-RU"/>
        </w:rPr>
        <w:t>предтопочных</w:t>
      </w:r>
      <w:proofErr w:type="spellEnd"/>
      <w:r w:rsidRPr="004C23DE">
        <w:rPr>
          <w:rFonts w:ascii="Arial" w:eastAsia="Times New Roman" w:hAnsi="Arial" w:cs="Arial"/>
          <w:color w:val="2D2D2D"/>
          <w:spacing w:val="2"/>
          <w:sz w:val="21"/>
          <w:szCs w:val="21"/>
          <w:lang w:eastAsia="ru-RU"/>
        </w:rPr>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4C23DE">
        <w:rPr>
          <w:rFonts w:ascii="Arial" w:eastAsia="Times New Roman" w:hAnsi="Arial" w:cs="Arial"/>
          <w:color w:val="2D2D2D"/>
          <w:spacing w:val="2"/>
          <w:sz w:val="21"/>
          <w:szCs w:val="21"/>
          <w:lang w:eastAsia="ru-RU"/>
        </w:rPr>
        <w:t>предтопочных</w:t>
      </w:r>
      <w:proofErr w:type="spellEnd"/>
      <w:r w:rsidRPr="004C23DE">
        <w:rPr>
          <w:rFonts w:ascii="Arial" w:eastAsia="Times New Roman" w:hAnsi="Arial" w:cs="Arial"/>
          <w:color w:val="2D2D2D"/>
          <w:spacing w:val="2"/>
          <w:sz w:val="21"/>
          <w:szCs w:val="21"/>
          <w:lang w:eastAsia="ru-RU"/>
        </w:rPr>
        <w:t xml:space="preserve"> листах.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4C23DE">
        <w:rPr>
          <w:rFonts w:ascii="Arial" w:eastAsia="Times New Roman" w:hAnsi="Arial" w:cs="Arial"/>
          <w:color w:val="2D2D2D"/>
          <w:spacing w:val="2"/>
          <w:sz w:val="21"/>
          <w:szCs w:val="21"/>
          <w:lang w:eastAsia="ru-RU"/>
        </w:rPr>
        <w:t>теплоизолирована</w:t>
      </w:r>
      <w:proofErr w:type="spellEnd"/>
      <w:r w:rsidRPr="004C23DE">
        <w:rPr>
          <w:rFonts w:ascii="Arial" w:eastAsia="Times New Roman" w:hAnsi="Arial" w:cs="Arial"/>
          <w:color w:val="2D2D2D"/>
          <w:spacing w:val="2"/>
          <w:sz w:val="21"/>
          <w:szCs w:val="21"/>
          <w:lang w:eastAsia="ru-RU"/>
        </w:rPr>
        <w:t xml:space="preserve"> либо увеличена величина разделки (</w:t>
      </w:r>
      <w:proofErr w:type="spellStart"/>
      <w:r w:rsidRPr="004C23DE">
        <w:rPr>
          <w:rFonts w:ascii="Arial" w:eastAsia="Times New Roman" w:hAnsi="Arial" w:cs="Arial"/>
          <w:color w:val="2D2D2D"/>
          <w:spacing w:val="2"/>
          <w:sz w:val="21"/>
          <w:szCs w:val="21"/>
          <w:lang w:eastAsia="ru-RU"/>
        </w:rPr>
        <w:t>отступки</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Неисправные печи и другие отопительные приборы к эксплуатации не допускаются.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79. При эксплуатации котельных и других </w:t>
      </w:r>
      <w:proofErr w:type="spellStart"/>
      <w:r w:rsidRPr="004C23DE">
        <w:rPr>
          <w:rFonts w:ascii="Arial" w:eastAsia="Times New Roman" w:hAnsi="Arial" w:cs="Arial"/>
          <w:color w:val="2D2D2D"/>
          <w:spacing w:val="2"/>
          <w:sz w:val="21"/>
          <w:szCs w:val="21"/>
          <w:lang w:eastAsia="ru-RU"/>
        </w:rPr>
        <w:t>теплопроизводящих</w:t>
      </w:r>
      <w:proofErr w:type="spellEnd"/>
      <w:r w:rsidRPr="004C23DE">
        <w:rPr>
          <w:rFonts w:ascii="Arial" w:eastAsia="Times New Roman" w:hAnsi="Arial" w:cs="Arial"/>
          <w:color w:val="2D2D2D"/>
          <w:spacing w:val="2"/>
          <w:sz w:val="21"/>
          <w:szCs w:val="21"/>
          <w:lang w:eastAsia="ru-RU"/>
        </w:rPr>
        <w:t xml:space="preserve"> установок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допускать к работе лиц, не прошедших специального обучения и не получивших соответствующих квалификационных удостоверений;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эксплуатировать </w:t>
      </w:r>
      <w:proofErr w:type="spellStart"/>
      <w:r w:rsidRPr="004C23DE">
        <w:rPr>
          <w:rFonts w:ascii="Arial" w:eastAsia="Times New Roman" w:hAnsi="Arial" w:cs="Arial"/>
          <w:color w:val="2D2D2D"/>
          <w:spacing w:val="2"/>
          <w:sz w:val="21"/>
          <w:szCs w:val="21"/>
          <w:lang w:eastAsia="ru-RU"/>
        </w:rPr>
        <w:t>теплопроизводящие</w:t>
      </w:r>
      <w:proofErr w:type="spellEnd"/>
      <w:r w:rsidRPr="004C23DE">
        <w:rPr>
          <w:rFonts w:ascii="Arial" w:eastAsia="Times New Roman" w:hAnsi="Arial" w:cs="Arial"/>
          <w:color w:val="2D2D2D"/>
          <w:spacing w:val="2"/>
          <w:sz w:val="21"/>
          <w:szCs w:val="21"/>
          <w:lang w:eastAsia="ru-RU"/>
        </w:rPr>
        <w:t xml:space="preserve"> установки при </w:t>
      </w:r>
      <w:proofErr w:type="spellStart"/>
      <w:r w:rsidRPr="004C23DE">
        <w:rPr>
          <w:rFonts w:ascii="Arial" w:eastAsia="Times New Roman" w:hAnsi="Arial" w:cs="Arial"/>
          <w:color w:val="2D2D2D"/>
          <w:spacing w:val="2"/>
          <w:sz w:val="21"/>
          <w:szCs w:val="21"/>
          <w:lang w:eastAsia="ru-RU"/>
        </w:rPr>
        <w:t>подтекании</w:t>
      </w:r>
      <w:proofErr w:type="spellEnd"/>
      <w:r w:rsidRPr="004C23DE">
        <w:rPr>
          <w:rFonts w:ascii="Arial" w:eastAsia="Times New Roman" w:hAnsi="Arial" w:cs="Arial"/>
          <w:color w:val="2D2D2D"/>
          <w:spacing w:val="2"/>
          <w:sz w:val="21"/>
          <w:szCs w:val="21"/>
          <w:lang w:eastAsia="ru-RU"/>
        </w:rPr>
        <w:t xml:space="preserve"> жидкого топлива (утечке газа) из систем топливоподачи, а также из вентилей у топки и емкости с топливом;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подавать топливо при потухших форсунках или газовых горелках;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разжигать установки без их предварительной продувки;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работать при неисправных или отключенных приборах контроля и регулирования, предусмотренных изготовителем;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сушить горючие материалы на котлах, паропроводах и других теплогенерирующих установках;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эксплуатировать котельные установки, работающие на твердом топливе, дымовые трубы которых не оборудованы искрогасителями и не очищены от сажи;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чистить котел при открытой двери тамбура в железнодорожном подвижном составе при движении.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80. При эксплуатации печного отопления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а) оставлять без присмотра печи, которые топятся, а также поручать надзор за ними детям;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располагать топливо, другие горючие вещества и материалы на </w:t>
      </w:r>
      <w:proofErr w:type="spellStart"/>
      <w:r w:rsidRPr="004C23DE">
        <w:rPr>
          <w:rFonts w:ascii="Arial" w:eastAsia="Times New Roman" w:hAnsi="Arial" w:cs="Arial"/>
          <w:color w:val="2D2D2D"/>
          <w:spacing w:val="2"/>
          <w:sz w:val="21"/>
          <w:szCs w:val="21"/>
          <w:lang w:eastAsia="ru-RU"/>
        </w:rPr>
        <w:t>предтопочном</w:t>
      </w:r>
      <w:proofErr w:type="spellEnd"/>
      <w:r w:rsidRPr="004C23DE">
        <w:rPr>
          <w:rFonts w:ascii="Arial" w:eastAsia="Times New Roman" w:hAnsi="Arial" w:cs="Arial"/>
          <w:color w:val="2D2D2D"/>
          <w:spacing w:val="2"/>
          <w:sz w:val="21"/>
          <w:szCs w:val="21"/>
          <w:lang w:eastAsia="ru-RU"/>
        </w:rPr>
        <w:t xml:space="preserve"> листе;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применять для розжига печей бензин, керосин, дизельное топливо и другие легковоспламеняющиеся и горючие жидкости;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топить углем, коксом и газом печи, не предназначенные для этих видов топлива;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производить топку печей во время проведения в помещениях собраний и других массовых мероприятий;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использовать вентиляционные и газовые каналы в качестве дымоходов;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перекаливать печи.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Зола и шлак, выгребаемые из топок, должны быть залиты водой и удалены в специально отведенное для них место.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IV. Здания для проживания людей</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веществ и материалов, а также изменять их функциональное назначение.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использование открытого огня на балконах (лоджиях) квартир, жилых комнат общежитий и номеров гостиниц.</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зданиях для проживания людей запрещается оставлять без присмотра источники открытого огня (свечи, непотушенная сигарета, керосиновая лампа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644D6">
        <w:rPr>
          <w:rFonts w:ascii="Arial" w:eastAsia="Times New Roman" w:hAnsi="Arial" w:cs="Arial"/>
          <w:color w:val="2D2D2D"/>
          <w:spacing w:val="2"/>
          <w:sz w:val="21"/>
          <w:szCs w:val="21"/>
          <w:highlight w:val="yellow"/>
          <w:lang w:eastAsia="ru-RU"/>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w:t>
      </w:r>
      <w:hyperlink r:id="rId12" w:history="1">
        <w:r w:rsidRPr="00B644D6">
          <w:rPr>
            <w:rFonts w:ascii="Arial" w:eastAsia="Times New Roman" w:hAnsi="Arial" w:cs="Arial"/>
            <w:color w:val="00466E"/>
            <w:spacing w:val="2"/>
            <w:sz w:val="21"/>
            <w:szCs w:val="21"/>
            <w:highlight w:val="yellow"/>
            <w:u w:val="single"/>
            <w:lang w:eastAsia="ru-RU"/>
          </w:rPr>
          <w:t>Федеральным законом "Технический регламент о требованиях пожарной безопасности"</w:t>
        </w:r>
      </w:hyperlink>
      <w:r w:rsidRPr="00B644D6">
        <w:rPr>
          <w:rFonts w:ascii="Arial" w:eastAsia="Times New Roman" w:hAnsi="Arial" w:cs="Arial"/>
          <w:color w:val="2D2D2D"/>
          <w:spacing w:val="2"/>
          <w:sz w:val="21"/>
          <w:szCs w:val="21"/>
          <w:highlight w:val="yellow"/>
          <w:lang w:eastAsia="ru-RU"/>
        </w:rPr>
        <w:t>, на кухнях, путях эвакуации, лестничных клетках, в цокольных и подвальных этажах, на чердаках, балконах, лоджиях и в галереях.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87. При использовании бытовых газовых приборов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эксплуатация бытовых газовых приборов при утечке газа;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присоединение деталей газовой арматуры с помощью </w:t>
      </w:r>
      <w:proofErr w:type="spellStart"/>
      <w:r w:rsidRPr="004C23DE">
        <w:rPr>
          <w:rFonts w:ascii="Arial" w:eastAsia="Times New Roman" w:hAnsi="Arial" w:cs="Arial"/>
          <w:color w:val="2D2D2D"/>
          <w:spacing w:val="2"/>
          <w:sz w:val="21"/>
          <w:szCs w:val="21"/>
          <w:lang w:eastAsia="ru-RU"/>
        </w:rPr>
        <w:t>искрообразующего</w:t>
      </w:r>
      <w:proofErr w:type="spellEnd"/>
      <w:r w:rsidRPr="004C23DE">
        <w:rPr>
          <w:rFonts w:ascii="Arial" w:eastAsia="Times New Roman" w:hAnsi="Arial" w:cs="Arial"/>
          <w:color w:val="2D2D2D"/>
          <w:spacing w:val="2"/>
          <w:sz w:val="21"/>
          <w:szCs w:val="21"/>
          <w:lang w:eastAsia="ru-RU"/>
        </w:rPr>
        <w:t xml:space="preserve"> инструмента;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проверка герметичности соединений с помощью источников открытого огня.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V. Научные и образовательные организации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88. Запрещается проводить работы на опытных (экспериментальных) установках, связанных с применением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веществ и материалов, не принятых в эксплуатацию в установленном порядке.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Бортики, предотвращающие стекание жидкости со столов, не должны допускать ее протечку.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Ответственный исполнитель после окончания экспериментальных исследований обеспечивает промывку </w:t>
      </w:r>
      <w:proofErr w:type="spellStart"/>
      <w:r w:rsidRPr="004C23DE">
        <w:rPr>
          <w:rFonts w:ascii="Arial" w:eastAsia="Times New Roman" w:hAnsi="Arial" w:cs="Arial"/>
          <w:color w:val="2D2D2D"/>
          <w:spacing w:val="2"/>
          <w:sz w:val="21"/>
          <w:szCs w:val="21"/>
          <w:lang w:eastAsia="ru-RU"/>
        </w:rPr>
        <w:t>пожаробезопасными</w:t>
      </w:r>
      <w:proofErr w:type="spellEnd"/>
      <w:r w:rsidRPr="004C23DE">
        <w:rPr>
          <w:rFonts w:ascii="Arial" w:eastAsia="Times New Roman" w:hAnsi="Arial" w:cs="Arial"/>
          <w:color w:val="2D2D2D"/>
          <w:spacing w:val="2"/>
          <w:sz w:val="21"/>
          <w:szCs w:val="21"/>
          <w:lang w:eastAsia="ru-RU"/>
        </w:rPr>
        <w:t xml:space="preserve"> растворами (составами) сосудов, в которых проводились работы с легковоспламеняющимися и горючими жидкостями.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Педагогический работник по окончании занятий убирает все пожароопасные и </w:t>
      </w:r>
      <w:proofErr w:type="spellStart"/>
      <w:r w:rsidRPr="004C23DE">
        <w:rPr>
          <w:rFonts w:ascii="Arial" w:eastAsia="Times New Roman" w:hAnsi="Arial" w:cs="Arial"/>
          <w:color w:val="2D2D2D"/>
          <w:spacing w:val="2"/>
          <w:sz w:val="21"/>
          <w:szCs w:val="21"/>
          <w:lang w:eastAsia="ru-RU"/>
        </w:rPr>
        <w:t>пожаровзрывоопасные</w:t>
      </w:r>
      <w:proofErr w:type="spellEnd"/>
      <w:r w:rsidRPr="004C23DE">
        <w:rPr>
          <w:rFonts w:ascii="Arial" w:eastAsia="Times New Roman" w:hAnsi="Arial" w:cs="Arial"/>
          <w:color w:val="2D2D2D"/>
          <w:spacing w:val="2"/>
          <w:sz w:val="21"/>
          <w:szCs w:val="21"/>
          <w:lang w:eastAsia="ru-RU"/>
        </w:rPr>
        <w:t xml:space="preserve"> вещества и материалы в помещения, оборудованные для их временного хранения.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91. Запрещается увеличивать установленное число парт (столов), а также превышать нормативную вместимость в учебных классах и кабинетах.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VI. Культурно-просветительные и зрелищные учреждения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зрительных залах с количеством мест не более 200 крепление стульев к полу может не проводиться при обязательном соединении их в ряду между собой.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97. Вокруг планшета сцены при оформлении постановок обеспечивается свободный круговой проход шириной не менее 1 метра.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 окончании спектакля все декорации и бутафория разбираются и убираются со сцены в складские помещения.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98. Запрещается проводить огневые работы в здании или сооружении во время проведения мероприятий с массовым пребыванием людей.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N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N 1 к настоящим Правилам.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N 1 к настоящим Правилам.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период проведения мероприятия запрещается закрывать входные двери и двери эвакуационных выходов на ключ.</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VII. Объекты организаций торговли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103. На объектах организаций торговли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проводить огневые работы во время нахождения покупателей в торговых залах;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w:t>
      </w:r>
      <w:hyperlink r:id="rId13" w:history="1">
        <w:r w:rsidRPr="004C23DE">
          <w:rPr>
            <w:rFonts w:ascii="Arial" w:eastAsia="Times New Roman" w:hAnsi="Arial" w:cs="Arial"/>
            <w:color w:val="00466E"/>
            <w:spacing w:val="2"/>
            <w:sz w:val="21"/>
            <w:szCs w:val="21"/>
            <w:u w:val="single"/>
            <w:lang w:eastAsia="ru-RU"/>
          </w:rPr>
          <w:t xml:space="preserve">Федеральным законом "Технический </w:t>
        </w:r>
        <w:r w:rsidRPr="004C23DE">
          <w:rPr>
            <w:rFonts w:ascii="Arial" w:eastAsia="Times New Roman" w:hAnsi="Arial" w:cs="Arial"/>
            <w:color w:val="00466E"/>
            <w:spacing w:val="2"/>
            <w:sz w:val="21"/>
            <w:szCs w:val="21"/>
            <w:u w:val="single"/>
            <w:lang w:eastAsia="ru-RU"/>
          </w:rPr>
          <w:lastRenderedPageBreak/>
          <w:t>регламент о требованиях пожарной безопасности"</w:t>
        </w:r>
      </w:hyperlink>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устанавливать в торговых залах баллоны с горючими газами для наполнения воздушных шаров и для других целей;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104. Запрещается хранение горючих материалов, отходов, упаковок и контейнеров на путях эвакуации.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rsidRPr="004C23DE">
        <w:rPr>
          <w:rFonts w:ascii="Arial" w:eastAsia="Times New Roman" w:hAnsi="Arial" w:cs="Arial"/>
          <w:color w:val="2D2D2D"/>
          <w:spacing w:val="2"/>
          <w:sz w:val="21"/>
          <w:szCs w:val="21"/>
          <w:lang w:eastAsia="ru-RU"/>
        </w:rPr>
        <w:t>дымоудаления</w:t>
      </w:r>
      <w:proofErr w:type="spellEnd"/>
      <w:r w:rsidRPr="004C23DE">
        <w:rPr>
          <w:rFonts w:ascii="Arial" w:eastAsia="Times New Roman" w:hAnsi="Arial" w:cs="Arial"/>
          <w:color w:val="2D2D2D"/>
          <w:spacing w:val="2"/>
          <w:sz w:val="21"/>
          <w:szCs w:val="21"/>
          <w:lang w:eastAsia="ru-RU"/>
        </w:rPr>
        <w:t xml:space="preserve"> с механическим приводом.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ширина прохода между торговыми рядами, ведущего к эвакуационным выходам, должна быть не менее 2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через каждые 30 метров торгового ряда должны быть поперечные проходы шириной не менее 1,4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w:t>
      </w:r>
      <w:r w:rsidRPr="004C23DE">
        <w:rPr>
          <w:rFonts w:ascii="Arial" w:eastAsia="Times New Roman" w:hAnsi="Arial" w:cs="Arial"/>
          <w:color w:val="2D2D2D"/>
          <w:spacing w:val="2"/>
          <w:sz w:val="21"/>
          <w:szCs w:val="21"/>
          <w:lang w:eastAsia="ru-RU"/>
        </w:rPr>
        <w:lastRenderedPageBreak/>
        <w:t>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112. Прилавок для отпуска легковоспламеняющихся и горючих жидкостей должен иметь негорючее покрытие, исключающее искрообразование при ударе.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хранение упаковочных материалов (стружка, солома, бумага и др.) в помещениях для торговли легковоспламеняющимися и горючими жидкостями.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Тара из-под легковоспламеняющихся и горючих жидкостей хранится только на специальных огражденных площадках.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хранение патронов к оружию в подвальных помещениях.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114. Запрещается хранить порох в одном шкафу с капсюлями или снаряженными патронами.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VIII. Медицинские организации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117.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обустраивать и использовать в корпусах с палатами для пациентов помещения, не связанные с лечебным процессом;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группировать более 2 кроватей;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устанавливать кровати в коридорах, холлах и на других путях эвакуации;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устанавливать и хранить баллоны с кислородом в зданиях медицинских организаций, если это не предусмотрено проектной документацией;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устраивать топочные отверстия печей в палатах.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IX. Производственные объекты</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w:t>
      </w:r>
      <w:r w:rsidRPr="004C23DE">
        <w:rPr>
          <w:rFonts w:ascii="Arial" w:eastAsia="Times New Roman" w:hAnsi="Arial" w:cs="Arial"/>
          <w:color w:val="2D2D2D"/>
          <w:spacing w:val="2"/>
          <w:sz w:val="21"/>
          <w:szCs w:val="21"/>
          <w:lang w:eastAsia="ru-RU"/>
        </w:rPr>
        <w:lastRenderedPageBreak/>
        <w:t xml:space="preserve">эксплуатационной документацией, а оборудование, предназначенное для использования пожароопасных и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веществ и материалов, должно соответствовать технической документации изготовителя.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122. Руководитель организации обеспечивает при работе с пожароопасными и </w:t>
      </w:r>
      <w:proofErr w:type="spellStart"/>
      <w:r w:rsidRPr="004C23DE">
        <w:rPr>
          <w:rFonts w:ascii="Arial" w:eastAsia="Times New Roman" w:hAnsi="Arial" w:cs="Arial"/>
          <w:color w:val="2D2D2D"/>
          <w:spacing w:val="2"/>
          <w:sz w:val="21"/>
          <w:szCs w:val="21"/>
          <w:lang w:eastAsia="ru-RU"/>
        </w:rPr>
        <w:t>пожаровзрывоопасными</w:t>
      </w:r>
      <w:proofErr w:type="spellEnd"/>
      <w:r w:rsidRPr="004C23DE">
        <w:rPr>
          <w:rFonts w:ascii="Arial" w:eastAsia="Times New Roman" w:hAnsi="Arial" w:cs="Arial"/>
          <w:color w:val="2D2D2D"/>
          <w:spacing w:val="2"/>
          <w:sz w:val="21"/>
          <w:szCs w:val="21"/>
          <w:lang w:eastAsia="ru-RU"/>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Рассыпанная бертолетова соль должна немедленно убираться в специальные емкости с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125. Руководитель организации обеспечивает исправное состояние искрогасителей, искроуловителей, </w:t>
      </w:r>
      <w:proofErr w:type="spellStart"/>
      <w:r w:rsidRPr="004C23DE">
        <w:rPr>
          <w:rFonts w:ascii="Arial" w:eastAsia="Times New Roman" w:hAnsi="Arial" w:cs="Arial"/>
          <w:color w:val="2D2D2D"/>
          <w:spacing w:val="2"/>
          <w:sz w:val="21"/>
          <w:szCs w:val="21"/>
          <w:lang w:eastAsia="ru-RU"/>
        </w:rPr>
        <w:t>огнезадерживающих</w:t>
      </w:r>
      <w:proofErr w:type="spellEnd"/>
      <w:r w:rsidRPr="004C23DE">
        <w:rPr>
          <w:rFonts w:ascii="Arial" w:eastAsia="Times New Roman" w:hAnsi="Arial" w:cs="Arial"/>
          <w:color w:val="2D2D2D"/>
          <w:spacing w:val="2"/>
          <w:sz w:val="21"/>
          <w:szCs w:val="21"/>
          <w:lang w:eastAsia="ru-RU"/>
        </w:rPr>
        <w:t xml:space="preserve">, </w:t>
      </w:r>
      <w:proofErr w:type="spellStart"/>
      <w:r w:rsidRPr="004C23DE">
        <w:rPr>
          <w:rFonts w:ascii="Arial" w:eastAsia="Times New Roman" w:hAnsi="Arial" w:cs="Arial"/>
          <w:color w:val="2D2D2D"/>
          <w:spacing w:val="2"/>
          <w:sz w:val="21"/>
          <w:szCs w:val="21"/>
          <w:lang w:eastAsia="ru-RU"/>
        </w:rPr>
        <w:t>огнепреграждающих</w:t>
      </w:r>
      <w:proofErr w:type="spellEnd"/>
      <w:r w:rsidRPr="004C23DE">
        <w:rPr>
          <w:rFonts w:ascii="Arial" w:eastAsia="Times New Roman" w:hAnsi="Arial" w:cs="Arial"/>
          <w:color w:val="2D2D2D"/>
          <w:spacing w:val="2"/>
          <w:sz w:val="21"/>
          <w:szCs w:val="21"/>
          <w:lang w:eastAsia="ru-RU"/>
        </w:rPr>
        <w:t xml:space="preserve">, пыле- и </w:t>
      </w:r>
      <w:proofErr w:type="spellStart"/>
      <w:r w:rsidRPr="004C23DE">
        <w:rPr>
          <w:rFonts w:ascii="Arial" w:eastAsia="Times New Roman" w:hAnsi="Arial" w:cs="Arial"/>
          <w:color w:val="2D2D2D"/>
          <w:spacing w:val="2"/>
          <w:sz w:val="21"/>
          <w:szCs w:val="21"/>
          <w:lang w:eastAsia="ru-RU"/>
        </w:rPr>
        <w:t>металлоулавливающих</w:t>
      </w:r>
      <w:proofErr w:type="spellEnd"/>
      <w:r w:rsidRPr="004C23DE">
        <w:rPr>
          <w:rFonts w:ascii="Arial" w:eastAsia="Times New Roman" w:hAnsi="Arial" w:cs="Arial"/>
          <w:color w:val="2D2D2D"/>
          <w:spacing w:val="2"/>
          <w:sz w:val="21"/>
          <w:szCs w:val="21"/>
          <w:lang w:eastAsia="ru-RU"/>
        </w:rPr>
        <w:t xml:space="preserve"> и противовзрывных устройств, систем защиты от статического электричества, а также устройств </w:t>
      </w:r>
      <w:proofErr w:type="spellStart"/>
      <w:r w:rsidRPr="004C23DE">
        <w:rPr>
          <w:rFonts w:ascii="Arial" w:eastAsia="Times New Roman" w:hAnsi="Arial" w:cs="Arial"/>
          <w:color w:val="2D2D2D"/>
          <w:spacing w:val="2"/>
          <w:sz w:val="21"/>
          <w:szCs w:val="21"/>
          <w:lang w:eastAsia="ru-RU"/>
        </w:rPr>
        <w:t>молниезащиты</w:t>
      </w:r>
      <w:proofErr w:type="spellEnd"/>
      <w:r w:rsidRPr="004C23DE">
        <w:rPr>
          <w:rFonts w:ascii="Arial" w:eastAsia="Times New Roman" w:hAnsi="Arial" w:cs="Arial"/>
          <w:color w:val="2D2D2D"/>
          <w:spacing w:val="2"/>
          <w:sz w:val="21"/>
          <w:szCs w:val="21"/>
          <w:lang w:eastAsia="ru-RU"/>
        </w:rPr>
        <w:t>, устанавливаемых на технологическом оборудовании и трубопроводах.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w:t>
      </w:r>
      <w:r w:rsidRPr="004C23DE">
        <w:rPr>
          <w:rFonts w:ascii="Arial" w:eastAsia="Times New Roman" w:hAnsi="Arial" w:cs="Arial"/>
          <w:color w:val="2D2D2D"/>
          <w:spacing w:val="2"/>
          <w:sz w:val="21"/>
          <w:szCs w:val="21"/>
          <w:lang w:eastAsia="ru-RU"/>
        </w:rPr>
        <w:lastRenderedPageBreak/>
        <w:t>горячей водой, паром и другими безопасными способами.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129. Руководитель организации обеспечивает своевременное проведение работ по удалению горючих отходов, находящихся в </w:t>
      </w:r>
      <w:proofErr w:type="spellStart"/>
      <w:r w:rsidRPr="004C23DE">
        <w:rPr>
          <w:rFonts w:ascii="Arial" w:eastAsia="Times New Roman" w:hAnsi="Arial" w:cs="Arial"/>
          <w:color w:val="2D2D2D"/>
          <w:spacing w:val="2"/>
          <w:sz w:val="21"/>
          <w:szCs w:val="21"/>
          <w:lang w:eastAsia="ru-RU"/>
        </w:rPr>
        <w:t>пылесборных</w:t>
      </w:r>
      <w:proofErr w:type="spellEnd"/>
      <w:r w:rsidRPr="004C23DE">
        <w:rPr>
          <w:rFonts w:ascii="Arial" w:eastAsia="Times New Roman" w:hAnsi="Arial" w:cs="Arial"/>
          <w:color w:val="2D2D2D"/>
          <w:spacing w:val="2"/>
          <w:sz w:val="21"/>
          <w:szCs w:val="21"/>
          <w:lang w:eastAsia="ru-RU"/>
        </w:rPr>
        <w:t xml:space="preserve"> камерах и циклонах. Двери и люки </w:t>
      </w:r>
      <w:proofErr w:type="spellStart"/>
      <w:r w:rsidRPr="004C23DE">
        <w:rPr>
          <w:rFonts w:ascii="Arial" w:eastAsia="Times New Roman" w:hAnsi="Arial" w:cs="Arial"/>
          <w:color w:val="2D2D2D"/>
          <w:spacing w:val="2"/>
          <w:sz w:val="21"/>
          <w:szCs w:val="21"/>
          <w:lang w:eastAsia="ru-RU"/>
        </w:rPr>
        <w:t>пылесборных</w:t>
      </w:r>
      <w:proofErr w:type="spellEnd"/>
      <w:r w:rsidRPr="004C23DE">
        <w:rPr>
          <w:rFonts w:ascii="Arial" w:eastAsia="Times New Roman" w:hAnsi="Arial" w:cs="Arial"/>
          <w:color w:val="2D2D2D"/>
          <w:spacing w:val="2"/>
          <w:sz w:val="21"/>
          <w:szCs w:val="21"/>
          <w:lang w:eastAsia="ru-RU"/>
        </w:rPr>
        <w:t xml:space="preserve"> камер и циклонов при их эксплуатации закрываются.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C67B7">
        <w:rPr>
          <w:rFonts w:ascii="Arial" w:eastAsia="Times New Roman" w:hAnsi="Arial" w:cs="Arial"/>
          <w:color w:val="2D2D2D"/>
          <w:spacing w:val="2"/>
          <w:sz w:val="21"/>
          <w:szCs w:val="21"/>
          <w:highlight w:val="yellow"/>
          <w:lang w:eastAsia="ru-RU"/>
        </w:rPr>
        <w:t>130. Запрещается использовать для проживания людей производственные и складские здания и сооружения, расположенные на территориях предприятий.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Периодичность уборки устанавливается руководителем организации. Уборка проводится методами, исключающими </w:t>
      </w:r>
      <w:proofErr w:type="spellStart"/>
      <w:r w:rsidRPr="004C23DE">
        <w:rPr>
          <w:rFonts w:ascii="Arial" w:eastAsia="Times New Roman" w:hAnsi="Arial" w:cs="Arial"/>
          <w:color w:val="2D2D2D"/>
          <w:spacing w:val="2"/>
          <w:sz w:val="21"/>
          <w:szCs w:val="21"/>
          <w:lang w:eastAsia="ru-RU"/>
        </w:rPr>
        <w:t>взвихрение</w:t>
      </w:r>
      <w:proofErr w:type="spellEnd"/>
      <w:r w:rsidRPr="004C23DE">
        <w:rPr>
          <w:rFonts w:ascii="Arial" w:eastAsia="Times New Roman" w:hAnsi="Arial" w:cs="Arial"/>
          <w:color w:val="2D2D2D"/>
          <w:spacing w:val="2"/>
          <w:sz w:val="21"/>
          <w:szCs w:val="21"/>
          <w:lang w:eastAsia="ru-RU"/>
        </w:rPr>
        <w:t xml:space="preserve"> пыли и образование взрывоопасных пылевоздушных смесей.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134. Руководитель организации устанавливает сроки проведения проверок исправности </w:t>
      </w:r>
      <w:proofErr w:type="spellStart"/>
      <w:r w:rsidRPr="004C23DE">
        <w:rPr>
          <w:rFonts w:ascii="Arial" w:eastAsia="Times New Roman" w:hAnsi="Arial" w:cs="Arial"/>
          <w:color w:val="2D2D2D"/>
          <w:spacing w:val="2"/>
          <w:sz w:val="21"/>
          <w:szCs w:val="21"/>
          <w:lang w:eastAsia="ru-RU"/>
        </w:rPr>
        <w:t>огнепреградителей</w:t>
      </w:r>
      <w:proofErr w:type="spellEnd"/>
      <w:r w:rsidRPr="004C23DE">
        <w:rPr>
          <w:rFonts w:ascii="Arial" w:eastAsia="Times New Roman" w:hAnsi="Arial" w:cs="Arial"/>
          <w:color w:val="2D2D2D"/>
          <w:spacing w:val="2"/>
          <w:sz w:val="21"/>
          <w:szCs w:val="21"/>
          <w:lang w:eastAsia="ru-RU"/>
        </w:rPr>
        <w:t>, очистки их огнегасящей насадки и мембранных клапанов, а также обеспечивает их выполнение.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135. Запрещается заполнять адсорберы нестандартным активированным углем.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137. Запрещается для чистки загрузочной воронки </w:t>
      </w:r>
      <w:proofErr w:type="spellStart"/>
      <w:r w:rsidRPr="004C23DE">
        <w:rPr>
          <w:rFonts w:ascii="Arial" w:eastAsia="Times New Roman" w:hAnsi="Arial" w:cs="Arial"/>
          <w:color w:val="2D2D2D"/>
          <w:spacing w:val="2"/>
          <w:sz w:val="21"/>
          <w:szCs w:val="21"/>
          <w:lang w:eastAsia="ru-RU"/>
        </w:rPr>
        <w:t>рубительной</w:t>
      </w:r>
      <w:proofErr w:type="spellEnd"/>
      <w:r w:rsidRPr="004C23DE">
        <w:rPr>
          <w:rFonts w:ascii="Arial" w:eastAsia="Times New Roman" w:hAnsi="Arial" w:cs="Arial"/>
          <w:color w:val="2D2D2D"/>
          <w:spacing w:val="2"/>
          <w:sz w:val="21"/>
          <w:szCs w:val="21"/>
          <w:lang w:eastAsia="ru-RU"/>
        </w:rPr>
        <w:t xml:space="preserve"> машины применять металлические предметы.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Производить термообработку </w:t>
      </w:r>
      <w:proofErr w:type="spellStart"/>
      <w:r w:rsidRPr="004C23DE">
        <w:rPr>
          <w:rFonts w:ascii="Arial" w:eastAsia="Times New Roman" w:hAnsi="Arial" w:cs="Arial"/>
          <w:color w:val="2D2D2D"/>
          <w:spacing w:val="2"/>
          <w:sz w:val="21"/>
          <w:szCs w:val="21"/>
          <w:lang w:eastAsia="ru-RU"/>
        </w:rPr>
        <w:t>недопрессованных</w:t>
      </w:r>
      <w:proofErr w:type="spellEnd"/>
      <w:r w:rsidRPr="004C23DE">
        <w:rPr>
          <w:rFonts w:ascii="Arial" w:eastAsia="Times New Roman" w:hAnsi="Arial" w:cs="Arial"/>
          <w:color w:val="2D2D2D"/>
          <w:spacing w:val="2"/>
          <w:sz w:val="21"/>
          <w:szCs w:val="21"/>
          <w:lang w:eastAsia="ru-RU"/>
        </w:rPr>
        <w:t xml:space="preserve"> древесно-стружечных плит с рыхлыми кромками не разрешается.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C67B7">
        <w:rPr>
          <w:rFonts w:ascii="Arial" w:eastAsia="Times New Roman" w:hAnsi="Arial" w:cs="Arial"/>
          <w:color w:val="2D2D2D"/>
          <w:spacing w:val="2"/>
          <w:sz w:val="21"/>
          <w:szCs w:val="21"/>
          <w:highlight w:val="yellow"/>
          <w:lang w:eastAsia="ru-RU"/>
        </w:rPr>
        <w:t>144. Сушильные камеры периодического действия и калориферы перед каждой загрузкой очищаются от производственного мусора и пыли.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эксплуатация сушильных установок с трещинами на поверхности боровов и неработающими искроуловителями.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145. Топочно-газовые устройства газовых сушильных камер, работающих на твердом и жидком топливе, очищаются от сажи не реже 2 раз в месяц.</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эксплуатация топочно-сушильного отделения с неисправными приборами для контроля температуры сушильного аппарата.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146. Сушильные камеры для древесно-волокнистых плит и иных плит из древесных материалов следует очищать от древесных отходов не реже 1 раза в сутки.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При остановке конвейера более чем на 10 минут обогрев сушильной камеры прекращается.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148. Перед укладкой древесины в штабели для сушки токами высокой частоты необходимо обеспечить отсутствие в них металлических предметов.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149. Запрещается в сушильных камерах находиться людям и сушить в них спецодежду и другие предметы, не относящиеся к технологическому процессу.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150. Запрещается эксплуатация </w:t>
      </w:r>
      <w:proofErr w:type="spellStart"/>
      <w:r w:rsidRPr="004C23DE">
        <w:rPr>
          <w:rFonts w:ascii="Arial" w:eastAsia="Times New Roman" w:hAnsi="Arial" w:cs="Arial"/>
          <w:color w:val="2D2D2D"/>
          <w:spacing w:val="2"/>
          <w:sz w:val="21"/>
          <w:szCs w:val="21"/>
          <w:lang w:eastAsia="ru-RU"/>
        </w:rPr>
        <w:t>соломко</w:t>
      </w:r>
      <w:proofErr w:type="spellEnd"/>
      <w:r w:rsidRPr="004C23DE">
        <w:rPr>
          <w:rFonts w:ascii="Arial" w:eastAsia="Times New Roman" w:hAnsi="Arial" w:cs="Arial"/>
          <w:color w:val="2D2D2D"/>
          <w:spacing w:val="2"/>
          <w:sz w:val="21"/>
          <w:szCs w:val="21"/>
          <w:lang w:eastAsia="ru-RU"/>
        </w:rPr>
        <w:t>-шлифовальных аппаратов, не оборудованных системой пылеудаления, или таких аппаратов с неисправной системой пылеудаления.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151. При производстве спичек: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запас зажигательной массы, находящейся у автомата, не должен превышать количество, необходимое для одной заливки;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очистку массы в макальном корыте от выпавшей спичечной соломки необходимо проводить сетчатыми лопатками из цветного металла;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при кратковременных остановках автомата макальная плита опускается в макальное корыто;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ж) запрещается транспортировать зажигательную массу через места хранения готовой продукции, </w:t>
      </w:r>
      <w:proofErr w:type="spellStart"/>
      <w:r w:rsidRPr="004C23DE">
        <w:rPr>
          <w:rFonts w:ascii="Arial" w:eastAsia="Times New Roman" w:hAnsi="Arial" w:cs="Arial"/>
          <w:color w:val="2D2D2D"/>
          <w:spacing w:val="2"/>
          <w:sz w:val="21"/>
          <w:szCs w:val="21"/>
          <w:lang w:eastAsia="ru-RU"/>
        </w:rPr>
        <w:t>намазочное</w:t>
      </w:r>
      <w:proofErr w:type="spellEnd"/>
      <w:r w:rsidRPr="004C23DE">
        <w:rPr>
          <w:rFonts w:ascii="Arial" w:eastAsia="Times New Roman" w:hAnsi="Arial" w:cs="Arial"/>
          <w:color w:val="2D2D2D"/>
          <w:spacing w:val="2"/>
          <w:sz w:val="21"/>
          <w:szCs w:val="21"/>
          <w:lang w:eastAsia="ru-RU"/>
        </w:rPr>
        <w:t xml:space="preserve"> отделение и около сушильных устройств, а фосфорную массу - через автоматный цех и помещение для укладки рассыпанных спичек;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полы размольного отделения необходимо постоянно поддерживать в увлажненном состоянии;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w:t>
      </w:r>
      <w:r w:rsidRPr="004C23DE">
        <w:rPr>
          <w:rFonts w:ascii="Arial" w:eastAsia="Times New Roman" w:hAnsi="Arial" w:cs="Arial"/>
          <w:color w:val="2D2D2D"/>
          <w:spacing w:val="2"/>
          <w:sz w:val="21"/>
          <w:szCs w:val="21"/>
          <w:lang w:eastAsia="ru-RU"/>
        </w:rPr>
        <w:lastRenderedPageBreak/>
        <w:t>должны быть закрыты;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л) измельчение в шаровой мельнице бертолетовой соли и серы в сухом виде не разрешается;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м) засорение фосфорной и зажигательной масс спичечной соломкой, спичками и различными отходами не допускается;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н) развеску химикатов для спичечных масс необходимо проводить в специальных шкафах, оборудованных вытяжной вентиляцией.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152. Спецодежда работающих в цехах приготовления спичечных масс и автоматных цехов должна быть пропитана огнезащитным составом.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Запас спичек около коробконабивочных машин не должен превышать 3 малых кассет.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154. Запас готовых спичек в зоне </w:t>
      </w:r>
      <w:proofErr w:type="spellStart"/>
      <w:r w:rsidRPr="004C23DE">
        <w:rPr>
          <w:rFonts w:ascii="Arial" w:eastAsia="Times New Roman" w:hAnsi="Arial" w:cs="Arial"/>
          <w:color w:val="2D2D2D"/>
          <w:spacing w:val="2"/>
          <w:sz w:val="21"/>
          <w:szCs w:val="21"/>
          <w:lang w:eastAsia="ru-RU"/>
        </w:rPr>
        <w:t>коробконамазочных</w:t>
      </w:r>
      <w:proofErr w:type="spellEnd"/>
      <w:r w:rsidRPr="004C23DE">
        <w:rPr>
          <w:rFonts w:ascii="Arial" w:eastAsia="Times New Roman" w:hAnsi="Arial" w:cs="Arial"/>
          <w:color w:val="2D2D2D"/>
          <w:spacing w:val="2"/>
          <w:sz w:val="21"/>
          <w:szCs w:val="21"/>
          <w:lang w:eastAsia="ru-RU"/>
        </w:rPr>
        <w:t xml:space="preserve"> и упаковочных машин не должен превышать 20 ящиков на машину.</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участке промежуточного хранения количество готовой продукции не должно превышать сменную выработку одного спичечного автомата.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w:t>
      </w:r>
      <w:r w:rsidRPr="004C23DE">
        <w:rPr>
          <w:rFonts w:ascii="Arial" w:eastAsia="Times New Roman" w:hAnsi="Arial" w:cs="Arial"/>
          <w:color w:val="2D2D2D"/>
          <w:spacing w:val="2"/>
          <w:sz w:val="21"/>
          <w:szCs w:val="21"/>
          <w:lang w:eastAsia="ru-RU"/>
        </w:rPr>
        <w:lastRenderedPageBreak/>
        <w:t>специальных устройств (сальников).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158. На электростанциях: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запрещается проводить монтаж или ремонт оборудования в помещении при неработающей вентиляции;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при подаче топлива должны работать все средства </w:t>
      </w:r>
      <w:proofErr w:type="spellStart"/>
      <w:r w:rsidRPr="004C23DE">
        <w:rPr>
          <w:rFonts w:ascii="Arial" w:eastAsia="Times New Roman" w:hAnsi="Arial" w:cs="Arial"/>
          <w:color w:val="2D2D2D"/>
          <w:spacing w:val="2"/>
          <w:sz w:val="21"/>
          <w:szCs w:val="21"/>
          <w:lang w:eastAsia="ru-RU"/>
        </w:rPr>
        <w:t>обеспыливания</w:t>
      </w:r>
      <w:proofErr w:type="spellEnd"/>
      <w:r w:rsidRPr="004C23DE">
        <w:rPr>
          <w:rFonts w:ascii="Arial" w:eastAsia="Times New Roman" w:hAnsi="Arial" w:cs="Arial"/>
          <w:color w:val="2D2D2D"/>
          <w:spacing w:val="2"/>
          <w:sz w:val="21"/>
          <w:szCs w:val="21"/>
          <w:lang w:eastAsia="ru-RU"/>
        </w:rPr>
        <w:t>, находящиеся на тракте топливоподачи, а также устройства по улавливанию металла, щепы и других посторонних включений из топлива;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4C23DE">
        <w:rPr>
          <w:rFonts w:ascii="Arial" w:eastAsia="Times New Roman" w:hAnsi="Arial" w:cs="Arial"/>
          <w:color w:val="2D2D2D"/>
          <w:spacing w:val="2"/>
          <w:sz w:val="21"/>
          <w:szCs w:val="21"/>
          <w:lang w:eastAsia="ru-RU"/>
        </w:rPr>
        <w:t>гидросмывом</w:t>
      </w:r>
      <w:proofErr w:type="spellEnd"/>
      <w:r w:rsidRPr="004C23DE">
        <w:rPr>
          <w:rFonts w:ascii="Arial" w:eastAsia="Times New Roman" w:hAnsi="Arial" w:cs="Arial"/>
          <w:color w:val="2D2D2D"/>
          <w:spacing w:val="2"/>
          <w:sz w:val="21"/>
          <w:szCs w:val="21"/>
          <w:lang w:eastAsia="ru-RU"/>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на кабельных трассах, идущих по тракту топливоподачи, необходимо следить за наличием просвета между кабелями для уменьшения скопления пыли;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4C23DE">
        <w:rPr>
          <w:rFonts w:ascii="Arial" w:eastAsia="Times New Roman" w:hAnsi="Arial" w:cs="Arial"/>
          <w:color w:val="2D2D2D"/>
          <w:spacing w:val="2"/>
          <w:sz w:val="21"/>
          <w:szCs w:val="21"/>
          <w:lang w:eastAsia="ru-RU"/>
        </w:rPr>
        <w:t>гидроуборку</w:t>
      </w:r>
      <w:proofErr w:type="spellEnd"/>
      <w:r w:rsidRPr="004C23DE">
        <w:rPr>
          <w:rFonts w:ascii="Arial" w:eastAsia="Times New Roman" w:hAnsi="Arial" w:cs="Arial"/>
          <w:color w:val="2D2D2D"/>
          <w:spacing w:val="2"/>
          <w:sz w:val="21"/>
          <w:szCs w:val="21"/>
          <w:lang w:eastAsia="ru-RU"/>
        </w:rPr>
        <w:t>), огородить его щитами из негорючих материалов и обеспечить первичными средствами пожаротушения;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159. В кабельных сооружениях: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не реже чем через 60 метров устанавливаются указатели ближайшего выхода;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запрещается прокладка бронированных кабелей внутри помещений без снятия горючего джутового покрова;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при эксплуатации кабельных сооружений двери секционных перегородок фиксируются в закрытом положении;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запрещается при проведении реконструкции или ремонта применять кабели с горючей изоляцией;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з) при реконструкции и ремонте прокладка через кабельные сооружения каких-либо транзитных коммуникаций и </w:t>
      </w:r>
      <w:proofErr w:type="spellStart"/>
      <w:r w:rsidRPr="004C23DE">
        <w:rPr>
          <w:rFonts w:ascii="Arial" w:eastAsia="Times New Roman" w:hAnsi="Arial" w:cs="Arial"/>
          <w:color w:val="2D2D2D"/>
          <w:spacing w:val="2"/>
          <w:sz w:val="21"/>
          <w:szCs w:val="21"/>
          <w:lang w:eastAsia="ru-RU"/>
        </w:rPr>
        <w:t>шинопроводов</w:t>
      </w:r>
      <w:proofErr w:type="spellEnd"/>
      <w:r w:rsidRPr="004C23DE">
        <w:rPr>
          <w:rFonts w:ascii="Arial" w:eastAsia="Times New Roman" w:hAnsi="Arial" w:cs="Arial"/>
          <w:color w:val="2D2D2D"/>
          <w:spacing w:val="2"/>
          <w:sz w:val="21"/>
          <w:szCs w:val="21"/>
          <w:lang w:eastAsia="ru-RU"/>
        </w:rPr>
        <w:t xml:space="preserve"> не разрешается;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 xml:space="preserve">160. </w:t>
      </w:r>
      <w:proofErr w:type="spellStart"/>
      <w:r w:rsidRPr="004C23DE">
        <w:rPr>
          <w:rFonts w:ascii="Arial" w:eastAsia="Times New Roman" w:hAnsi="Arial" w:cs="Arial"/>
          <w:color w:val="2D2D2D"/>
          <w:spacing w:val="2"/>
          <w:sz w:val="21"/>
          <w:szCs w:val="21"/>
          <w:lang w:eastAsia="ru-RU"/>
        </w:rPr>
        <w:t>Маслоприемные</w:t>
      </w:r>
      <w:proofErr w:type="spellEnd"/>
      <w:r w:rsidRPr="004C23DE">
        <w:rPr>
          <w:rFonts w:ascii="Arial" w:eastAsia="Times New Roman" w:hAnsi="Arial" w:cs="Arial"/>
          <w:color w:val="2D2D2D"/>
          <w:spacing w:val="2"/>
          <w:sz w:val="21"/>
          <w:szCs w:val="21"/>
          <w:lang w:eastAsia="ru-RU"/>
        </w:rPr>
        <w:t xml:space="preserve"> устройства под трансформаторами и реакторами, </w:t>
      </w:r>
      <w:proofErr w:type="spellStart"/>
      <w:r w:rsidRPr="004C23DE">
        <w:rPr>
          <w:rFonts w:ascii="Arial" w:eastAsia="Times New Roman" w:hAnsi="Arial" w:cs="Arial"/>
          <w:color w:val="2D2D2D"/>
          <w:spacing w:val="2"/>
          <w:sz w:val="21"/>
          <w:szCs w:val="21"/>
          <w:lang w:eastAsia="ru-RU"/>
        </w:rPr>
        <w:t>маслоотводы</w:t>
      </w:r>
      <w:proofErr w:type="spellEnd"/>
      <w:r w:rsidRPr="004C23DE">
        <w:rPr>
          <w:rFonts w:ascii="Arial" w:eastAsia="Times New Roman" w:hAnsi="Arial" w:cs="Arial"/>
          <w:color w:val="2D2D2D"/>
          <w:spacing w:val="2"/>
          <w:sz w:val="21"/>
          <w:szCs w:val="21"/>
          <w:lang w:eastAsia="ru-RU"/>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161. В пределах бортовых ограждений маслоприемника гравийную засыпку необходимо содержать в чистом состоянии.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164. На объектах защиты, относящихся к полиграфической промышленности: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чистка магазинов, матриц и клиньев осуществляется </w:t>
      </w:r>
      <w:proofErr w:type="spellStart"/>
      <w:r w:rsidRPr="004C23DE">
        <w:rPr>
          <w:rFonts w:ascii="Arial" w:eastAsia="Times New Roman" w:hAnsi="Arial" w:cs="Arial"/>
          <w:color w:val="2D2D2D"/>
          <w:spacing w:val="2"/>
          <w:sz w:val="21"/>
          <w:szCs w:val="21"/>
          <w:lang w:eastAsia="ru-RU"/>
        </w:rPr>
        <w:t>пожаробезопасными</w:t>
      </w:r>
      <w:proofErr w:type="spellEnd"/>
      <w:r w:rsidRPr="004C23DE">
        <w:rPr>
          <w:rFonts w:ascii="Arial" w:eastAsia="Times New Roman" w:hAnsi="Arial" w:cs="Arial"/>
          <w:color w:val="2D2D2D"/>
          <w:spacing w:val="2"/>
          <w:sz w:val="21"/>
          <w:szCs w:val="21"/>
          <w:lang w:eastAsia="ru-RU"/>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165. На объектах защиты, относящихся к полиграфической промышленности,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подвешивать на </w:t>
      </w:r>
      <w:proofErr w:type="spellStart"/>
      <w:r w:rsidRPr="004C23DE">
        <w:rPr>
          <w:rFonts w:ascii="Arial" w:eastAsia="Times New Roman" w:hAnsi="Arial" w:cs="Arial"/>
          <w:color w:val="2D2D2D"/>
          <w:spacing w:val="2"/>
          <w:sz w:val="21"/>
          <w:szCs w:val="21"/>
          <w:lang w:eastAsia="ru-RU"/>
        </w:rPr>
        <w:t>металлоподаватель</w:t>
      </w:r>
      <w:proofErr w:type="spellEnd"/>
      <w:r w:rsidRPr="004C23DE">
        <w:rPr>
          <w:rFonts w:ascii="Arial" w:eastAsia="Times New Roman" w:hAnsi="Arial" w:cs="Arial"/>
          <w:color w:val="2D2D2D"/>
          <w:spacing w:val="2"/>
          <w:sz w:val="21"/>
          <w:szCs w:val="21"/>
          <w:lang w:eastAsia="ru-RU"/>
        </w:rPr>
        <w:t xml:space="preserve"> отливных машин влажные слитки;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загружать отливной котел наборными материалами, загрязненными красками и горючими веществами;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оставлять на наборных машинах или хранить около них горючие смывочные материалы и масленки с маслом;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подходить к отливочному аппарату и работать на машине в спецодежде, загрязненной горючей жидкостью;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настилать полы из горючих материалов в </w:t>
      </w:r>
      <w:proofErr w:type="spellStart"/>
      <w:r w:rsidRPr="004C23DE">
        <w:rPr>
          <w:rFonts w:ascii="Arial" w:eastAsia="Times New Roman" w:hAnsi="Arial" w:cs="Arial"/>
          <w:color w:val="2D2D2D"/>
          <w:spacing w:val="2"/>
          <w:sz w:val="21"/>
          <w:szCs w:val="21"/>
          <w:lang w:eastAsia="ru-RU"/>
        </w:rPr>
        <w:t>гартоплавильных</w:t>
      </w:r>
      <w:proofErr w:type="spellEnd"/>
      <w:r w:rsidRPr="004C23DE">
        <w:rPr>
          <w:rFonts w:ascii="Arial" w:eastAsia="Times New Roman" w:hAnsi="Arial" w:cs="Arial"/>
          <w:color w:val="2D2D2D"/>
          <w:spacing w:val="2"/>
          <w:sz w:val="21"/>
          <w:szCs w:val="21"/>
          <w:lang w:eastAsia="ru-RU"/>
        </w:rPr>
        <w:t xml:space="preserve"> отделениях.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Запрещается </w:t>
      </w:r>
      <w:proofErr w:type="spellStart"/>
      <w:r w:rsidRPr="004C23DE">
        <w:rPr>
          <w:rFonts w:ascii="Arial" w:eastAsia="Times New Roman" w:hAnsi="Arial" w:cs="Arial"/>
          <w:color w:val="2D2D2D"/>
          <w:spacing w:val="2"/>
          <w:sz w:val="21"/>
          <w:szCs w:val="21"/>
          <w:lang w:eastAsia="ru-RU"/>
        </w:rPr>
        <w:t>графитировать</w:t>
      </w:r>
      <w:proofErr w:type="spellEnd"/>
      <w:r w:rsidRPr="004C23DE">
        <w:rPr>
          <w:rFonts w:ascii="Arial" w:eastAsia="Times New Roman" w:hAnsi="Arial" w:cs="Arial"/>
          <w:color w:val="2D2D2D"/>
          <w:spacing w:val="2"/>
          <w:sz w:val="21"/>
          <w:szCs w:val="21"/>
          <w:lang w:eastAsia="ru-RU"/>
        </w:rPr>
        <w:t xml:space="preserve"> матричный материал открытым способом на </w:t>
      </w:r>
      <w:proofErr w:type="spellStart"/>
      <w:r w:rsidRPr="004C23DE">
        <w:rPr>
          <w:rFonts w:ascii="Arial" w:eastAsia="Times New Roman" w:hAnsi="Arial" w:cs="Arial"/>
          <w:color w:val="2D2D2D"/>
          <w:spacing w:val="2"/>
          <w:sz w:val="21"/>
          <w:szCs w:val="21"/>
          <w:lang w:eastAsia="ru-RU"/>
        </w:rPr>
        <w:t>тралере</w:t>
      </w:r>
      <w:proofErr w:type="spellEnd"/>
      <w:r w:rsidRPr="004C23DE">
        <w:rPr>
          <w:rFonts w:ascii="Arial" w:eastAsia="Times New Roman" w:hAnsi="Arial" w:cs="Arial"/>
          <w:color w:val="2D2D2D"/>
          <w:spacing w:val="2"/>
          <w:sz w:val="21"/>
          <w:szCs w:val="21"/>
          <w:lang w:eastAsia="ru-RU"/>
        </w:rPr>
        <w:t xml:space="preserve"> пресса или </w:t>
      </w:r>
      <w:proofErr w:type="spellStart"/>
      <w:r w:rsidRPr="004C23DE">
        <w:rPr>
          <w:rFonts w:ascii="Arial" w:eastAsia="Times New Roman" w:hAnsi="Arial" w:cs="Arial"/>
          <w:color w:val="2D2D2D"/>
          <w:spacing w:val="2"/>
          <w:sz w:val="21"/>
          <w:szCs w:val="21"/>
          <w:lang w:eastAsia="ru-RU"/>
        </w:rPr>
        <w:t>тралере</w:t>
      </w:r>
      <w:proofErr w:type="spellEnd"/>
      <w:r w:rsidRPr="004C23DE">
        <w:rPr>
          <w:rFonts w:ascii="Arial" w:eastAsia="Times New Roman" w:hAnsi="Arial" w:cs="Arial"/>
          <w:color w:val="2D2D2D"/>
          <w:spacing w:val="2"/>
          <w:sz w:val="21"/>
          <w:szCs w:val="21"/>
          <w:lang w:eastAsia="ru-RU"/>
        </w:rPr>
        <w:t xml:space="preserve"> нагревательного устройства, а также сушить его над отопительными и нагревательными приборами.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roofErr w:type="spellStart"/>
      <w:r w:rsidRPr="004C23DE">
        <w:rPr>
          <w:rFonts w:ascii="Arial" w:eastAsia="Times New Roman" w:hAnsi="Arial" w:cs="Arial"/>
          <w:color w:val="2D2D2D"/>
          <w:spacing w:val="2"/>
          <w:sz w:val="21"/>
          <w:szCs w:val="21"/>
          <w:lang w:eastAsia="ru-RU"/>
        </w:rPr>
        <w:t>Графитирование</w:t>
      </w:r>
      <w:proofErr w:type="spellEnd"/>
      <w:r w:rsidRPr="004C23DE">
        <w:rPr>
          <w:rFonts w:ascii="Arial" w:eastAsia="Times New Roman" w:hAnsi="Arial" w:cs="Arial"/>
          <w:color w:val="2D2D2D"/>
          <w:spacing w:val="2"/>
          <w:sz w:val="21"/>
          <w:szCs w:val="21"/>
          <w:lang w:eastAsia="ru-RU"/>
        </w:rPr>
        <w:t xml:space="preserve"> матричного материала следует производить в специальном закрытом аппарате при включенной вытяжной вентиляции.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 Объекты сельскохозяйственного производства</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167. Встраиваемые (пристраиваемые) вакуум-насосные и </w:t>
      </w:r>
      <w:proofErr w:type="spellStart"/>
      <w:r w:rsidRPr="004C23DE">
        <w:rPr>
          <w:rFonts w:ascii="Arial" w:eastAsia="Times New Roman" w:hAnsi="Arial" w:cs="Arial"/>
          <w:color w:val="2D2D2D"/>
          <w:spacing w:val="2"/>
          <w:sz w:val="21"/>
          <w:szCs w:val="21"/>
          <w:lang w:eastAsia="ru-RU"/>
        </w:rPr>
        <w:t>теплогенераторные</w:t>
      </w:r>
      <w:proofErr w:type="spellEnd"/>
      <w:r w:rsidRPr="004C23DE">
        <w:rPr>
          <w:rFonts w:ascii="Arial" w:eastAsia="Times New Roman" w:hAnsi="Arial" w:cs="Arial"/>
          <w:color w:val="2D2D2D"/>
          <w:spacing w:val="2"/>
          <w:sz w:val="21"/>
          <w:szCs w:val="21"/>
          <w:lang w:eastAsia="ru-RU"/>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169. Запрещается хранение грубых кормов в чердачных помещениях ферм, если: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кровля выполнена из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деревянные чердачные перекрытия со стороны чердачных помещений не обработаны огнезащитными составами;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электропроводка на чердаке проложена без защиты от механических повреждений;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отсутствует ограждение дымоходов систем отопления по периметру на расстоянии 1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170. При устройстве и эксплуатации электрических брудеров необходимо соблюдать следующие требования: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 xml:space="preserve">а) расстояние от </w:t>
      </w:r>
      <w:proofErr w:type="spellStart"/>
      <w:r w:rsidRPr="004C23DE">
        <w:rPr>
          <w:rFonts w:ascii="Arial" w:eastAsia="Times New Roman" w:hAnsi="Arial" w:cs="Arial"/>
          <w:color w:val="2D2D2D"/>
          <w:spacing w:val="2"/>
          <w:sz w:val="21"/>
          <w:szCs w:val="21"/>
          <w:lang w:eastAsia="ru-RU"/>
        </w:rPr>
        <w:t>теплонагревательных</w:t>
      </w:r>
      <w:proofErr w:type="spellEnd"/>
      <w:r w:rsidRPr="004C23DE">
        <w:rPr>
          <w:rFonts w:ascii="Arial" w:eastAsia="Times New Roman" w:hAnsi="Arial" w:cs="Arial"/>
          <w:color w:val="2D2D2D"/>
          <w:spacing w:val="2"/>
          <w:sz w:val="21"/>
          <w:szCs w:val="21"/>
          <w:lang w:eastAsia="ru-RU"/>
        </w:rPr>
        <w:t xml:space="preserve"> элементов до подстилки и горючих предметов должно быть по вертикали не менее 1 метра и по горизонтали не менее 0,5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температурный режим под брудером должен поддерживаться автоматически.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171. Передвижные ультрафиолетовые установки и их электрооборудование устанавливаются на расстоянии не менее 1 метра от горючих материалов.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Провода, идущие к </w:t>
      </w:r>
      <w:proofErr w:type="spellStart"/>
      <w:r w:rsidRPr="004C23DE">
        <w:rPr>
          <w:rFonts w:ascii="Arial" w:eastAsia="Times New Roman" w:hAnsi="Arial" w:cs="Arial"/>
          <w:color w:val="2D2D2D"/>
          <w:spacing w:val="2"/>
          <w:sz w:val="21"/>
          <w:szCs w:val="21"/>
          <w:lang w:eastAsia="ru-RU"/>
        </w:rPr>
        <w:t>электробрудерам</w:t>
      </w:r>
      <w:proofErr w:type="spellEnd"/>
      <w:r w:rsidRPr="004C23DE">
        <w:rPr>
          <w:rFonts w:ascii="Arial" w:eastAsia="Times New Roman" w:hAnsi="Arial" w:cs="Arial"/>
          <w:color w:val="2D2D2D"/>
          <w:spacing w:val="2"/>
          <w:sz w:val="21"/>
          <w:szCs w:val="21"/>
          <w:lang w:eastAsia="ru-RU"/>
        </w:rP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173. Запрещается допускать скопление шерсти на стригальном пункте свыше сменной выработки и загромождать проходы и выходы тюками с шерстью.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4C23DE">
        <w:rPr>
          <w:rFonts w:ascii="Arial" w:eastAsia="Times New Roman" w:hAnsi="Arial" w:cs="Arial"/>
          <w:color w:val="2D2D2D"/>
          <w:spacing w:val="2"/>
          <w:sz w:val="21"/>
          <w:szCs w:val="21"/>
          <w:lang w:eastAsia="ru-RU"/>
        </w:rPr>
        <w:t>легкооткрываемыми</w:t>
      </w:r>
      <w:proofErr w:type="spellEnd"/>
      <w:r w:rsidRPr="004C23DE">
        <w:rPr>
          <w:rFonts w:ascii="Arial" w:eastAsia="Times New Roman" w:hAnsi="Arial" w:cs="Arial"/>
          <w:color w:val="2D2D2D"/>
          <w:spacing w:val="2"/>
          <w:sz w:val="21"/>
          <w:szCs w:val="21"/>
          <w:lang w:eastAsia="ru-RU"/>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Установка временных печей в животноводческих помещениях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4C23DE">
        <w:rPr>
          <w:rFonts w:ascii="Arial" w:eastAsia="Times New Roman" w:hAnsi="Arial" w:cs="Arial"/>
          <w:color w:val="2D2D2D"/>
          <w:spacing w:val="2"/>
          <w:sz w:val="21"/>
          <w:szCs w:val="21"/>
          <w:lang w:eastAsia="ru-RU"/>
        </w:rPr>
        <w:t>Взрыворазрядители</w:t>
      </w:r>
      <w:proofErr w:type="spellEnd"/>
      <w:r w:rsidRPr="004C23DE">
        <w:rPr>
          <w:rFonts w:ascii="Arial" w:eastAsia="Times New Roman" w:hAnsi="Arial" w:cs="Arial"/>
          <w:color w:val="2D2D2D"/>
          <w:spacing w:val="2"/>
          <w:sz w:val="21"/>
          <w:szCs w:val="21"/>
          <w:lang w:eastAsia="ru-RU"/>
        </w:rPr>
        <w:t xml:space="preserve"> над машинами должны находиться в исправном рабочем состоянии.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rsidRPr="004C23DE">
        <w:rPr>
          <w:rFonts w:ascii="Arial" w:eastAsia="Times New Roman" w:hAnsi="Arial" w:cs="Arial"/>
          <w:color w:val="2D2D2D"/>
          <w:spacing w:val="2"/>
          <w:sz w:val="21"/>
          <w:szCs w:val="21"/>
          <w:lang w:eastAsia="ru-RU"/>
        </w:rPr>
        <w:t>зернотоков</w:t>
      </w:r>
      <w:proofErr w:type="spellEnd"/>
      <w:r w:rsidRPr="004C23DE">
        <w:rPr>
          <w:rFonts w:ascii="Arial" w:eastAsia="Times New Roman" w:hAnsi="Arial" w:cs="Arial"/>
          <w:color w:val="2D2D2D"/>
          <w:spacing w:val="2"/>
          <w:sz w:val="21"/>
          <w:szCs w:val="21"/>
          <w:lang w:eastAsia="ru-RU"/>
        </w:rPr>
        <w:t xml:space="preserve"> должны опахиваться полосой шириной не менее 4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N 4.</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Выжигание рисовой соломы может проводиться в безветренную погоду при соблюдении положений пункта 63 настоящих Правил.</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187. </w:t>
      </w:r>
      <w:proofErr w:type="spellStart"/>
      <w:r w:rsidRPr="004C23DE">
        <w:rPr>
          <w:rFonts w:ascii="Arial" w:eastAsia="Times New Roman" w:hAnsi="Arial" w:cs="Arial"/>
          <w:color w:val="2D2D2D"/>
          <w:spacing w:val="2"/>
          <w:sz w:val="21"/>
          <w:szCs w:val="21"/>
          <w:lang w:eastAsia="ru-RU"/>
        </w:rPr>
        <w:t>Зернотока</w:t>
      </w:r>
      <w:proofErr w:type="spellEnd"/>
      <w:r w:rsidRPr="004C23DE">
        <w:rPr>
          <w:rFonts w:ascii="Arial" w:eastAsia="Times New Roman" w:hAnsi="Arial" w:cs="Arial"/>
          <w:color w:val="2D2D2D"/>
          <w:spacing w:val="2"/>
          <w:sz w:val="21"/>
          <w:szCs w:val="21"/>
          <w:lang w:eastAsia="ru-RU"/>
        </w:rPr>
        <w:t xml:space="preserve"> необходимо располагать от зданий, сооружений и строений не ближе 50 метров, а от зерновых массивов - не менее 100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188. В период уборки зерновых культур и заготовки кормов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курить вне специально оборудованных мест и проводить работы с применением открытого огня в зерновых массивах и вблизи от них,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а также возле скирд сена и соломы;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использовать в работе уборочные агрегаты и автомобили (моторную технику), имеющие неисправности, которые могут послужить причиной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использовать в работе уборочные агрегаты и автомобили (моторную технику) без капотов или с открытыми капотами, а также без защитных кожухов;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выжигать пыль в радиаторах двигателей уборочных агрегатов и автомобилей (моторной техники) паяльными лампами или другими способами;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189. В период уборки радиаторы двигателей, валы битеров, </w:t>
      </w:r>
      <w:proofErr w:type="spellStart"/>
      <w:r w:rsidRPr="004C23DE">
        <w:rPr>
          <w:rFonts w:ascii="Arial" w:eastAsia="Times New Roman" w:hAnsi="Arial" w:cs="Arial"/>
          <w:color w:val="2D2D2D"/>
          <w:spacing w:val="2"/>
          <w:sz w:val="21"/>
          <w:szCs w:val="21"/>
          <w:lang w:eastAsia="ru-RU"/>
        </w:rPr>
        <w:t>соломонабивателей</w:t>
      </w:r>
      <w:proofErr w:type="spellEnd"/>
      <w:r w:rsidRPr="004C23DE">
        <w:rPr>
          <w:rFonts w:ascii="Arial" w:eastAsia="Times New Roman" w:hAnsi="Arial" w:cs="Arial"/>
          <w:color w:val="2D2D2D"/>
          <w:spacing w:val="2"/>
          <w:sz w:val="21"/>
          <w:szCs w:val="21"/>
          <w:lang w:eastAsia="ru-RU"/>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190. Скирды (стога), навесы и штабеля грубых кормов размещаются (за исключением размещения на приусадебных участках):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на расстоянии не менее 15 метров до оси линий электропередачи, связи, в том числе временных кабелей;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на расстоянии не менее 50 метров до зданий, сооружений и лесных насаждений;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Площадь основания одной скирды (стога) не должна превышать 150 кв. метров, а штабеля прессованного сена (соломы) - 500 кв.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Противопожарные расстояния между кварталами скирд и штабелей (в квартале допускается размещение не более 20 единиц) должны быть не менее 100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w:t>
      </w:r>
      <w:r w:rsidRPr="004C23DE">
        <w:rPr>
          <w:rFonts w:ascii="Arial" w:eastAsia="Times New Roman" w:hAnsi="Arial" w:cs="Arial"/>
          <w:color w:val="2D2D2D"/>
          <w:spacing w:val="2"/>
          <w:sz w:val="21"/>
          <w:szCs w:val="21"/>
          <w:lang w:eastAsia="ru-RU"/>
        </w:rPr>
        <w:lastRenderedPageBreak/>
        <w:t>50 метров, а до открытых складов грубых кормов - не менее 150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193. Расходный топливный бак следует устанавливать вне помещения агрегата.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Указанные продукты необходимо складировать отдельно и не менее 48 часов осуществлять контроль за их температурным состоянием.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195. Приготовленную и </w:t>
      </w:r>
      <w:proofErr w:type="spellStart"/>
      <w:r w:rsidRPr="004C23DE">
        <w:rPr>
          <w:rFonts w:ascii="Arial" w:eastAsia="Times New Roman" w:hAnsi="Arial" w:cs="Arial"/>
          <w:color w:val="2D2D2D"/>
          <w:spacing w:val="2"/>
          <w:sz w:val="21"/>
          <w:szCs w:val="21"/>
          <w:lang w:eastAsia="ru-RU"/>
        </w:rPr>
        <w:t>затаренную</w:t>
      </w:r>
      <w:proofErr w:type="spellEnd"/>
      <w:r w:rsidRPr="004C23DE">
        <w:rPr>
          <w:rFonts w:ascii="Arial" w:eastAsia="Times New Roman" w:hAnsi="Arial" w:cs="Arial"/>
          <w:color w:val="2D2D2D"/>
          <w:spacing w:val="2"/>
          <w:sz w:val="21"/>
          <w:szCs w:val="21"/>
          <w:lang w:eastAsia="ru-RU"/>
        </w:rPr>
        <w:t xml:space="preserve"> в мешки муку необходимо выдерживать под навесом не менее 48 часов для снижения ее температуры.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Попадание влаги в помещение склада не допускается. Запрещается хранить муку навалом.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196. Помещения для обработки льна, конопли и других технических культур (далее - технические культуры) изолируются от машинного отделения.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197. Хранение сырья технических культур производится в стогах, </w:t>
      </w:r>
      <w:proofErr w:type="spellStart"/>
      <w:r w:rsidRPr="004C23DE">
        <w:rPr>
          <w:rFonts w:ascii="Arial" w:eastAsia="Times New Roman" w:hAnsi="Arial" w:cs="Arial"/>
          <w:color w:val="2D2D2D"/>
          <w:spacing w:val="2"/>
          <w:sz w:val="21"/>
          <w:szCs w:val="21"/>
          <w:lang w:eastAsia="ru-RU"/>
        </w:rPr>
        <w:t>шохах</w:t>
      </w:r>
      <w:proofErr w:type="spellEnd"/>
      <w:r w:rsidRPr="004C23DE">
        <w:rPr>
          <w:rFonts w:ascii="Arial" w:eastAsia="Times New Roman" w:hAnsi="Arial" w:cs="Arial"/>
          <w:color w:val="2D2D2D"/>
          <w:spacing w:val="2"/>
          <w:sz w:val="21"/>
          <w:szCs w:val="21"/>
          <w:lang w:eastAsia="ru-RU"/>
        </w:rPr>
        <w:t xml:space="preserve"> (под навесами), закрытых складах, а волокна и пакли - только в закрытых складах.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198. При первичной обработке технических культур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хранение и обмолот льна на территории ферм, ремонтных мастерских, гаражей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въезд автомашин, тракторов в производственные помещения, склады готовой продукции и </w:t>
      </w:r>
      <w:proofErr w:type="spellStart"/>
      <w:r w:rsidRPr="004C23DE">
        <w:rPr>
          <w:rFonts w:ascii="Arial" w:eastAsia="Times New Roman" w:hAnsi="Arial" w:cs="Arial"/>
          <w:color w:val="2D2D2D"/>
          <w:spacing w:val="2"/>
          <w:sz w:val="21"/>
          <w:szCs w:val="21"/>
          <w:lang w:eastAsia="ru-RU"/>
        </w:rPr>
        <w:t>шохи</w:t>
      </w:r>
      <w:proofErr w:type="spellEnd"/>
      <w:r w:rsidRPr="004C23DE">
        <w:rPr>
          <w:rFonts w:ascii="Arial" w:eastAsia="Times New Roman" w:hAnsi="Arial" w:cs="Arial"/>
          <w:color w:val="2D2D2D"/>
          <w:spacing w:val="2"/>
          <w:sz w:val="21"/>
          <w:szCs w:val="21"/>
          <w:lang w:eastAsia="ru-RU"/>
        </w:rPr>
        <w:t xml:space="preserve">. Машины должны останавливаться на расстоянии не менее 5 метров, а тракторы - не </w:t>
      </w:r>
      <w:r w:rsidRPr="004C23DE">
        <w:rPr>
          <w:rFonts w:ascii="Arial" w:eastAsia="Times New Roman" w:hAnsi="Arial" w:cs="Arial"/>
          <w:color w:val="2D2D2D"/>
          <w:spacing w:val="2"/>
          <w:sz w:val="21"/>
          <w:szCs w:val="21"/>
          <w:lang w:eastAsia="ru-RU"/>
        </w:rPr>
        <w:lastRenderedPageBreak/>
        <w:t xml:space="preserve">менее 10 метров от указанных зданий, скирд и </w:t>
      </w:r>
      <w:proofErr w:type="spellStart"/>
      <w:r w:rsidRPr="004C23DE">
        <w:rPr>
          <w:rFonts w:ascii="Arial" w:eastAsia="Times New Roman" w:hAnsi="Arial" w:cs="Arial"/>
          <w:color w:val="2D2D2D"/>
          <w:spacing w:val="2"/>
          <w:sz w:val="21"/>
          <w:szCs w:val="21"/>
          <w:lang w:eastAsia="ru-RU"/>
        </w:rPr>
        <w:t>шох</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устройство печного отопления в мяльно-трепальном цехе.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Транспортные средства при подъезде к скирдам (</w:t>
      </w:r>
      <w:proofErr w:type="spellStart"/>
      <w:r w:rsidRPr="004C23DE">
        <w:rPr>
          <w:rFonts w:ascii="Arial" w:eastAsia="Times New Roman" w:hAnsi="Arial" w:cs="Arial"/>
          <w:color w:val="2D2D2D"/>
          <w:spacing w:val="2"/>
          <w:sz w:val="21"/>
          <w:szCs w:val="21"/>
          <w:lang w:eastAsia="ru-RU"/>
        </w:rPr>
        <w:t>шохам</w:t>
      </w:r>
      <w:proofErr w:type="spellEnd"/>
      <w:r w:rsidRPr="004C23DE">
        <w:rPr>
          <w:rFonts w:ascii="Arial" w:eastAsia="Times New Roman" w:hAnsi="Arial" w:cs="Arial"/>
          <w:color w:val="2D2D2D"/>
          <w:spacing w:val="2"/>
          <w:sz w:val="21"/>
          <w:szCs w:val="21"/>
          <w:lang w:eastAsia="ru-RU"/>
        </w:rPr>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4C23DE">
        <w:rPr>
          <w:rFonts w:ascii="Arial" w:eastAsia="Times New Roman" w:hAnsi="Arial" w:cs="Arial"/>
          <w:color w:val="2D2D2D"/>
          <w:spacing w:val="2"/>
          <w:sz w:val="21"/>
          <w:szCs w:val="21"/>
          <w:lang w:eastAsia="ru-RU"/>
        </w:rPr>
        <w:t>шох</w:t>
      </w:r>
      <w:proofErr w:type="spellEnd"/>
      <w:r w:rsidRPr="004C23DE">
        <w:rPr>
          <w:rFonts w:ascii="Arial" w:eastAsia="Times New Roman" w:hAnsi="Arial" w:cs="Arial"/>
          <w:color w:val="2D2D2D"/>
          <w:spacing w:val="2"/>
          <w:sz w:val="21"/>
          <w:szCs w:val="21"/>
          <w:lang w:eastAsia="ru-RU"/>
        </w:rPr>
        <w:t>) на расстоянии не менее 3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200. Естественная сушка тресты должна проводиться на специально отведенных участках.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Искусственную сушку тресты необходимо проводить только в специальных сушилках, ригах (овинах).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Конструкция печей, устраиваемых в ригах (овинах) для сушки тресты, должна исключать возможность попадания искр внутрь помещения.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сушилках и ригах (овинах) следует соблюдать следующие требования: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температура теплоносителя при сушке тресты должна быть не более 80 градусов Цельсия, а при сушке головок - не более 50 градусов Цельсия;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вентилятор следует включать не ранее чем через 1 час после начала топки;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w:t>
      </w:r>
      <w:r w:rsidRPr="004C23DE">
        <w:rPr>
          <w:rFonts w:ascii="Arial" w:eastAsia="Times New Roman" w:hAnsi="Arial" w:cs="Arial"/>
          <w:color w:val="2D2D2D"/>
          <w:spacing w:val="2"/>
          <w:sz w:val="21"/>
          <w:szCs w:val="21"/>
          <w:lang w:eastAsia="ru-RU"/>
        </w:rPr>
        <w:lastRenderedPageBreak/>
        <w:t>запаса тресты и льноволокна в помещении сушилки;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202. К задвижкам (шиберам), устанавливаемым перед и после вентиляторов вентиляционных труб, обеспечивается свободный доступ.</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Готовую продукцию из помещений следует убирать на склад не реже 2 раз в смену.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4C23DE">
        <w:rPr>
          <w:rFonts w:ascii="Arial" w:eastAsia="Times New Roman" w:hAnsi="Arial" w:cs="Arial"/>
          <w:color w:val="2D2D2D"/>
          <w:spacing w:val="2"/>
          <w:sz w:val="21"/>
          <w:szCs w:val="21"/>
          <w:lang w:eastAsia="ru-RU"/>
        </w:rPr>
        <w:t>костросборники</w:t>
      </w:r>
      <w:proofErr w:type="spellEnd"/>
      <w:r w:rsidRPr="004C23DE">
        <w:rPr>
          <w:rFonts w:ascii="Arial" w:eastAsia="Times New Roman" w:hAnsi="Arial" w:cs="Arial"/>
          <w:color w:val="2D2D2D"/>
          <w:spacing w:val="2"/>
          <w:sz w:val="21"/>
          <w:szCs w:val="21"/>
          <w:lang w:eastAsia="ru-RU"/>
        </w:rPr>
        <w:t xml:space="preserve"> очищаются.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XI. Объекты транспорта и транспортной инфраструктуры</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w:t>
      </w:r>
      <w:hyperlink r:id="rId14" w:history="1">
        <w:r w:rsidRPr="004C23DE">
          <w:rPr>
            <w:rFonts w:ascii="Arial" w:eastAsia="Times New Roman" w:hAnsi="Arial" w:cs="Arial"/>
            <w:color w:val="00466E"/>
            <w:spacing w:val="2"/>
            <w:sz w:val="21"/>
            <w:szCs w:val="21"/>
            <w:u w:val="single"/>
            <w:lang w:eastAsia="ru-RU"/>
          </w:rPr>
          <w:t>техническим регламентом Таможенного союза "О безопасности железнодорожного подвижного состава"</w:t>
        </w:r>
      </w:hyperlink>
      <w:r w:rsidRPr="004C23DE">
        <w:rPr>
          <w:rFonts w:ascii="Arial" w:eastAsia="Times New Roman" w:hAnsi="Arial" w:cs="Arial"/>
          <w:color w:val="2D2D2D"/>
          <w:spacing w:val="2"/>
          <w:sz w:val="21"/>
          <w:szCs w:val="21"/>
          <w:lang w:eastAsia="ru-RU"/>
        </w:rPr>
        <w:t> (</w:t>
      </w:r>
      <w:hyperlink r:id="rId15" w:history="1">
        <w:r w:rsidRPr="004C23DE">
          <w:rPr>
            <w:rFonts w:ascii="Arial" w:eastAsia="Times New Roman" w:hAnsi="Arial" w:cs="Arial"/>
            <w:color w:val="00466E"/>
            <w:spacing w:val="2"/>
            <w:sz w:val="21"/>
            <w:szCs w:val="21"/>
            <w:u w:val="single"/>
            <w:lang w:eastAsia="ru-RU"/>
          </w:rPr>
          <w:t>ТР ТС 001/2011</w:t>
        </w:r>
      </w:hyperlink>
      <w:r w:rsidRPr="004C23DE">
        <w:rPr>
          <w:rFonts w:ascii="Arial" w:eastAsia="Times New Roman" w:hAnsi="Arial" w:cs="Arial"/>
          <w:color w:val="2D2D2D"/>
          <w:spacing w:val="2"/>
          <w:sz w:val="21"/>
          <w:szCs w:val="21"/>
          <w:lang w:eastAsia="ru-RU"/>
        </w:rPr>
        <w:t>), </w:t>
      </w:r>
      <w:hyperlink r:id="rId16" w:history="1">
        <w:r w:rsidRPr="004C23DE">
          <w:rPr>
            <w:rFonts w:ascii="Arial" w:eastAsia="Times New Roman" w:hAnsi="Arial" w:cs="Arial"/>
            <w:color w:val="00466E"/>
            <w:spacing w:val="2"/>
            <w:sz w:val="21"/>
            <w:szCs w:val="21"/>
            <w:u w:val="single"/>
            <w:lang w:eastAsia="ru-RU"/>
          </w:rPr>
          <w:t>техническим регламентом Таможенного союза "О безопасности высокоскоростного железнодорожного транспорта"</w:t>
        </w:r>
      </w:hyperlink>
      <w:r w:rsidRPr="004C23DE">
        <w:rPr>
          <w:rFonts w:ascii="Arial" w:eastAsia="Times New Roman" w:hAnsi="Arial" w:cs="Arial"/>
          <w:color w:val="2D2D2D"/>
          <w:spacing w:val="2"/>
          <w:sz w:val="21"/>
          <w:szCs w:val="21"/>
          <w:lang w:eastAsia="ru-RU"/>
        </w:rPr>
        <w:t> (</w:t>
      </w:r>
      <w:hyperlink r:id="rId17" w:history="1">
        <w:r w:rsidRPr="004C23DE">
          <w:rPr>
            <w:rFonts w:ascii="Arial" w:eastAsia="Times New Roman" w:hAnsi="Arial" w:cs="Arial"/>
            <w:color w:val="00466E"/>
            <w:spacing w:val="2"/>
            <w:sz w:val="21"/>
            <w:szCs w:val="21"/>
            <w:u w:val="single"/>
            <w:lang w:eastAsia="ru-RU"/>
          </w:rPr>
          <w:t>ТР ТС 002/2011</w:t>
        </w:r>
      </w:hyperlink>
      <w:r w:rsidRPr="004C23DE">
        <w:rPr>
          <w:rFonts w:ascii="Arial" w:eastAsia="Times New Roman" w:hAnsi="Arial" w:cs="Arial"/>
          <w:color w:val="2D2D2D"/>
          <w:spacing w:val="2"/>
          <w:sz w:val="21"/>
          <w:szCs w:val="21"/>
          <w:lang w:eastAsia="ru-RU"/>
        </w:rPr>
        <w:t>) и </w:t>
      </w:r>
      <w:hyperlink r:id="rId18" w:history="1">
        <w:r w:rsidRPr="004C23DE">
          <w:rPr>
            <w:rFonts w:ascii="Arial" w:eastAsia="Times New Roman" w:hAnsi="Arial" w:cs="Arial"/>
            <w:color w:val="00466E"/>
            <w:spacing w:val="2"/>
            <w:sz w:val="21"/>
            <w:szCs w:val="21"/>
            <w:u w:val="single"/>
            <w:lang w:eastAsia="ru-RU"/>
          </w:rPr>
          <w:t>техническим регламентом Таможенного союза "О безопасности инфраструктуры железнодорожного транспорта"</w:t>
        </w:r>
      </w:hyperlink>
      <w:r w:rsidRPr="004C23DE">
        <w:rPr>
          <w:rFonts w:ascii="Arial" w:eastAsia="Times New Roman" w:hAnsi="Arial" w:cs="Arial"/>
          <w:color w:val="2D2D2D"/>
          <w:spacing w:val="2"/>
          <w:sz w:val="21"/>
          <w:szCs w:val="21"/>
          <w:lang w:eastAsia="ru-RU"/>
        </w:rPr>
        <w:t> (</w:t>
      </w:r>
      <w:hyperlink r:id="rId19" w:history="1">
        <w:r w:rsidRPr="004C23DE">
          <w:rPr>
            <w:rFonts w:ascii="Arial" w:eastAsia="Times New Roman" w:hAnsi="Arial" w:cs="Arial"/>
            <w:color w:val="00466E"/>
            <w:spacing w:val="2"/>
            <w:sz w:val="21"/>
            <w:szCs w:val="21"/>
            <w:u w:val="single"/>
            <w:lang w:eastAsia="ru-RU"/>
          </w:rPr>
          <w:t>ТР ТС 003/2011</w:t>
        </w:r>
      </w:hyperlink>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207. На объектах транспортной инфраструктуры, предусмотренных положениями </w:t>
      </w:r>
      <w:hyperlink r:id="rId20" w:history="1">
        <w:r w:rsidRPr="004C23DE">
          <w:rPr>
            <w:rFonts w:ascii="Arial" w:eastAsia="Times New Roman" w:hAnsi="Arial" w:cs="Arial"/>
            <w:color w:val="00466E"/>
            <w:spacing w:val="2"/>
            <w:sz w:val="21"/>
            <w:szCs w:val="21"/>
            <w:u w:val="single"/>
            <w:lang w:eastAsia="ru-RU"/>
          </w:rPr>
          <w:t>Федерального закона "О транспортной безопасности"</w:t>
        </w:r>
      </w:hyperlink>
      <w:r w:rsidRPr="004C23DE">
        <w:rPr>
          <w:rFonts w:ascii="Arial" w:eastAsia="Times New Roman" w:hAnsi="Arial" w:cs="Arial"/>
          <w:color w:val="2D2D2D"/>
          <w:spacing w:val="2"/>
          <w:sz w:val="21"/>
          <w:szCs w:val="21"/>
          <w:lang w:eastAsia="ru-RU"/>
        </w:rPr>
        <w:t xml:space="preserve">,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w:t>
      </w:r>
      <w:r w:rsidRPr="004C23DE">
        <w:rPr>
          <w:rFonts w:ascii="Arial" w:eastAsia="Times New Roman" w:hAnsi="Arial" w:cs="Arial"/>
          <w:color w:val="2D2D2D"/>
          <w:spacing w:val="2"/>
          <w:sz w:val="21"/>
          <w:szCs w:val="21"/>
          <w:lang w:eastAsia="ru-RU"/>
        </w:rPr>
        <w:lastRenderedPageBreak/>
        <w:t>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208. Переезды и переходы через </w:t>
      </w:r>
      <w:proofErr w:type="spellStart"/>
      <w:r w:rsidRPr="004C23DE">
        <w:rPr>
          <w:rFonts w:ascii="Arial" w:eastAsia="Times New Roman" w:hAnsi="Arial" w:cs="Arial"/>
          <w:color w:val="2D2D2D"/>
          <w:spacing w:val="2"/>
          <w:sz w:val="21"/>
          <w:szCs w:val="21"/>
          <w:lang w:eastAsia="ru-RU"/>
        </w:rPr>
        <w:t>внутриобъектовые</w:t>
      </w:r>
      <w:proofErr w:type="spellEnd"/>
      <w:r w:rsidRPr="004C23DE">
        <w:rPr>
          <w:rFonts w:ascii="Arial" w:eastAsia="Times New Roman" w:hAnsi="Arial" w:cs="Arial"/>
          <w:color w:val="2D2D2D"/>
          <w:spacing w:val="2"/>
          <w:sz w:val="21"/>
          <w:szCs w:val="21"/>
          <w:lang w:eastAsia="ru-RU"/>
        </w:rPr>
        <w:t xml:space="preserve"> железнодорожные пути должны быть свободны для проезда пожарных автомобилей. Переездов через пути должно быть не менее 2 штук.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209. В помещениях, под навесами и на открытых площадках для хранения (стоянки) транспорта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загромождать выездные ворота и проезды;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оставлять транспортные средства с открытыми горловинами топливных баков, а также при наличии утечки топлива и масла;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заправлять горючим и сливать из транспортных средств топливо;</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хранить тару из-под горючего, а также горючее и масла;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подогревать двигатели открытым огнем, пользоваться открытыми источниками огня для освещения.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w:t>
      </w:r>
      <w:r w:rsidRPr="004C23DE">
        <w:rPr>
          <w:rFonts w:ascii="Arial" w:eastAsia="Times New Roman" w:hAnsi="Arial" w:cs="Arial"/>
          <w:color w:val="2D2D2D"/>
          <w:spacing w:val="2"/>
          <w:sz w:val="21"/>
          <w:szCs w:val="21"/>
          <w:lang w:eastAsia="ru-RU"/>
        </w:rPr>
        <w:lastRenderedPageBreak/>
        <w:t>выдается по первому требованию руководителя тушения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212. Шкафы для одежды сотрудников метрополитена, устанавливаемые в подземном пространстве метрополитена, выполняются из негорючих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rsidRPr="004C23DE">
        <w:rPr>
          <w:rFonts w:ascii="Arial" w:eastAsia="Times New Roman" w:hAnsi="Arial" w:cs="Arial"/>
          <w:color w:val="2D2D2D"/>
          <w:spacing w:val="2"/>
          <w:sz w:val="21"/>
          <w:szCs w:val="21"/>
          <w:lang w:eastAsia="ru-RU"/>
        </w:rPr>
        <w:t>моторельсовом</w:t>
      </w:r>
      <w:proofErr w:type="spellEnd"/>
      <w:r w:rsidRPr="004C23DE">
        <w:rPr>
          <w:rFonts w:ascii="Arial" w:eastAsia="Times New Roman" w:hAnsi="Arial" w:cs="Arial"/>
          <w:color w:val="2D2D2D"/>
          <w:spacing w:val="2"/>
          <w:sz w:val="21"/>
          <w:szCs w:val="21"/>
          <w:lang w:eastAsia="ru-RU"/>
        </w:rPr>
        <w:t xml:space="preserve"> транспорте в специальных раздаточных емкостях в ночное время (при отсутствии пассажиров в метрополитене).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217. При проведении ремонтных работ в подземном пространстве метрополитена применяются металлические леса.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218. В действующих тоннелях запрещается проводить работы с газогенераторами, а также разогревать битум.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219. В помещениях машинных залов, эскалаторов и в демонтажных камерах запрещается складирование запасных частей, смазочных и других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220. Покраску кабельных линий в тоннелях следует осуществлять только в ночное время.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w:t>
      </w:r>
      <w:r w:rsidRPr="004C23DE">
        <w:rPr>
          <w:rFonts w:ascii="Arial" w:eastAsia="Times New Roman" w:hAnsi="Arial" w:cs="Arial"/>
          <w:color w:val="2D2D2D"/>
          <w:spacing w:val="2"/>
          <w:sz w:val="21"/>
          <w:szCs w:val="21"/>
          <w:lang w:eastAsia="ru-RU"/>
        </w:rPr>
        <w:lastRenderedPageBreak/>
        <w:t>обозначается соответствующими указательными знаками.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Для отопления киосков должны применяться масляные </w:t>
      </w:r>
      <w:proofErr w:type="spellStart"/>
      <w:r w:rsidRPr="004C23DE">
        <w:rPr>
          <w:rFonts w:ascii="Arial" w:eastAsia="Times New Roman" w:hAnsi="Arial" w:cs="Arial"/>
          <w:color w:val="2D2D2D"/>
          <w:spacing w:val="2"/>
          <w:sz w:val="21"/>
          <w:szCs w:val="21"/>
          <w:lang w:eastAsia="ru-RU"/>
        </w:rPr>
        <w:t>электрорадиаторы</w:t>
      </w:r>
      <w:proofErr w:type="spellEnd"/>
      <w:r w:rsidRPr="004C23DE">
        <w:rPr>
          <w:rFonts w:ascii="Arial" w:eastAsia="Times New Roman" w:hAnsi="Arial" w:cs="Arial"/>
          <w:color w:val="2D2D2D"/>
          <w:spacing w:val="2"/>
          <w:sz w:val="21"/>
          <w:szCs w:val="21"/>
          <w:lang w:eastAsia="ru-RU"/>
        </w:rPr>
        <w:t xml:space="preserve"> или электрообогреватели конвективного типа.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киосках, установленных в вестибюлях станций метрополитена,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хранение товара в размере более суточной потребности, упаковочного материала, торгового инвентаря и тары.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224. В локомотивных депо и базах запаса локомотивов (паровозов)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ставить в депо паровозы с действующими топками, а также растапливать их в стойлах за пределами вытяжных зонтов;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чистить топки и зольники в стойлах депо в неустановленных местах;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225. В </w:t>
      </w:r>
      <w:proofErr w:type="spellStart"/>
      <w:r w:rsidRPr="004C23DE">
        <w:rPr>
          <w:rFonts w:ascii="Arial" w:eastAsia="Times New Roman" w:hAnsi="Arial" w:cs="Arial"/>
          <w:color w:val="2D2D2D"/>
          <w:spacing w:val="2"/>
          <w:sz w:val="21"/>
          <w:szCs w:val="21"/>
          <w:lang w:eastAsia="ru-RU"/>
        </w:rPr>
        <w:t>шлакоуборочных</w:t>
      </w:r>
      <w:proofErr w:type="spellEnd"/>
      <w:r w:rsidRPr="004C23DE">
        <w:rPr>
          <w:rFonts w:ascii="Arial" w:eastAsia="Times New Roman" w:hAnsi="Arial" w:cs="Arial"/>
          <w:color w:val="2D2D2D"/>
          <w:spacing w:val="2"/>
          <w:sz w:val="21"/>
          <w:szCs w:val="21"/>
          <w:lang w:eastAsia="ru-RU"/>
        </w:rPr>
        <w:t xml:space="preserve"> канавах и местах чистки топок шлак и изгарь должны заливаться водой и регулярно убираться.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226. На объектах защиты, относящихся к железнодорожному транспорту, запрещается эксплуатировать: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площадки, отводимые под промывочно-пропарочные станции (пункты), не отвечающие требованиям типового технологического процесса станций;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участки территории, на которых производится обработка цистерн, без твердого покрытия, не допускающего проникновения нефтепродуктов в грунт.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227. При обработке на промывочно-пропарочных станциях (пунктах):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сливные приборы, крышки колпаков и загрузочные люки цистерн закрываются;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обработанные цистерны оборудуются исправной запорной арматурой.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Люки и приямки на отстойниках и трубопроводах должны быть постоянно закрыты крышками.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заправке клапанов используются только аккумуляторные фонари и искробезопасный инструмент.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229. Запрещается эксплуатировать без заземления резервуары, трубопроводы, эстакады, цистерны под сливом и сливоналивные железнодорожные пути.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230. Металлические переносные и передвижные лестницы оборудуются медными крючками и резиновыми подушками под стыками.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232. Эстакады и площадки необходимо очищать от остатков нефтепродуктов не реже 1 раза в смену.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233. На территории промывочно-пропарочных станций (пунктов)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а) пользоваться при работе внутри котла цистерны обувью, подбитой стальными пластинами или гвоздями;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применять для спуска людей в цистерну переносные стальные лестницы, а также деревянные лестницы, обитые сталью;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оставлять обтирочные материалы внутри осматриваемых цистерн и на их наружных частях;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осуществлять въезд локомотивов в депо очистки и под эстакады.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235. Разлитые на железнодорожных путях легковоспламеняющиеся и горючие жидкости должны засыпаться песком, землей и удаляться.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236. Шпалы и брусья при временном хранении на перегонах, станциях и звеносборочных базах укладываются в штабели.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237. Запрещается складирование сена, соломы и дров: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на расстоянии менее 50 метров от мостов, путепроводов, путевых сооружений и путей организованного движения поездов, а также от лесных насаждений;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б) на расстоянии менее 15 метров от оси линий связи;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в пределах охранных зон воздушных линий электропередачи.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участок для сжигания находится на расстоянии не менее 10 метров от леса, объектов железнодорожного транспорта;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участок для сжигания отделен противопожарной минерализованной полосой шириной не менее 1,4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Земляные участки под мостами в радиусе 50 метров должны быть очищены от сухой травы, кустарника, валежника, мусора и других горючих материалов.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всех мостах и путепроводах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устраивать под ними места стоянки для судов, плотов, барж и лодок;</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проводить заправку керосиновых фонарей и баков бензомоторных агрегатов;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содержать пролетные строения и другие конструкции не очищенными от нефтепродуктов;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производить под мостами выжигание сухой травы, а также сжигание кустарника и другого </w:t>
      </w:r>
      <w:r w:rsidRPr="004C23DE">
        <w:rPr>
          <w:rFonts w:ascii="Arial" w:eastAsia="Times New Roman" w:hAnsi="Arial" w:cs="Arial"/>
          <w:color w:val="2D2D2D"/>
          <w:spacing w:val="2"/>
          <w:sz w:val="21"/>
          <w:szCs w:val="21"/>
          <w:lang w:eastAsia="ru-RU"/>
        </w:rPr>
        <w:lastRenderedPageBreak/>
        <w:t>горючего материала;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производить огневые работы без разрешения руководителя организации.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243. Пассажирские вагоны, локомотивы и </w:t>
      </w:r>
      <w:proofErr w:type="spellStart"/>
      <w:r w:rsidRPr="004C23DE">
        <w:rPr>
          <w:rFonts w:ascii="Arial" w:eastAsia="Times New Roman" w:hAnsi="Arial" w:cs="Arial"/>
          <w:color w:val="2D2D2D"/>
          <w:spacing w:val="2"/>
          <w:sz w:val="21"/>
          <w:szCs w:val="21"/>
          <w:lang w:eastAsia="ru-RU"/>
        </w:rPr>
        <w:t>моторвагонный</w:t>
      </w:r>
      <w:proofErr w:type="spellEnd"/>
      <w:r w:rsidRPr="004C23DE">
        <w:rPr>
          <w:rFonts w:ascii="Arial" w:eastAsia="Times New Roman" w:hAnsi="Arial" w:cs="Arial"/>
          <w:color w:val="2D2D2D"/>
          <w:spacing w:val="2"/>
          <w:sz w:val="21"/>
          <w:szCs w:val="21"/>
          <w:lang w:eastAsia="ru-RU"/>
        </w:rPr>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 xml:space="preserve">XII. Транспортирование </w:t>
      </w:r>
      <w:proofErr w:type="spellStart"/>
      <w:r w:rsidRPr="004C23DE">
        <w:rPr>
          <w:rFonts w:ascii="Arial" w:eastAsia="Times New Roman" w:hAnsi="Arial" w:cs="Arial"/>
          <w:color w:val="4C4C4C"/>
          <w:spacing w:val="2"/>
          <w:sz w:val="38"/>
          <w:szCs w:val="38"/>
          <w:lang w:eastAsia="ru-RU"/>
        </w:rPr>
        <w:t>пожаровзрывоопасных</w:t>
      </w:r>
      <w:proofErr w:type="spellEnd"/>
      <w:r w:rsidRPr="004C23DE">
        <w:rPr>
          <w:rFonts w:ascii="Arial" w:eastAsia="Times New Roman" w:hAnsi="Arial" w:cs="Arial"/>
          <w:color w:val="4C4C4C"/>
          <w:spacing w:val="2"/>
          <w:sz w:val="38"/>
          <w:szCs w:val="38"/>
          <w:lang w:eastAsia="ru-RU"/>
        </w:rPr>
        <w:t xml:space="preserve"> и пожароопасных веществ и материалов</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244. При организации перевозок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245. Упаковка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 xml:space="preserve">246. Запрещается погрузка в один вагон или контейнер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веществ и материалов, не разрешенных к совместной перевозке.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Ящики с кислотами при их погрузке в вагоны ставятся в противоположную сторону от ящиков с легковоспламеняющимися и горючими жидкостями.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253. На транспортном средстве, перевозящем </w:t>
      </w:r>
      <w:proofErr w:type="spellStart"/>
      <w:r w:rsidRPr="004C23DE">
        <w:rPr>
          <w:rFonts w:ascii="Arial" w:eastAsia="Times New Roman" w:hAnsi="Arial" w:cs="Arial"/>
          <w:color w:val="2D2D2D"/>
          <w:spacing w:val="2"/>
          <w:sz w:val="21"/>
          <w:szCs w:val="21"/>
          <w:lang w:eastAsia="ru-RU"/>
        </w:rPr>
        <w:t>пожаровзрывоопасные</w:t>
      </w:r>
      <w:proofErr w:type="spellEnd"/>
      <w:r w:rsidRPr="004C23DE">
        <w:rPr>
          <w:rFonts w:ascii="Arial" w:eastAsia="Times New Roman" w:hAnsi="Arial" w:cs="Arial"/>
          <w:color w:val="2D2D2D"/>
          <w:spacing w:val="2"/>
          <w:sz w:val="21"/>
          <w:szCs w:val="21"/>
          <w:lang w:eastAsia="ru-RU"/>
        </w:rPr>
        <w:t xml:space="preserve"> вещества, а также на каждом грузовом месте, на котором находятся эти вещества и материалы, должны быть знаки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254. Руководитель организации обеспечивает места погрузки и разгрузки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веществ и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первичными средствами пожаротушения;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исправным стационарным или временным электрическим освещением во взрывозащищенном исполнении.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255. Запрещается пользоваться открытым огнем в местах погрузочно-разгрузочных работ с </w:t>
      </w:r>
      <w:proofErr w:type="spellStart"/>
      <w:r w:rsidRPr="004C23DE">
        <w:rPr>
          <w:rFonts w:ascii="Arial" w:eastAsia="Times New Roman" w:hAnsi="Arial" w:cs="Arial"/>
          <w:color w:val="2D2D2D"/>
          <w:spacing w:val="2"/>
          <w:sz w:val="21"/>
          <w:szCs w:val="21"/>
          <w:lang w:eastAsia="ru-RU"/>
        </w:rPr>
        <w:t>пожаровзрывоопасными</w:t>
      </w:r>
      <w:proofErr w:type="spellEnd"/>
      <w:r w:rsidRPr="004C23DE">
        <w:rPr>
          <w:rFonts w:ascii="Arial" w:eastAsia="Times New Roman" w:hAnsi="Arial" w:cs="Arial"/>
          <w:color w:val="2D2D2D"/>
          <w:spacing w:val="2"/>
          <w:sz w:val="21"/>
          <w:szCs w:val="21"/>
          <w:lang w:eastAsia="ru-RU"/>
        </w:rPr>
        <w:t xml:space="preserve"> и пожароопасными веществами и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256. Транспортные средства (вагоны, кузова, прицепы, контейнеры и др.), подаваемые под погрузку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веществ и материалов, должны быть исправными и очищенными от посторонних веществ и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257. При обнаружении повреждений тары (упаковки), рассыпанных или разлитых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258. При выполнении погрузочно-разгрузочных работ с </w:t>
      </w:r>
      <w:proofErr w:type="spellStart"/>
      <w:r w:rsidRPr="004C23DE">
        <w:rPr>
          <w:rFonts w:ascii="Arial" w:eastAsia="Times New Roman" w:hAnsi="Arial" w:cs="Arial"/>
          <w:color w:val="2D2D2D"/>
          <w:spacing w:val="2"/>
          <w:sz w:val="21"/>
          <w:szCs w:val="21"/>
          <w:lang w:eastAsia="ru-RU"/>
        </w:rPr>
        <w:t>пожаровзрывоопасными</w:t>
      </w:r>
      <w:proofErr w:type="spellEnd"/>
      <w:r w:rsidRPr="004C23DE">
        <w:rPr>
          <w:rFonts w:ascii="Arial" w:eastAsia="Times New Roman" w:hAnsi="Arial" w:cs="Arial"/>
          <w:color w:val="2D2D2D"/>
          <w:spacing w:val="2"/>
          <w:sz w:val="21"/>
          <w:szCs w:val="21"/>
          <w:lang w:eastAsia="ru-RU"/>
        </w:rP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Запрещается производить погрузочно-разгрузочные работы с </w:t>
      </w:r>
      <w:proofErr w:type="spellStart"/>
      <w:r w:rsidRPr="004C23DE">
        <w:rPr>
          <w:rFonts w:ascii="Arial" w:eastAsia="Times New Roman" w:hAnsi="Arial" w:cs="Arial"/>
          <w:color w:val="2D2D2D"/>
          <w:spacing w:val="2"/>
          <w:sz w:val="21"/>
          <w:szCs w:val="21"/>
          <w:lang w:eastAsia="ru-RU"/>
        </w:rPr>
        <w:t>пожаровзрывоопасными</w:t>
      </w:r>
      <w:proofErr w:type="spellEnd"/>
      <w:r w:rsidRPr="004C23DE">
        <w:rPr>
          <w:rFonts w:ascii="Arial" w:eastAsia="Times New Roman" w:hAnsi="Arial" w:cs="Arial"/>
          <w:color w:val="2D2D2D"/>
          <w:spacing w:val="2"/>
          <w:sz w:val="21"/>
          <w:szCs w:val="21"/>
          <w:lang w:eastAsia="ru-RU"/>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259. </w:t>
      </w:r>
      <w:proofErr w:type="spellStart"/>
      <w:r w:rsidRPr="004C23DE">
        <w:rPr>
          <w:rFonts w:ascii="Arial" w:eastAsia="Times New Roman" w:hAnsi="Arial" w:cs="Arial"/>
          <w:color w:val="2D2D2D"/>
          <w:spacing w:val="2"/>
          <w:sz w:val="21"/>
          <w:szCs w:val="21"/>
          <w:lang w:eastAsia="ru-RU"/>
        </w:rPr>
        <w:t>Пожаровзрывоопасные</w:t>
      </w:r>
      <w:proofErr w:type="spellEnd"/>
      <w:r w:rsidRPr="004C23DE">
        <w:rPr>
          <w:rFonts w:ascii="Arial" w:eastAsia="Times New Roman" w:hAnsi="Arial" w:cs="Arial"/>
          <w:color w:val="2D2D2D"/>
          <w:spacing w:val="2"/>
          <w:sz w:val="21"/>
          <w:szCs w:val="21"/>
          <w:lang w:eastAsia="ru-RU"/>
        </w:rPr>
        <w:t xml:space="preserve">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260. При проведении технологических операций, связанных с наполнением и сливом легковоспламеняющихся и горючих жидкостей: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арматура, шланги, разъемные соединения, устройства защиты от статического электричества должны быть в исправном техническом состоянии.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261. Перед заполнением резервуаров, цистерн, тары и других емкостей жидкостью необходимо проверить исправность имеющегося замерного устройства.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262. По окончании разгрузки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эксплуатация рукавов с устройствами присоединения, имеющими механические повреждения и износ резьбы.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264. Операции по наливу и сливу должны проводиться при заземленных трубопроводах с помощью </w:t>
      </w:r>
      <w:proofErr w:type="spellStart"/>
      <w:r w:rsidRPr="004C23DE">
        <w:rPr>
          <w:rFonts w:ascii="Arial" w:eastAsia="Times New Roman" w:hAnsi="Arial" w:cs="Arial"/>
          <w:color w:val="2D2D2D"/>
          <w:spacing w:val="2"/>
          <w:sz w:val="21"/>
          <w:szCs w:val="21"/>
          <w:lang w:eastAsia="ru-RU"/>
        </w:rPr>
        <w:t>резино</w:t>
      </w:r>
      <w:proofErr w:type="spellEnd"/>
      <w:r w:rsidRPr="004C23DE">
        <w:rPr>
          <w:rFonts w:ascii="Arial" w:eastAsia="Times New Roman" w:hAnsi="Arial" w:cs="Arial"/>
          <w:color w:val="2D2D2D"/>
          <w:spacing w:val="2"/>
          <w:sz w:val="21"/>
          <w:szCs w:val="21"/>
          <w:lang w:eastAsia="ru-RU"/>
        </w:rPr>
        <w:t>-тканевых рукавов.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XIII. Сливоналивные операции со сжиженным углеводородным газом</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266. Во время налива и слива сжиженного углеводородного газа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проведение пожароопасных работ и курение на расстоянии менее 100 метров от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проведение ремонтных работ на цистернах и вблизи них, а также иных работ, не связанных со сливоналивными операциями;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подъезд автомобильного и маневрового железнодорожного транспорта;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нахождение на сливоналивной эстакаде посторонних лиц, не осуществляющих сливоналивные операции.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Цистерны до начала сливоналивных операций закрепляются на рельсовом пути </w:t>
      </w:r>
      <w:r w:rsidRPr="004C23DE">
        <w:rPr>
          <w:rFonts w:ascii="Arial" w:eastAsia="Times New Roman" w:hAnsi="Arial" w:cs="Arial"/>
          <w:color w:val="2D2D2D"/>
          <w:spacing w:val="2"/>
          <w:sz w:val="21"/>
          <w:szCs w:val="21"/>
          <w:lang w:eastAsia="ru-RU"/>
        </w:rPr>
        <w:lastRenderedPageBreak/>
        <w:t>специальными башмаками из материала, исключающего образование искр, и заземляются.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268. Запрещается выполнять сливоналивные операции во время грозы.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270. Запрещается заполнение цистерн в следующих случаях: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истек срок заводского и деповского ремонта ходовых частей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г) нет либо не читаемы установленные </w:t>
      </w:r>
      <w:proofErr w:type="spellStart"/>
      <w:r w:rsidRPr="004C23DE">
        <w:rPr>
          <w:rFonts w:ascii="Arial" w:eastAsia="Times New Roman" w:hAnsi="Arial" w:cs="Arial"/>
          <w:color w:val="2D2D2D"/>
          <w:spacing w:val="2"/>
          <w:sz w:val="21"/>
          <w:szCs w:val="21"/>
          <w:lang w:eastAsia="ru-RU"/>
        </w:rPr>
        <w:t>клеймы</w:t>
      </w:r>
      <w:proofErr w:type="spellEnd"/>
      <w:r w:rsidRPr="004C23DE">
        <w:rPr>
          <w:rFonts w:ascii="Arial" w:eastAsia="Times New Roman" w:hAnsi="Arial" w:cs="Arial"/>
          <w:color w:val="2D2D2D"/>
          <w:spacing w:val="2"/>
          <w:sz w:val="21"/>
          <w:szCs w:val="21"/>
          <w:lang w:eastAsia="ru-RU"/>
        </w:rPr>
        <w:t xml:space="preserve"> и надписи;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повреждена цилиндрическая часть котла или днища (трещины, вмятины, заметные изменения формы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цистерны заполнены продуктами, не относящимися к сжиженным углеводородным газам;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274. Руководитель организации обеспечивает наличие на сливоналивных эстакадах первичных средств пожаротушения.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278. Ремонт котла цистерны, его элементов, а также его внутренний осмотр разрешается проводить только после дегазации объема котла.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280. При производстве ремонтных работ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ремонтировать котел в груженом состоянии, а также в порожнем состоянии до производства дегазации его объема;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производить удары по котлу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пользоваться инструментом, создающим искрение, и находиться с открытым огнем вблизи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производить под цистерной сварочные и огневые работы.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281. При выполнении работ внутри котла цистерны (внутренний осмотр, ремонт, чистка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б) проводится анализ воздушной среды в объеме котла цистерны на отсутствие опасной концентрации углеводородов и содержание кислорода.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создает для целей ликвидации пожароопасных ситуаций и пожаров аварийные группы.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284. При утечке сжиженного углеводородного газа следует: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убрать из зоны разлива сжиженного углеводородного газа горючие вещества;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устранить течь и (или) перекачать содержимое цистерны в исправную цистерну (емкость);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отвести вагон-цистерну со сжиженным углеводородным газом в безопасную зону;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при интенсивной утечке под организованным контролем со стороны руководителя организации дать газу полностью выйти из 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не допускать попадания сжиженного углеводородного газа в тоннели, подвалы и канализацию.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w:t>
      </w:r>
      <w:r w:rsidRPr="004C23DE">
        <w:rPr>
          <w:rFonts w:ascii="Arial" w:eastAsia="Times New Roman" w:hAnsi="Arial" w:cs="Arial"/>
          <w:color w:val="2D2D2D"/>
          <w:spacing w:val="2"/>
          <w:sz w:val="21"/>
          <w:szCs w:val="21"/>
          <w:lang w:eastAsia="ru-RU"/>
        </w:rPr>
        <w:lastRenderedPageBreak/>
        <w:t>вагонах-цистернах, а также его количестве в зоне пожароопасной ситуации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XIV. Объекты хранения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открытых площадках или под навесами хранение аэрозольных упаковок допускается только в контейнерах из негорючих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288. Расстояние от светильников с лампами накаливания до хранящихся товаров должно быть не менее 0,5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290. Запрещается стоянка и ремонт погрузочно-разгрузочных и транспортных средств в складских помещениях и на дебаркадерах.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291. Грузы и материалы, разгруженные на рампу (платформу), к концу рабочего дня должны быть убраны.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293. Запрещается в помещениях складов применять дежурное освещение, использовать газовые плиты и электронагревательные приборы.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Оборудование складов по окончании рабочего дня должно обесточиваться. Аппараты, </w:t>
      </w:r>
      <w:r w:rsidRPr="004C23DE">
        <w:rPr>
          <w:rFonts w:ascii="Arial" w:eastAsia="Times New Roman" w:hAnsi="Arial" w:cs="Arial"/>
          <w:color w:val="2D2D2D"/>
          <w:spacing w:val="2"/>
          <w:sz w:val="21"/>
          <w:szCs w:val="21"/>
          <w:lang w:eastAsia="ru-RU"/>
        </w:rPr>
        <w:lastRenderedPageBreak/>
        <w:t>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295. Запрещается въезд локомотивов в складские помещения категорий А, Б и В1-В4.</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297. Запрещается на складах легковоспламеняющихся и горючих жидкостей: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эксплуатация негерметичного оборудования и запорной арматуры;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наличие деревьев, кустарников и сухой растительности внутри обвалований;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установка емкостей (резервуаров) на основание, выполненное из 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переполнение резервуаров и цистерн;</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отбор проб из резервуаров во время слива или налива нефти и нефтепродуктов;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слив и налив нефти и нефтепродуктов во время грозы.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298. На складах легковоспламеняющихся и горючих жидкостей: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дыхательные клапаны и </w:t>
      </w:r>
      <w:proofErr w:type="spellStart"/>
      <w:r w:rsidRPr="004C23DE">
        <w:rPr>
          <w:rFonts w:ascii="Arial" w:eastAsia="Times New Roman" w:hAnsi="Arial" w:cs="Arial"/>
          <w:color w:val="2D2D2D"/>
          <w:spacing w:val="2"/>
          <w:sz w:val="21"/>
          <w:szCs w:val="21"/>
          <w:lang w:eastAsia="ru-RU"/>
        </w:rPr>
        <w:t>огнепреградители</w:t>
      </w:r>
      <w:proofErr w:type="spellEnd"/>
      <w:r w:rsidRPr="004C23DE">
        <w:rPr>
          <w:rFonts w:ascii="Arial" w:eastAsia="Times New Roman" w:hAnsi="Arial" w:cs="Arial"/>
          <w:color w:val="2D2D2D"/>
          <w:spacing w:val="2"/>
          <w:sz w:val="21"/>
          <w:szCs w:val="21"/>
          <w:lang w:eastAsia="ru-RU"/>
        </w:rPr>
        <w:t xml:space="preserve"> необходимо проверять в соответствии с технической документацией предприятий-изготовителей;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при осмотрах дыхательной арматуры необходимо очищать клапаны и сетки от льда, их отогрев производится только </w:t>
      </w:r>
      <w:proofErr w:type="spellStart"/>
      <w:r w:rsidRPr="004C23DE">
        <w:rPr>
          <w:rFonts w:ascii="Arial" w:eastAsia="Times New Roman" w:hAnsi="Arial" w:cs="Arial"/>
          <w:color w:val="2D2D2D"/>
          <w:spacing w:val="2"/>
          <w:sz w:val="21"/>
          <w:szCs w:val="21"/>
          <w:lang w:eastAsia="ru-RU"/>
        </w:rPr>
        <w:t>пожаробезопасными</w:t>
      </w:r>
      <w:proofErr w:type="spellEnd"/>
      <w:r w:rsidRPr="004C23DE">
        <w:rPr>
          <w:rFonts w:ascii="Arial" w:eastAsia="Times New Roman" w:hAnsi="Arial" w:cs="Arial"/>
          <w:color w:val="2D2D2D"/>
          <w:spacing w:val="2"/>
          <w:sz w:val="21"/>
          <w:szCs w:val="21"/>
          <w:lang w:eastAsia="ru-RU"/>
        </w:rPr>
        <w:t xml:space="preserve"> способами;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хранить жидкости разрешается только в исправной таре. Пролитая жидкость должна немедленно убираться;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299. При хранении газа: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4C23DE">
        <w:rPr>
          <w:rFonts w:ascii="Arial" w:eastAsia="Times New Roman" w:hAnsi="Arial" w:cs="Arial"/>
          <w:color w:val="2D2D2D"/>
          <w:spacing w:val="2"/>
          <w:sz w:val="21"/>
          <w:szCs w:val="21"/>
          <w:lang w:eastAsia="ru-RU"/>
        </w:rPr>
        <w:t>перекантовке</w:t>
      </w:r>
      <w:proofErr w:type="spellEnd"/>
      <w:r w:rsidRPr="004C23DE">
        <w:rPr>
          <w:rFonts w:ascii="Arial" w:eastAsia="Times New Roman" w:hAnsi="Arial" w:cs="Arial"/>
          <w:color w:val="2D2D2D"/>
          <w:spacing w:val="2"/>
          <w:sz w:val="21"/>
          <w:szCs w:val="21"/>
          <w:lang w:eastAsia="ru-RU"/>
        </w:rPr>
        <w:t xml:space="preserve"> баллонов с кислородом вручную не разрешается браться за клапаны;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4C23DE">
        <w:rPr>
          <w:rFonts w:ascii="Arial" w:eastAsia="Times New Roman" w:hAnsi="Arial" w:cs="Arial"/>
          <w:color w:val="2D2D2D"/>
          <w:spacing w:val="2"/>
          <w:sz w:val="21"/>
          <w:szCs w:val="21"/>
          <w:lang w:eastAsia="ru-RU"/>
        </w:rPr>
        <w:t>газовоздушной</w:t>
      </w:r>
      <w:proofErr w:type="spellEnd"/>
      <w:r w:rsidRPr="004C23DE">
        <w:rPr>
          <w:rFonts w:ascii="Arial" w:eastAsia="Times New Roman" w:hAnsi="Arial" w:cs="Arial"/>
          <w:color w:val="2D2D2D"/>
          <w:spacing w:val="2"/>
          <w:sz w:val="21"/>
          <w:szCs w:val="21"/>
          <w:lang w:eastAsia="ru-RU"/>
        </w:rPr>
        <w:t xml:space="preserve"> среды;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баллоны при обнаружении утечки из них газа должны убираться из помещения склада в безопасное место;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на склад, где размещаются баллоны с горючим газом, не допускаются лица в обуви, подбитой металлическими гвоздями или подковами;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хранение каких-либо других веществ, материалов и оборудования в помещениях складов с горючим газом не разрешается;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л) помещения складов с горючим газом обеспечиваются естественной вентиляцией.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301. При хранении зерна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хранить совместно с зерном другие материалы и оборудование;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применять внутри складских помещений зерноочистительные и другие машины с двигателями внутреннего сгорания;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работать на передвижных механизмах при закрытых воротах с 2 сторон склада;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4C23DE">
        <w:rPr>
          <w:rFonts w:ascii="Arial" w:eastAsia="Times New Roman" w:hAnsi="Arial" w:cs="Arial"/>
          <w:color w:val="2D2D2D"/>
          <w:spacing w:val="2"/>
          <w:sz w:val="21"/>
          <w:szCs w:val="21"/>
          <w:lang w:eastAsia="ru-RU"/>
        </w:rPr>
        <w:t>электрозажигания</w:t>
      </w:r>
      <w:proofErr w:type="spellEnd"/>
      <w:r w:rsidRPr="004C23DE">
        <w:rPr>
          <w:rFonts w:ascii="Arial" w:eastAsia="Times New Roman" w:hAnsi="Arial" w:cs="Arial"/>
          <w:color w:val="2D2D2D"/>
          <w:spacing w:val="2"/>
          <w:sz w:val="21"/>
          <w:szCs w:val="21"/>
          <w:lang w:eastAsia="ru-RU"/>
        </w:rPr>
        <w:t xml:space="preserve"> или без них;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засыпать зерно выше уровня транспортерной ленты и допускать трение ленты о конструкции транспортера.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302. Контроль температуры зерна при работающей сушилке осуществляется путем отбора проб не реже чем через каждые 2 часа.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Очистка загрузочно-разгрузочных механизмов сушилки от пыли и зерна производится через сутки ее работы.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303. Передвижной сушильный агрегат устанавливается на расстоянии не менее 10 метров от здания зерносклада.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304. На складах по хранению лесоматериалов: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запрещается проводить пожароопасные работы, а также работы, не связанные с хранением лесоматериалов;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sidRPr="004C23DE">
        <w:rPr>
          <w:rFonts w:ascii="Arial" w:eastAsia="Times New Roman" w:hAnsi="Arial" w:cs="Arial"/>
          <w:color w:val="2D2D2D"/>
          <w:spacing w:val="2"/>
          <w:sz w:val="21"/>
          <w:szCs w:val="21"/>
          <w:lang w:eastAsia="ru-RU"/>
        </w:rPr>
        <w:t>водоисточникам</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в закрытых складах лесоматериалов не должно быть встроенных помещений;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хранить щепу разрешается в закрытых складах, бункерах и на открытых площадках с основанием из негорючего материала.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305. На складах для хранения угля и торфа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укладывать уголь свежей добычи на старые отвалы угля, пролежавшего более 1 месяца;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принимать уголь и торф с явно выраженными очагами самовозгорания;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транспортировать горящий уголь и торф по транспортерным лентам и отгружать их в железнодорожный транспорт или бункера;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w:t>
      </w:r>
      <w:proofErr w:type="spellStart"/>
      <w:r w:rsidRPr="004C23DE">
        <w:rPr>
          <w:rFonts w:ascii="Arial" w:eastAsia="Times New Roman" w:hAnsi="Arial" w:cs="Arial"/>
          <w:color w:val="2D2D2D"/>
          <w:spacing w:val="2"/>
          <w:sz w:val="21"/>
          <w:szCs w:val="21"/>
          <w:lang w:eastAsia="ru-RU"/>
        </w:rPr>
        <w:t>электрокабелями</w:t>
      </w:r>
      <w:proofErr w:type="spellEnd"/>
      <w:r w:rsidRPr="004C23DE">
        <w:rPr>
          <w:rFonts w:ascii="Arial" w:eastAsia="Times New Roman" w:hAnsi="Arial" w:cs="Arial"/>
          <w:color w:val="2D2D2D"/>
          <w:spacing w:val="2"/>
          <w:sz w:val="21"/>
          <w:szCs w:val="21"/>
          <w:lang w:eastAsia="ru-RU"/>
        </w:rPr>
        <w:t xml:space="preserve"> и </w:t>
      </w:r>
      <w:proofErr w:type="spellStart"/>
      <w:r w:rsidRPr="004C23DE">
        <w:rPr>
          <w:rFonts w:ascii="Arial" w:eastAsia="Times New Roman" w:hAnsi="Arial" w:cs="Arial"/>
          <w:color w:val="2D2D2D"/>
          <w:spacing w:val="2"/>
          <w:sz w:val="21"/>
          <w:szCs w:val="21"/>
          <w:lang w:eastAsia="ru-RU"/>
        </w:rPr>
        <w:t>нефтегазопроводами</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w:t>
      </w:r>
      <w:proofErr w:type="spellStart"/>
      <w:r w:rsidRPr="004C23DE">
        <w:rPr>
          <w:rFonts w:ascii="Arial" w:eastAsia="Times New Roman" w:hAnsi="Arial" w:cs="Arial"/>
          <w:color w:val="2D2D2D"/>
          <w:spacing w:val="2"/>
          <w:sz w:val="21"/>
          <w:szCs w:val="21"/>
          <w:lang w:eastAsia="ru-RU"/>
        </w:rPr>
        <w:t>неорганизованно</w:t>
      </w:r>
      <w:proofErr w:type="spellEnd"/>
      <w:r w:rsidRPr="004C23DE">
        <w:rPr>
          <w:rFonts w:ascii="Arial" w:eastAsia="Times New Roman" w:hAnsi="Arial" w:cs="Arial"/>
          <w:color w:val="2D2D2D"/>
          <w:spacing w:val="2"/>
          <w:sz w:val="21"/>
          <w:szCs w:val="21"/>
          <w:lang w:eastAsia="ru-RU"/>
        </w:rPr>
        <w:t xml:space="preserve"> хранить выгруженное топливо в течение более 2 суток.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306. На складах для хранения угля, торфа и горючего сланца: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а) следует укладывать уголь различных марок, каждый вид торфа (кусковый и фрезерный), горючий сланец в отдельные штабели;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следует исключить попадание в штабели при укладке угля на хранение древесины, ткани, бумаги, сена, торфа, а также других горючих отходов;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следует предусматривать проезд для пожарных машин от границы подошвы штабелей до ограждающего забора или фундамента подкрановых путей;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запрещается засыпать проезды твердым топливом и загромождать их оборудованием;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запрещается тушение или охлаждение угля водой непосредственно в штабелях;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запрещается вновь укладывать в штабели самовозгоревшийся уголь, торф или горючий сланец после охлаждения или тушения.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XV. Строительно-монтажные и реставрационные работы</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w:t>
      </w:r>
      <w:r w:rsidRPr="004C23DE">
        <w:rPr>
          <w:rFonts w:ascii="Arial" w:eastAsia="Times New Roman" w:hAnsi="Arial" w:cs="Arial"/>
          <w:color w:val="2D2D2D"/>
          <w:spacing w:val="2"/>
          <w:sz w:val="21"/>
          <w:szCs w:val="21"/>
          <w:lang w:eastAsia="ru-RU"/>
        </w:rPr>
        <w:lastRenderedPageBreak/>
        <w:t>порядке строительному генеральному плану, разработанному в составе проекта организации строительства.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4C23DE">
        <w:rPr>
          <w:rFonts w:ascii="Arial" w:eastAsia="Times New Roman" w:hAnsi="Arial" w:cs="Arial"/>
          <w:color w:val="2D2D2D"/>
          <w:spacing w:val="2"/>
          <w:sz w:val="21"/>
          <w:szCs w:val="21"/>
          <w:lang w:eastAsia="ru-RU"/>
        </w:rPr>
        <w:t>водоисточников</w:t>
      </w:r>
      <w:proofErr w:type="spellEnd"/>
      <w:r w:rsidRPr="004C23DE">
        <w:rPr>
          <w:rFonts w:ascii="Arial" w:eastAsia="Times New Roman" w:hAnsi="Arial" w:cs="Arial"/>
          <w:color w:val="2D2D2D"/>
          <w:spacing w:val="2"/>
          <w:sz w:val="21"/>
          <w:szCs w:val="21"/>
          <w:lang w:eastAsia="ru-RU"/>
        </w:rPr>
        <w:t>, средств пожаротушения и связи.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311. Хранение на открытых площадках горючих строительных материалов (</w:t>
      </w:r>
      <w:proofErr w:type="spellStart"/>
      <w:r w:rsidRPr="004C23DE">
        <w:rPr>
          <w:rFonts w:ascii="Arial" w:eastAsia="Times New Roman" w:hAnsi="Arial" w:cs="Arial"/>
          <w:color w:val="2D2D2D"/>
          <w:spacing w:val="2"/>
          <w:sz w:val="21"/>
          <w:szCs w:val="21"/>
          <w:lang w:eastAsia="ru-RU"/>
        </w:rPr>
        <w:t>лесопиломатериалы</w:t>
      </w:r>
      <w:proofErr w:type="spellEnd"/>
      <w:r w:rsidRPr="004C23DE">
        <w:rPr>
          <w:rFonts w:ascii="Arial" w:eastAsia="Times New Roman" w:hAnsi="Arial" w:cs="Arial"/>
          <w:color w:val="2D2D2D"/>
          <w:spacing w:val="2"/>
          <w:sz w:val="21"/>
          <w:szCs w:val="21"/>
          <w:lang w:eastAsia="ru-RU"/>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Расстояние между штабелями (группами) и от них до строящихся или существующих объектов защиты составляет не менее 24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N 1 к настоящим Правилам.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314. Допускается на период строительства объекта защиты для защиты от повреждений покрывать негорючие ступени горючими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316. Строительные леса и опалубка выполняются из материалов, не распространяющих и не поддерживающих горение.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строительстве объекта защиты в 3 этажа и более следует применять инвентарные металлические строительные леса.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конструкции лесов закрывать (утеплять) горючими материалами (фанерой, пластиком, древесноволокнистыми плитами, брезентом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 xml:space="preserve">Проемы в зданиях и сооружениях при временном их утеплении заполняются негорючими или </w:t>
      </w:r>
      <w:proofErr w:type="spellStart"/>
      <w:r w:rsidRPr="004C23DE">
        <w:rPr>
          <w:rFonts w:ascii="Arial" w:eastAsia="Times New Roman" w:hAnsi="Arial" w:cs="Arial"/>
          <w:color w:val="2D2D2D"/>
          <w:spacing w:val="2"/>
          <w:sz w:val="21"/>
          <w:szCs w:val="21"/>
          <w:lang w:eastAsia="ru-RU"/>
        </w:rPr>
        <w:t>слабогорючими</w:t>
      </w:r>
      <w:proofErr w:type="spellEnd"/>
      <w:r w:rsidRPr="004C23DE">
        <w:rPr>
          <w:rFonts w:ascii="Arial" w:eastAsia="Times New Roman" w:hAnsi="Arial" w:cs="Arial"/>
          <w:color w:val="2D2D2D"/>
          <w:spacing w:val="2"/>
          <w:sz w:val="21"/>
          <w:szCs w:val="21"/>
          <w:lang w:eastAsia="ru-RU"/>
        </w:rPr>
        <w:t xml:space="preserve">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321. Временные сооружения (тепляки) для устройства полов и производства других работ выполняются из негорючих или </w:t>
      </w:r>
      <w:proofErr w:type="spellStart"/>
      <w:r w:rsidRPr="004C23DE">
        <w:rPr>
          <w:rFonts w:ascii="Arial" w:eastAsia="Times New Roman" w:hAnsi="Arial" w:cs="Arial"/>
          <w:color w:val="2D2D2D"/>
          <w:spacing w:val="2"/>
          <w:sz w:val="21"/>
          <w:szCs w:val="21"/>
          <w:lang w:eastAsia="ru-RU"/>
        </w:rPr>
        <w:t>слабогорючих</w:t>
      </w:r>
      <w:proofErr w:type="spellEnd"/>
      <w:r w:rsidRPr="004C23DE">
        <w:rPr>
          <w:rFonts w:ascii="Arial" w:eastAsia="Times New Roman" w:hAnsi="Arial" w:cs="Arial"/>
          <w:color w:val="2D2D2D"/>
          <w:spacing w:val="2"/>
          <w:sz w:val="21"/>
          <w:szCs w:val="21"/>
          <w:lang w:eastAsia="ru-RU"/>
        </w:rPr>
        <w:t xml:space="preserve">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322. Укладку утеплителя, выполненного из горючего и </w:t>
      </w:r>
      <w:proofErr w:type="spellStart"/>
      <w:r w:rsidRPr="004C23DE">
        <w:rPr>
          <w:rFonts w:ascii="Arial" w:eastAsia="Times New Roman" w:hAnsi="Arial" w:cs="Arial"/>
          <w:color w:val="2D2D2D"/>
          <w:spacing w:val="2"/>
          <w:sz w:val="21"/>
          <w:szCs w:val="21"/>
          <w:lang w:eastAsia="ru-RU"/>
        </w:rPr>
        <w:t>слабогорючего</w:t>
      </w:r>
      <w:proofErr w:type="spellEnd"/>
      <w:r w:rsidRPr="004C23DE">
        <w:rPr>
          <w:rFonts w:ascii="Arial" w:eastAsia="Times New Roman" w:hAnsi="Arial" w:cs="Arial"/>
          <w:color w:val="2D2D2D"/>
          <w:spacing w:val="2"/>
          <w:sz w:val="21"/>
          <w:szCs w:val="21"/>
          <w:lang w:eastAsia="ru-RU"/>
        </w:rP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местах производства работ количество утеплителя и кровельных рулонных материалов не должно превышать сменную потребность.</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Запрещается по окончании рабочей смены оставлять неиспользованный горючий утеплитель, </w:t>
      </w:r>
      <w:proofErr w:type="spellStart"/>
      <w:r w:rsidRPr="004C23DE">
        <w:rPr>
          <w:rFonts w:ascii="Arial" w:eastAsia="Times New Roman" w:hAnsi="Arial" w:cs="Arial"/>
          <w:color w:val="2D2D2D"/>
          <w:spacing w:val="2"/>
          <w:sz w:val="21"/>
          <w:szCs w:val="21"/>
          <w:lang w:eastAsia="ru-RU"/>
        </w:rPr>
        <w:t>несмонтированные</w:t>
      </w:r>
      <w:proofErr w:type="spellEnd"/>
      <w:r w:rsidRPr="004C23DE">
        <w:rPr>
          <w:rFonts w:ascii="Arial" w:eastAsia="Times New Roman" w:hAnsi="Arial" w:cs="Arial"/>
          <w:color w:val="2D2D2D"/>
          <w:spacing w:val="2"/>
          <w:sz w:val="21"/>
          <w:szCs w:val="21"/>
          <w:lang w:eastAsia="ru-RU"/>
        </w:rP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325. При производстве огневых и сварочных работ, связанных с устройством </w:t>
      </w:r>
      <w:proofErr w:type="spellStart"/>
      <w:r w:rsidRPr="004C23DE">
        <w:rPr>
          <w:rFonts w:ascii="Arial" w:eastAsia="Times New Roman" w:hAnsi="Arial" w:cs="Arial"/>
          <w:color w:val="2D2D2D"/>
          <w:spacing w:val="2"/>
          <w:sz w:val="21"/>
          <w:szCs w:val="21"/>
          <w:lang w:eastAsia="ru-RU"/>
        </w:rPr>
        <w:t>гидро</w:t>
      </w:r>
      <w:proofErr w:type="spellEnd"/>
      <w:r w:rsidRPr="004C23DE">
        <w:rPr>
          <w:rFonts w:ascii="Arial" w:eastAsia="Times New Roman" w:hAnsi="Arial" w:cs="Arial"/>
          <w:color w:val="2D2D2D"/>
          <w:spacing w:val="2"/>
          <w:sz w:val="21"/>
          <w:szCs w:val="21"/>
          <w:lang w:eastAsia="ru-RU"/>
        </w:rPr>
        <w:t xml:space="preserve">- и </w:t>
      </w:r>
      <w:proofErr w:type="spellStart"/>
      <w:r w:rsidRPr="004C23DE">
        <w:rPr>
          <w:rFonts w:ascii="Arial" w:eastAsia="Times New Roman" w:hAnsi="Arial" w:cs="Arial"/>
          <w:color w:val="2D2D2D"/>
          <w:spacing w:val="2"/>
          <w:sz w:val="21"/>
          <w:szCs w:val="21"/>
          <w:lang w:eastAsia="ru-RU"/>
        </w:rPr>
        <w:t>пароизоляции</w:t>
      </w:r>
      <w:proofErr w:type="spellEnd"/>
      <w:r w:rsidRPr="004C23DE">
        <w:rPr>
          <w:rFonts w:ascii="Arial" w:eastAsia="Times New Roman" w:hAnsi="Arial" w:cs="Arial"/>
          <w:color w:val="2D2D2D"/>
          <w:spacing w:val="2"/>
          <w:sz w:val="21"/>
          <w:szCs w:val="21"/>
          <w:lang w:eastAsia="ru-RU"/>
        </w:rPr>
        <w:t xml:space="preserve"> на кровле, монтажом панелей с горючими и </w:t>
      </w:r>
      <w:proofErr w:type="spellStart"/>
      <w:r w:rsidRPr="004C23DE">
        <w:rPr>
          <w:rFonts w:ascii="Arial" w:eastAsia="Times New Roman" w:hAnsi="Arial" w:cs="Arial"/>
          <w:color w:val="2D2D2D"/>
          <w:spacing w:val="2"/>
          <w:sz w:val="21"/>
          <w:szCs w:val="21"/>
          <w:lang w:eastAsia="ru-RU"/>
        </w:rPr>
        <w:t>слабогорючими</w:t>
      </w:r>
      <w:proofErr w:type="spellEnd"/>
      <w:r w:rsidRPr="004C23DE">
        <w:rPr>
          <w:rFonts w:ascii="Arial" w:eastAsia="Times New Roman" w:hAnsi="Arial" w:cs="Arial"/>
          <w:color w:val="2D2D2D"/>
          <w:spacing w:val="2"/>
          <w:sz w:val="21"/>
          <w:szCs w:val="21"/>
          <w:lang w:eastAsia="ru-RU"/>
        </w:rPr>
        <w:t xml:space="preserve"> утеплителями, работы следует проводить на участках площадью не более 500 кв.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326. Использование открытого огня для наплавления рулонных </w:t>
      </w:r>
      <w:proofErr w:type="spellStart"/>
      <w:r w:rsidRPr="004C23DE">
        <w:rPr>
          <w:rFonts w:ascii="Arial" w:eastAsia="Times New Roman" w:hAnsi="Arial" w:cs="Arial"/>
          <w:color w:val="2D2D2D"/>
          <w:spacing w:val="2"/>
          <w:sz w:val="21"/>
          <w:szCs w:val="21"/>
          <w:lang w:eastAsia="ru-RU"/>
        </w:rPr>
        <w:t>битумсодержащих</w:t>
      </w:r>
      <w:proofErr w:type="spellEnd"/>
      <w:r w:rsidRPr="004C23DE">
        <w:rPr>
          <w:rFonts w:ascii="Arial" w:eastAsia="Times New Roman" w:hAnsi="Arial" w:cs="Arial"/>
          <w:color w:val="2D2D2D"/>
          <w:spacing w:val="2"/>
          <w:sz w:val="21"/>
          <w:szCs w:val="21"/>
          <w:lang w:eastAsia="ru-RU"/>
        </w:rPr>
        <w:t xml:space="preserve"> материалов допускается при устройстве кровель и гидроизоляции только по негорючему основанию под кровлю и гидроизоляцию.</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Заправка топливом агрегатов на кровле должна проводиться в местах, обеспеченных 2 огнетушителями с минимальным рангом модельного очага пожара 2А, 55В. Запрещается хранение на кровле топлива для заправки агрегатов и пустой тары из-под топлива.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Запрещается устройство сушилок в тамбурах и других помещениях, располагающихся у выходов из зданий.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330. При эксплуатации горелок инфракрасного излучения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использовать горелку с поврежденной керамикой, а также с видимыми языками пламени;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пользоваться установкой, если в помещении появился запах газа;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направлять тепловые лучи горелок непосредственно в сторону горючих материалов, баллонов с газом, газопроводов, электропроводок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331. Воздухонагревательные установки размещаются на расстоянии не менее 5 метров от строящегося здания, сооружения.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 xml:space="preserve">Соединения и арматура на </w:t>
      </w:r>
      <w:proofErr w:type="spellStart"/>
      <w:r w:rsidRPr="004C23DE">
        <w:rPr>
          <w:rFonts w:ascii="Arial" w:eastAsia="Times New Roman" w:hAnsi="Arial" w:cs="Arial"/>
          <w:color w:val="2D2D2D"/>
          <w:spacing w:val="2"/>
          <w:sz w:val="21"/>
          <w:szCs w:val="21"/>
          <w:lang w:eastAsia="ru-RU"/>
        </w:rPr>
        <w:t>топливопроводах</w:t>
      </w:r>
      <w:proofErr w:type="spellEnd"/>
      <w:r w:rsidRPr="004C23DE">
        <w:rPr>
          <w:rFonts w:ascii="Arial" w:eastAsia="Times New Roman" w:hAnsi="Arial" w:cs="Arial"/>
          <w:color w:val="2D2D2D"/>
          <w:spacing w:val="2"/>
          <w:sz w:val="21"/>
          <w:szCs w:val="21"/>
          <w:lang w:eastAsia="ru-RU"/>
        </w:rPr>
        <w:t xml:space="preserve"> изготавливаются в заводских условиях и монтируются так, чтобы исключалось </w:t>
      </w:r>
      <w:proofErr w:type="spellStart"/>
      <w:r w:rsidRPr="004C23DE">
        <w:rPr>
          <w:rFonts w:ascii="Arial" w:eastAsia="Times New Roman" w:hAnsi="Arial" w:cs="Arial"/>
          <w:color w:val="2D2D2D"/>
          <w:spacing w:val="2"/>
          <w:sz w:val="21"/>
          <w:szCs w:val="21"/>
          <w:lang w:eastAsia="ru-RU"/>
        </w:rPr>
        <w:t>подтекание</w:t>
      </w:r>
      <w:proofErr w:type="spellEnd"/>
      <w:r w:rsidRPr="004C23DE">
        <w:rPr>
          <w:rFonts w:ascii="Arial" w:eastAsia="Times New Roman" w:hAnsi="Arial" w:cs="Arial"/>
          <w:color w:val="2D2D2D"/>
          <w:spacing w:val="2"/>
          <w:sz w:val="21"/>
          <w:szCs w:val="21"/>
          <w:lang w:eastAsia="ru-RU"/>
        </w:rPr>
        <w:t xml:space="preserve"> топлива. На </w:t>
      </w:r>
      <w:proofErr w:type="spellStart"/>
      <w:r w:rsidRPr="004C23DE">
        <w:rPr>
          <w:rFonts w:ascii="Arial" w:eastAsia="Times New Roman" w:hAnsi="Arial" w:cs="Arial"/>
          <w:color w:val="2D2D2D"/>
          <w:spacing w:val="2"/>
          <w:sz w:val="21"/>
          <w:szCs w:val="21"/>
          <w:lang w:eastAsia="ru-RU"/>
        </w:rPr>
        <w:t>топливопроводе</w:t>
      </w:r>
      <w:proofErr w:type="spellEnd"/>
      <w:r w:rsidRPr="004C23DE">
        <w:rPr>
          <w:rFonts w:ascii="Arial" w:eastAsia="Times New Roman" w:hAnsi="Arial" w:cs="Arial"/>
          <w:color w:val="2D2D2D"/>
          <w:spacing w:val="2"/>
          <w:sz w:val="21"/>
          <w:szCs w:val="21"/>
          <w:lang w:eastAsia="ru-RU"/>
        </w:rPr>
        <w:t xml:space="preserve"> у расходного бака устанавливается запорный клапан для прекращения подачи топлива к установке в случае пожара или аварии.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332. При монтаже и эксплуатации установок, работающих на газовом топливе, соблюдаются следующие требования: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оборудование </w:t>
      </w:r>
      <w:proofErr w:type="spellStart"/>
      <w:r w:rsidRPr="004C23DE">
        <w:rPr>
          <w:rFonts w:ascii="Arial" w:eastAsia="Times New Roman" w:hAnsi="Arial" w:cs="Arial"/>
          <w:color w:val="2D2D2D"/>
          <w:spacing w:val="2"/>
          <w:sz w:val="21"/>
          <w:szCs w:val="21"/>
          <w:lang w:eastAsia="ru-RU"/>
        </w:rPr>
        <w:t>теплопроизводящих</w:t>
      </w:r>
      <w:proofErr w:type="spellEnd"/>
      <w:r w:rsidRPr="004C23DE">
        <w:rPr>
          <w:rFonts w:ascii="Arial" w:eastAsia="Times New Roman" w:hAnsi="Arial" w:cs="Arial"/>
          <w:color w:val="2D2D2D"/>
          <w:spacing w:val="2"/>
          <w:sz w:val="21"/>
          <w:szCs w:val="21"/>
          <w:lang w:eastAsia="ru-RU"/>
        </w:rPr>
        <w:t xml:space="preserve"> установок стандартными горелками, имеющими заводской паспорт;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устойчивая работа горелок без отрыва пламени и проскока его внутрь горелки в пределах необходимого регулирования тепловой нагрузки агрегата;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обеспечение вентиляцией помещения с </w:t>
      </w:r>
      <w:proofErr w:type="spellStart"/>
      <w:r w:rsidRPr="004C23DE">
        <w:rPr>
          <w:rFonts w:ascii="Arial" w:eastAsia="Times New Roman" w:hAnsi="Arial" w:cs="Arial"/>
          <w:color w:val="2D2D2D"/>
          <w:spacing w:val="2"/>
          <w:sz w:val="21"/>
          <w:szCs w:val="21"/>
          <w:lang w:eastAsia="ru-RU"/>
        </w:rPr>
        <w:t>теплопроизводящими</w:t>
      </w:r>
      <w:proofErr w:type="spellEnd"/>
      <w:r w:rsidRPr="004C23DE">
        <w:rPr>
          <w:rFonts w:ascii="Arial" w:eastAsia="Times New Roman" w:hAnsi="Arial" w:cs="Arial"/>
          <w:color w:val="2D2D2D"/>
          <w:spacing w:val="2"/>
          <w:sz w:val="21"/>
          <w:szCs w:val="21"/>
          <w:lang w:eastAsia="ru-RU"/>
        </w:rPr>
        <w:t xml:space="preserve"> установками трехкратного воздухообмена;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обеспечена работа блокировки отсечной аппаратуры на питающем газопроводе при обрыве пламени на установке.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333. При эксплуатации </w:t>
      </w:r>
      <w:proofErr w:type="spellStart"/>
      <w:r w:rsidRPr="004C23DE">
        <w:rPr>
          <w:rFonts w:ascii="Arial" w:eastAsia="Times New Roman" w:hAnsi="Arial" w:cs="Arial"/>
          <w:color w:val="2D2D2D"/>
          <w:spacing w:val="2"/>
          <w:sz w:val="21"/>
          <w:szCs w:val="21"/>
          <w:lang w:eastAsia="ru-RU"/>
        </w:rPr>
        <w:t>теплопроизводящих</w:t>
      </w:r>
      <w:proofErr w:type="spellEnd"/>
      <w:r w:rsidRPr="004C23DE">
        <w:rPr>
          <w:rFonts w:ascii="Arial" w:eastAsia="Times New Roman" w:hAnsi="Arial" w:cs="Arial"/>
          <w:color w:val="2D2D2D"/>
          <w:spacing w:val="2"/>
          <w:sz w:val="21"/>
          <w:szCs w:val="21"/>
          <w:lang w:eastAsia="ru-RU"/>
        </w:rPr>
        <w:t xml:space="preserve"> установок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работать с нарушенной герметичностью </w:t>
      </w:r>
      <w:proofErr w:type="spellStart"/>
      <w:r w:rsidRPr="004C23DE">
        <w:rPr>
          <w:rFonts w:ascii="Arial" w:eastAsia="Times New Roman" w:hAnsi="Arial" w:cs="Arial"/>
          <w:color w:val="2D2D2D"/>
          <w:spacing w:val="2"/>
          <w:sz w:val="21"/>
          <w:szCs w:val="21"/>
          <w:lang w:eastAsia="ru-RU"/>
        </w:rPr>
        <w:t>топливопроводов</w:t>
      </w:r>
      <w:proofErr w:type="spellEnd"/>
      <w:r w:rsidRPr="004C23DE">
        <w:rPr>
          <w:rFonts w:ascii="Arial" w:eastAsia="Times New Roman" w:hAnsi="Arial" w:cs="Arial"/>
          <w:color w:val="2D2D2D"/>
          <w:spacing w:val="2"/>
          <w:sz w:val="21"/>
          <w:szCs w:val="21"/>
          <w:lang w:eastAsia="ru-RU"/>
        </w:rPr>
        <w:t xml:space="preserve">, неплотными соединениями корпуса форсунки с </w:t>
      </w:r>
      <w:proofErr w:type="spellStart"/>
      <w:r w:rsidRPr="004C23DE">
        <w:rPr>
          <w:rFonts w:ascii="Arial" w:eastAsia="Times New Roman" w:hAnsi="Arial" w:cs="Arial"/>
          <w:color w:val="2D2D2D"/>
          <w:spacing w:val="2"/>
          <w:sz w:val="21"/>
          <w:szCs w:val="21"/>
          <w:lang w:eastAsia="ru-RU"/>
        </w:rPr>
        <w:t>теплопроизводящей</w:t>
      </w:r>
      <w:proofErr w:type="spellEnd"/>
      <w:r w:rsidRPr="004C23DE">
        <w:rPr>
          <w:rFonts w:ascii="Arial" w:eastAsia="Times New Roman" w:hAnsi="Arial" w:cs="Arial"/>
          <w:color w:val="2D2D2D"/>
          <w:spacing w:val="2"/>
          <w:sz w:val="21"/>
          <w:szCs w:val="21"/>
          <w:lang w:eastAsia="ru-RU"/>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работать при неотрегулированной форсунке;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применять резиновые, полимерные шланги и муфты для соединения </w:t>
      </w:r>
      <w:proofErr w:type="spellStart"/>
      <w:r w:rsidRPr="004C23DE">
        <w:rPr>
          <w:rFonts w:ascii="Arial" w:eastAsia="Times New Roman" w:hAnsi="Arial" w:cs="Arial"/>
          <w:color w:val="2D2D2D"/>
          <w:spacing w:val="2"/>
          <w:sz w:val="21"/>
          <w:szCs w:val="21"/>
          <w:lang w:eastAsia="ru-RU"/>
        </w:rPr>
        <w:t>топливопроводов</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г) устраивать ограждения из горючих материалов около </w:t>
      </w:r>
      <w:proofErr w:type="spellStart"/>
      <w:r w:rsidRPr="004C23DE">
        <w:rPr>
          <w:rFonts w:ascii="Arial" w:eastAsia="Times New Roman" w:hAnsi="Arial" w:cs="Arial"/>
          <w:color w:val="2D2D2D"/>
          <w:spacing w:val="2"/>
          <w:sz w:val="21"/>
          <w:szCs w:val="21"/>
          <w:lang w:eastAsia="ru-RU"/>
        </w:rPr>
        <w:t>теплопроизводящей</w:t>
      </w:r>
      <w:proofErr w:type="spellEnd"/>
      <w:r w:rsidRPr="004C23DE">
        <w:rPr>
          <w:rFonts w:ascii="Arial" w:eastAsia="Times New Roman" w:hAnsi="Arial" w:cs="Arial"/>
          <w:color w:val="2D2D2D"/>
          <w:spacing w:val="2"/>
          <w:sz w:val="21"/>
          <w:szCs w:val="21"/>
          <w:lang w:eastAsia="ru-RU"/>
        </w:rPr>
        <w:t xml:space="preserve"> установки и расходных баков;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отогревать </w:t>
      </w:r>
      <w:proofErr w:type="spellStart"/>
      <w:r w:rsidRPr="004C23DE">
        <w:rPr>
          <w:rFonts w:ascii="Arial" w:eastAsia="Times New Roman" w:hAnsi="Arial" w:cs="Arial"/>
          <w:color w:val="2D2D2D"/>
          <w:spacing w:val="2"/>
          <w:sz w:val="21"/>
          <w:szCs w:val="21"/>
          <w:lang w:eastAsia="ru-RU"/>
        </w:rPr>
        <w:t>топливопроводы</w:t>
      </w:r>
      <w:proofErr w:type="spellEnd"/>
      <w:r w:rsidRPr="004C23DE">
        <w:rPr>
          <w:rFonts w:ascii="Arial" w:eastAsia="Times New Roman" w:hAnsi="Arial" w:cs="Arial"/>
          <w:color w:val="2D2D2D"/>
          <w:spacing w:val="2"/>
          <w:sz w:val="21"/>
          <w:szCs w:val="21"/>
          <w:lang w:eastAsia="ru-RU"/>
        </w:rPr>
        <w:t xml:space="preserve"> открытым пламенем;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зажигать рабочую смесь через смотровой глазок;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ж) регулировать зазор между электродами свечей при работающей </w:t>
      </w:r>
      <w:proofErr w:type="spellStart"/>
      <w:r w:rsidRPr="004C23DE">
        <w:rPr>
          <w:rFonts w:ascii="Arial" w:eastAsia="Times New Roman" w:hAnsi="Arial" w:cs="Arial"/>
          <w:color w:val="2D2D2D"/>
          <w:spacing w:val="2"/>
          <w:sz w:val="21"/>
          <w:szCs w:val="21"/>
          <w:lang w:eastAsia="ru-RU"/>
        </w:rPr>
        <w:t>теплопроизводящей</w:t>
      </w:r>
      <w:proofErr w:type="spellEnd"/>
      <w:r w:rsidRPr="004C23DE">
        <w:rPr>
          <w:rFonts w:ascii="Arial" w:eastAsia="Times New Roman" w:hAnsi="Arial" w:cs="Arial"/>
          <w:color w:val="2D2D2D"/>
          <w:spacing w:val="2"/>
          <w:sz w:val="21"/>
          <w:szCs w:val="21"/>
          <w:lang w:eastAsia="ru-RU"/>
        </w:rPr>
        <w:t xml:space="preserve"> установке;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з) допускать работу </w:t>
      </w:r>
      <w:proofErr w:type="spellStart"/>
      <w:r w:rsidRPr="004C23DE">
        <w:rPr>
          <w:rFonts w:ascii="Arial" w:eastAsia="Times New Roman" w:hAnsi="Arial" w:cs="Arial"/>
          <w:color w:val="2D2D2D"/>
          <w:spacing w:val="2"/>
          <w:sz w:val="21"/>
          <w:szCs w:val="21"/>
          <w:lang w:eastAsia="ru-RU"/>
        </w:rPr>
        <w:t>теплопроизводящей</w:t>
      </w:r>
      <w:proofErr w:type="spellEnd"/>
      <w:r w:rsidRPr="004C23DE">
        <w:rPr>
          <w:rFonts w:ascii="Arial" w:eastAsia="Times New Roman" w:hAnsi="Arial" w:cs="Arial"/>
          <w:color w:val="2D2D2D"/>
          <w:spacing w:val="2"/>
          <w:sz w:val="21"/>
          <w:szCs w:val="21"/>
          <w:lang w:eastAsia="ru-RU"/>
        </w:rPr>
        <w:t xml:space="preserve"> установки при отсутствии защитной решетки на воздухозаборных коллекторах.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335. Пожарные депо, предусмотренные проектом строительства объекта защиты, возводятся в 1-ю очередь строительства.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использование здания пожарного депо не по назначению.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Проживание людей на территории строительства, в строящихся зданиях, а также в указанных помещениях не допускается.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XVI. Пожароопасные работы</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337. При проведении окрасочных работ необходимо: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оснащать </w:t>
      </w:r>
      <w:proofErr w:type="spellStart"/>
      <w:r w:rsidRPr="004C23DE">
        <w:rPr>
          <w:rFonts w:ascii="Arial" w:eastAsia="Times New Roman" w:hAnsi="Arial" w:cs="Arial"/>
          <w:color w:val="2D2D2D"/>
          <w:spacing w:val="2"/>
          <w:sz w:val="21"/>
          <w:szCs w:val="21"/>
          <w:lang w:eastAsia="ru-RU"/>
        </w:rPr>
        <w:t>электрокрасящие</w:t>
      </w:r>
      <w:proofErr w:type="spellEnd"/>
      <w:r w:rsidRPr="004C23DE">
        <w:rPr>
          <w:rFonts w:ascii="Arial" w:eastAsia="Times New Roman" w:hAnsi="Arial" w:cs="Arial"/>
          <w:color w:val="2D2D2D"/>
          <w:spacing w:val="2"/>
          <w:sz w:val="21"/>
          <w:szCs w:val="21"/>
          <w:lang w:eastAsia="ru-RU"/>
        </w:rPr>
        <w:t xml:space="preserve">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rsidRPr="004C23DE">
        <w:rPr>
          <w:rFonts w:ascii="Arial" w:eastAsia="Times New Roman" w:hAnsi="Arial" w:cs="Arial"/>
          <w:color w:val="2D2D2D"/>
          <w:spacing w:val="2"/>
          <w:sz w:val="21"/>
          <w:szCs w:val="21"/>
          <w:lang w:eastAsia="ru-RU"/>
        </w:rPr>
        <w:t>пожаровзрывоопасные</w:t>
      </w:r>
      <w:proofErr w:type="spellEnd"/>
      <w:r w:rsidRPr="004C23DE">
        <w:rPr>
          <w:rFonts w:ascii="Arial" w:eastAsia="Times New Roman" w:hAnsi="Arial" w:cs="Arial"/>
          <w:color w:val="2D2D2D"/>
          <w:spacing w:val="2"/>
          <w:sz w:val="21"/>
          <w:szCs w:val="21"/>
          <w:lang w:eastAsia="ru-RU"/>
        </w:rPr>
        <w:t xml:space="preserve"> пары, обеспечиваются естественной или принудительной приточно-вытяжной вентиляцией.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Кратность воздухообмена для безопасного ведения работ в указанных помещениях определяется проектом производства работ.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344.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После окончания работ следует погасить топки котлов и залить их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Указанные шкафы следует постоянно держать закрытыми на замки.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347. Место варки и разогрева мастик обваловывается на высоту не менее 0,3 метра или устраиваются бортики из негорючих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348. Запрещается внутри помещений применять открытый огонь для подогрева битумных составов.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349. Доставку горячей битумной мастики на рабочие места разрешается осуществлять: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350. Запрещается переносить мастику в открытой таре.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351. Запрещается в процессе варки и разогрева битумных составов оставлять котлы без присмотра.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352. Запрещается разогрев битумной мастики вместе с растворителями.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353. При смешивании разогретый битум следует вливать в растворитель. Перемешивание разрешается только деревянной мешалкой.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пользоваться открытым огнем в радиусе 50 метров от места смешивания битума с растворителями.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354. При проведении огневых работ необходимо: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 xml:space="preserve">г) осуществлять контроль состояния </w:t>
      </w:r>
      <w:proofErr w:type="spellStart"/>
      <w:r w:rsidRPr="004C23DE">
        <w:rPr>
          <w:rFonts w:ascii="Arial" w:eastAsia="Times New Roman" w:hAnsi="Arial" w:cs="Arial"/>
          <w:color w:val="2D2D2D"/>
          <w:spacing w:val="2"/>
          <w:sz w:val="21"/>
          <w:szCs w:val="21"/>
          <w:lang w:eastAsia="ru-RU"/>
        </w:rPr>
        <w:t>парогазовоздушной</w:t>
      </w:r>
      <w:proofErr w:type="spellEnd"/>
      <w:r w:rsidRPr="004C23DE">
        <w:rPr>
          <w:rFonts w:ascii="Arial" w:eastAsia="Times New Roman" w:hAnsi="Arial" w:cs="Arial"/>
          <w:color w:val="2D2D2D"/>
          <w:spacing w:val="2"/>
          <w:sz w:val="21"/>
          <w:szCs w:val="21"/>
          <w:lang w:eastAsia="ru-RU"/>
        </w:rPr>
        <w:t xml:space="preserve"> среды в технологическом оборудовании, на котором проводятся огневые работы, и в опасной зоне;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прекратить огневые работы в случае повышения содержания горючих веществ или снижения концентрации </w:t>
      </w:r>
      <w:proofErr w:type="spellStart"/>
      <w:r w:rsidRPr="004C23DE">
        <w:rPr>
          <w:rFonts w:ascii="Arial" w:eastAsia="Times New Roman" w:hAnsi="Arial" w:cs="Arial"/>
          <w:color w:val="2D2D2D"/>
          <w:spacing w:val="2"/>
          <w:sz w:val="21"/>
          <w:szCs w:val="21"/>
          <w:lang w:eastAsia="ru-RU"/>
        </w:rPr>
        <w:t>флегматизатора</w:t>
      </w:r>
      <w:proofErr w:type="spellEnd"/>
      <w:r w:rsidRPr="004C23DE">
        <w:rPr>
          <w:rFonts w:ascii="Arial" w:eastAsia="Times New Roman" w:hAnsi="Arial" w:cs="Arial"/>
          <w:color w:val="2D2D2D"/>
          <w:spacing w:val="2"/>
          <w:sz w:val="21"/>
          <w:szCs w:val="21"/>
          <w:lang w:eastAsia="ru-RU"/>
        </w:rPr>
        <w:t xml:space="preserve"> в опасной зоне или технологическом оборудовании до значений предельно допустимых взрывобезопасных концентраций паров (газов).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веществ и отключить от действующих коммуникаций (за исключением коммуникаций, используемых для подготовки к проведению огневых работ).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4C23DE">
        <w:rPr>
          <w:rFonts w:ascii="Arial" w:eastAsia="Times New Roman" w:hAnsi="Arial" w:cs="Arial"/>
          <w:color w:val="2D2D2D"/>
          <w:spacing w:val="2"/>
          <w:sz w:val="21"/>
          <w:szCs w:val="21"/>
          <w:lang w:eastAsia="ru-RU"/>
        </w:rPr>
        <w:t>электростатически</w:t>
      </w:r>
      <w:proofErr w:type="spellEnd"/>
      <w:r w:rsidRPr="004C23DE">
        <w:rPr>
          <w:rFonts w:ascii="Arial" w:eastAsia="Times New Roman" w:hAnsi="Arial" w:cs="Arial"/>
          <w:color w:val="2D2D2D"/>
          <w:spacing w:val="2"/>
          <w:sz w:val="21"/>
          <w:szCs w:val="21"/>
          <w:lang w:eastAsia="ru-RU"/>
        </w:rPr>
        <w:t xml:space="preserve"> безопасном режиме.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N 5.</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1x1 миллиметр.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 окончании работ всю аппаратуру и оборудование необходимо убирать в специально отведенные помещения (места).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362. При проведении огневых работ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приступать к работе при неисправной аппаратуре;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проводить огневые работы на свежеокрашенных горючими красками (лаками) конструкциях и изделиях;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использовать одежду и рукавицы со следами масел, жиров, бензина, керосина и других горючих жидкостей;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хранить в сварочных кабинах одежду, легковоспламеняющиеся и горючие жидкости, другие горючие материалы;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допускать к самостоятельной работе лиц, не имеющих квалификационного удостоверения;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допускать соприкосновение электрических проводов с баллонами со сжатыми, сжиженными и растворенными газами;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з) проводить работы по устройству гидроизоляции и </w:t>
      </w:r>
      <w:proofErr w:type="spellStart"/>
      <w:r w:rsidRPr="004C23DE">
        <w:rPr>
          <w:rFonts w:ascii="Arial" w:eastAsia="Times New Roman" w:hAnsi="Arial" w:cs="Arial"/>
          <w:color w:val="2D2D2D"/>
          <w:spacing w:val="2"/>
          <w:sz w:val="21"/>
          <w:szCs w:val="21"/>
          <w:lang w:eastAsia="ru-RU"/>
        </w:rPr>
        <w:t>пароизоляции</w:t>
      </w:r>
      <w:proofErr w:type="spellEnd"/>
      <w:r w:rsidRPr="004C23DE">
        <w:rPr>
          <w:rFonts w:ascii="Arial" w:eastAsia="Times New Roman" w:hAnsi="Arial" w:cs="Arial"/>
          <w:color w:val="2D2D2D"/>
          <w:spacing w:val="2"/>
          <w:sz w:val="21"/>
          <w:szCs w:val="21"/>
          <w:lang w:eastAsia="ru-RU"/>
        </w:rPr>
        <w:t xml:space="preserve"> на кровле, монтаж панелей с горючими и </w:t>
      </w:r>
      <w:proofErr w:type="spellStart"/>
      <w:r w:rsidRPr="004C23DE">
        <w:rPr>
          <w:rFonts w:ascii="Arial" w:eastAsia="Times New Roman" w:hAnsi="Arial" w:cs="Arial"/>
          <w:color w:val="2D2D2D"/>
          <w:spacing w:val="2"/>
          <w:sz w:val="21"/>
          <w:szCs w:val="21"/>
          <w:lang w:eastAsia="ru-RU"/>
        </w:rPr>
        <w:t>слабогорючими</w:t>
      </w:r>
      <w:proofErr w:type="spellEnd"/>
      <w:r w:rsidRPr="004C23DE">
        <w:rPr>
          <w:rFonts w:ascii="Arial" w:eastAsia="Times New Roman" w:hAnsi="Arial" w:cs="Arial"/>
          <w:color w:val="2D2D2D"/>
          <w:spacing w:val="2"/>
          <w:sz w:val="21"/>
          <w:szCs w:val="21"/>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 за </w:t>
      </w:r>
      <w:r w:rsidRPr="004C23DE">
        <w:rPr>
          <w:rFonts w:ascii="Arial" w:eastAsia="Times New Roman" w:hAnsi="Arial" w:cs="Arial"/>
          <w:color w:val="2D2D2D"/>
          <w:spacing w:val="2"/>
          <w:sz w:val="21"/>
          <w:szCs w:val="21"/>
          <w:lang w:eastAsia="ru-RU"/>
        </w:rPr>
        <w:lastRenderedPageBreak/>
        <w:t>исключением случаев, когда проведение огневых работ предусмотрено технологией применения материала.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363. После завершения огневых работ должно быть обеспечено наблюдение за местом проведения работ в течение не менее 4 часов.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364. При проведении газосварочных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открытые иловые ямы ограждаются перилами, а закрытые имеют негорючие перекрытия и оборудуются вытяжной вентиляцией и люками для удаления ила;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w:t>
      </w:r>
      <w:proofErr w:type="spellStart"/>
      <w:r w:rsidRPr="004C23DE">
        <w:rPr>
          <w:rFonts w:ascii="Arial" w:eastAsia="Times New Roman" w:hAnsi="Arial" w:cs="Arial"/>
          <w:color w:val="2D2D2D"/>
          <w:spacing w:val="2"/>
          <w:sz w:val="21"/>
          <w:szCs w:val="21"/>
          <w:lang w:eastAsia="ru-RU"/>
        </w:rPr>
        <w:t>газоподводящие</w:t>
      </w:r>
      <w:proofErr w:type="spellEnd"/>
      <w:r w:rsidRPr="004C23DE">
        <w:rPr>
          <w:rFonts w:ascii="Arial" w:eastAsia="Times New Roman" w:hAnsi="Arial" w:cs="Arial"/>
          <w:color w:val="2D2D2D"/>
          <w:spacing w:val="2"/>
          <w:sz w:val="21"/>
          <w:szCs w:val="21"/>
          <w:lang w:eastAsia="ru-RU"/>
        </w:rP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вскрытые барабаны с карбидом кальция следует защищать непроницаемыми для воды крышками;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4C23DE">
        <w:rPr>
          <w:rFonts w:ascii="Arial" w:eastAsia="Times New Roman" w:hAnsi="Arial" w:cs="Arial"/>
          <w:color w:val="2D2D2D"/>
          <w:spacing w:val="2"/>
          <w:sz w:val="21"/>
          <w:szCs w:val="21"/>
          <w:lang w:eastAsia="ru-RU"/>
        </w:rPr>
        <w:t>искрообразующего</w:t>
      </w:r>
      <w:proofErr w:type="spellEnd"/>
      <w:r w:rsidRPr="004C23DE">
        <w:rPr>
          <w:rFonts w:ascii="Arial" w:eastAsia="Times New Roman" w:hAnsi="Arial" w:cs="Arial"/>
          <w:color w:val="2D2D2D"/>
          <w:spacing w:val="2"/>
          <w:sz w:val="21"/>
          <w:szCs w:val="21"/>
          <w:lang w:eastAsia="ru-RU"/>
        </w:rPr>
        <w:t xml:space="preserve"> инструмента;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л) запрещается хранение в одном помещении кислородных баллонов и баллонов с горючими газами, а также карбида кальция, красок, масел и жиров;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м) при обращении с порожними баллонами из-под кислорода или горючих газов соблюдаются такие же меры безопасности, как и с наполненными баллонами;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365. При проведении газосварочных или </w:t>
      </w:r>
      <w:proofErr w:type="spellStart"/>
      <w:r w:rsidRPr="004C23DE">
        <w:rPr>
          <w:rFonts w:ascii="Arial" w:eastAsia="Times New Roman" w:hAnsi="Arial" w:cs="Arial"/>
          <w:color w:val="2D2D2D"/>
          <w:spacing w:val="2"/>
          <w:sz w:val="21"/>
          <w:szCs w:val="21"/>
          <w:lang w:eastAsia="ru-RU"/>
        </w:rPr>
        <w:t>газорезательных</w:t>
      </w:r>
      <w:proofErr w:type="spellEnd"/>
      <w:r w:rsidRPr="004C23DE">
        <w:rPr>
          <w:rFonts w:ascii="Arial" w:eastAsia="Times New Roman" w:hAnsi="Arial" w:cs="Arial"/>
          <w:color w:val="2D2D2D"/>
          <w:spacing w:val="2"/>
          <w:sz w:val="21"/>
          <w:szCs w:val="21"/>
          <w:lang w:eastAsia="ru-RU"/>
        </w:rPr>
        <w:t xml:space="preserve"> работ с карбидом кальция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использовать один водяной затвор 2 сварщикам;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загружать карбид кальция в мокрые загрузочные корзины или при наличии воды в </w:t>
      </w:r>
      <w:proofErr w:type="spellStart"/>
      <w:r w:rsidRPr="004C23DE">
        <w:rPr>
          <w:rFonts w:ascii="Arial" w:eastAsia="Times New Roman" w:hAnsi="Arial" w:cs="Arial"/>
          <w:color w:val="2D2D2D"/>
          <w:spacing w:val="2"/>
          <w:sz w:val="21"/>
          <w:szCs w:val="21"/>
          <w:lang w:eastAsia="ru-RU"/>
        </w:rPr>
        <w:t>газосборнике</w:t>
      </w:r>
      <w:proofErr w:type="spellEnd"/>
      <w:r w:rsidRPr="004C23DE">
        <w:rPr>
          <w:rFonts w:ascii="Arial" w:eastAsia="Times New Roman" w:hAnsi="Arial" w:cs="Arial"/>
          <w:color w:val="2D2D2D"/>
          <w:spacing w:val="2"/>
          <w:sz w:val="21"/>
          <w:szCs w:val="21"/>
          <w:lang w:eastAsia="ru-RU"/>
        </w:rPr>
        <w:t>, а также загружать корзины карбидом более чем на половину их объема при работе генераторов "вода на карбид";</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г) проводить продувку шланга для горючих газов кислородом и кислородного шланга горючим газом, а также </w:t>
      </w:r>
      <w:proofErr w:type="spellStart"/>
      <w:r w:rsidRPr="004C23DE">
        <w:rPr>
          <w:rFonts w:ascii="Arial" w:eastAsia="Times New Roman" w:hAnsi="Arial" w:cs="Arial"/>
          <w:color w:val="2D2D2D"/>
          <w:spacing w:val="2"/>
          <w:sz w:val="21"/>
          <w:szCs w:val="21"/>
          <w:lang w:eastAsia="ru-RU"/>
        </w:rPr>
        <w:t>взаимозаменять</w:t>
      </w:r>
      <w:proofErr w:type="spellEnd"/>
      <w:r w:rsidRPr="004C23DE">
        <w:rPr>
          <w:rFonts w:ascii="Arial" w:eastAsia="Times New Roman" w:hAnsi="Arial" w:cs="Arial"/>
          <w:color w:val="2D2D2D"/>
          <w:spacing w:val="2"/>
          <w:sz w:val="21"/>
          <w:szCs w:val="21"/>
          <w:lang w:eastAsia="ru-RU"/>
        </w:rPr>
        <w:t xml:space="preserve"> шланги при работе;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д) перекручивать, заламывать или зажимать </w:t>
      </w:r>
      <w:proofErr w:type="spellStart"/>
      <w:r w:rsidRPr="004C23DE">
        <w:rPr>
          <w:rFonts w:ascii="Arial" w:eastAsia="Times New Roman" w:hAnsi="Arial" w:cs="Arial"/>
          <w:color w:val="2D2D2D"/>
          <w:spacing w:val="2"/>
          <w:sz w:val="21"/>
          <w:szCs w:val="21"/>
          <w:lang w:eastAsia="ru-RU"/>
        </w:rPr>
        <w:t>газоподводящие</w:t>
      </w:r>
      <w:proofErr w:type="spellEnd"/>
      <w:r w:rsidRPr="004C23DE">
        <w:rPr>
          <w:rFonts w:ascii="Arial" w:eastAsia="Times New Roman" w:hAnsi="Arial" w:cs="Arial"/>
          <w:color w:val="2D2D2D"/>
          <w:spacing w:val="2"/>
          <w:sz w:val="21"/>
          <w:szCs w:val="21"/>
          <w:lang w:eastAsia="ru-RU"/>
        </w:rPr>
        <w:t xml:space="preserve"> шланги;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переносить генератор при наличии в </w:t>
      </w:r>
      <w:proofErr w:type="spellStart"/>
      <w:r w:rsidRPr="004C23DE">
        <w:rPr>
          <w:rFonts w:ascii="Arial" w:eastAsia="Times New Roman" w:hAnsi="Arial" w:cs="Arial"/>
          <w:color w:val="2D2D2D"/>
          <w:spacing w:val="2"/>
          <w:sz w:val="21"/>
          <w:szCs w:val="21"/>
          <w:lang w:eastAsia="ru-RU"/>
        </w:rPr>
        <w:t>газосборнике</w:t>
      </w:r>
      <w:proofErr w:type="spellEnd"/>
      <w:r w:rsidRPr="004C23DE">
        <w:rPr>
          <w:rFonts w:ascii="Arial" w:eastAsia="Times New Roman" w:hAnsi="Arial" w:cs="Arial"/>
          <w:color w:val="2D2D2D"/>
          <w:spacing w:val="2"/>
          <w:sz w:val="21"/>
          <w:szCs w:val="21"/>
          <w:lang w:eastAsia="ru-RU"/>
        </w:rPr>
        <w:t xml:space="preserve"> ацетилена;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366. При проведении электросварочных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запрещается использовать провода без изоляции или с поврежденной изоляцией, а также применять нестандартные автоматические выключатели;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следует соединять сварочные провода при помощи </w:t>
      </w:r>
      <w:proofErr w:type="spellStart"/>
      <w:r w:rsidRPr="004C23DE">
        <w:rPr>
          <w:rFonts w:ascii="Arial" w:eastAsia="Times New Roman" w:hAnsi="Arial" w:cs="Arial"/>
          <w:color w:val="2D2D2D"/>
          <w:spacing w:val="2"/>
          <w:sz w:val="21"/>
          <w:szCs w:val="21"/>
          <w:lang w:eastAsia="ru-RU"/>
        </w:rPr>
        <w:t>опрессования</w:t>
      </w:r>
      <w:proofErr w:type="spellEnd"/>
      <w:r w:rsidRPr="004C23DE">
        <w:rPr>
          <w:rFonts w:ascii="Arial" w:eastAsia="Times New Roman" w:hAnsi="Arial" w:cs="Arial"/>
          <w:color w:val="2D2D2D"/>
          <w:spacing w:val="2"/>
          <w:sz w:val="21"/>
          <w:szCs w:val="21"/>
          <w:lang w:eastAsia="ru-RU"/>
        </w:rPr>
        <w:t xml:space="preserve">, сварки, пайки или специальных зажимов. Подключение электропроводов к </w:t>
      </w:r>
      <w:proofErr w:type="spellStart"/>
      <w:r w:rsidRPr="004C23DE">
        <w:rPr>
          <w:rFonts w:ascii="Arial" w:eastAsia="Times New Roman" w:hAnsi="Arial" w:cs="Arial"/>
          <w:color w:val="2D2D2D"/>
          <w:spacing w:val="2"/>
          <w:sz w:val="21"/>
          <w:szCs w:val="21"/>
          <w:lang w:eastAsia="ru-RU"/>
        </w:rPr>
        <w:t>электрододержателю</w:t>
      </w:r>
      <w:proofErr w:type="spellEnd"/>
      <w:r w:rsidRPr="004C23DE">
        <w:rPr>
          <w:rFonts w:ascii="Arial" w:eastAsia="Times New Roman" w:hAnsi="Arial" w:cs="Arial"/>
          <w:color w:val="2D2D2D"/>
          <w:spacing w:val="2"/>
          <w:sz w:val="21"/>
          <w:szCs w:val="21"/>
          <w:lang w:eastAsia="ru-RU"/>
        </w:rPr>
        <w:t>, свариваемому изделию и сварочному аппарату выполняется при помощи медных кабельных наконечников, скрепленных болтами с шайбами;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запрещается использование в качестве обратного проводника внутренних железнодорожных путей, сети заземления или </w:t>
      </w:r>
      <w:proofErr w:type="spellStart"/>
      <w:r w:rsidRPr="004C23DE">
        <w:rPr>
          <w:rFonts w:ascii="Arial" w:eastAsia="Times New Roman" w:hAnsi="Arial" w:cs="Arial"/>
          <w:color w:val="2D2D2D"/>
          <w:spacing w:val="2"/>
          <w:sz w:val="21"/>
          <w:szCs w:val="21"/>
          <w:lang w:eastAsia="ru-RU"/>
        </w:rPr>
        <w:t>зануления</w:t>
      </w:r>
      <w:proofErr w:type="spellEnd"/>
      <w:r w:rsidRPr="004C23DE">
        <w:rPr>
          <w:rFonts w:ascii="Arial" w:eastAsia="Times New Roman" w:hAnsi="Arial" w:cs="Arial"/>
          <w:color w:val="2D2D2D"/>
          <w:spacing w:val="2"/>
          <w:sz w:val="21"/>
          <w:szCs w:val="21"/>
          <w:lang w:eastAsia="ru-RU"/>
        </w:rPr>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ж) в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4C23DE">
        <w:rPr>
          <w:rFonts w:ascii="Arial" w:eastAsia="Times New Roman" w:hAnsi="Arial" w:cs="Arial"/>
          <w:color w:val="2D2D2D"/>
          <w:spacing w:val="2"/>
          <w:sz w:val="21"/>
          <w:szCs w:val="21"/>
          <w:lang w:eastAsia="ru-RU"/>
        </w:rPr>
        <w:t>электрододержателю</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з) конструкция </w:t>
      </w:r>
      <w:proofErr w:type="spellStart"/>
      <w:r w:rsidRPr="004C23DE">
        <w:rPr>
          <w:rFonts w:ascii="Arial" w:eastAsia="Times New Roman" w:hAnsi="Arial" w:cs="Arial"/>
          <w:color w:val="2D2D2D"/>
          <w:spacing w:val="2"/>
          <w:sz w:val="21"/>
          <w:szCs w:val="21"/>
          <w:lang w:eastAsia="ru-RU"/>
        </w:rPr>
        <w:t>электрододержателя</w:t>
      </w:r>
      <w:proofErr w:type="spellEnd"/>
      <w:r w:rsidRPr="004C23DE">
        <w:rPr>
          <w:rFonts w:ascii="Arial" w:eastAsia="Times New Roman" w:hAnsi="Arial" w:cs="Arial"/>
          <w:color w:val="2D2D2D"/>
          <w:spacing w:val="2"/>
          <w:sz w:val="21"/>
          <w:szCs w:val="21"/>
          <w:lang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4C23DE">
        <w:rPr>
          <w:rFonts w:ascii="Arial" w:eastAsia="Times New Roman" w:hAnsi="Arial" w:cs="Arial"/>
          <w:color w:val="2D2D2D"/>
          <w:spacing w:val="2"/>
          <w:sz w:val="21"/>
          <w:szCs w:val="21"/>
          <w:lang w:eastAsia="ru-RU"/>
        </w:rPr>
        <w:t>электрододержателя</w:t>
      </w:r>
      <w:proofErr w:type="spellEnd"/>
      <w:r w:rsidRPr="004C23DE">
        <w:rPr>
          <w:rFonts w:ascii="Arial" w:eastAsia="Times New Roman" w:hAnsi="Arial" w:cs="Arial"/>
          <w:color w:val="2D2D2D"/>
          <w:spacing w:val="2"/>
          <w:sz w:val="21"/>
          <w:szCs w:val="21"/>
          <w:lang w:eastAsia="ru-RU"/>
        </w:rPr>
        <w:t xml:space="preserve"> делается из негорючего диэлектрического и теплоизолирующего материала;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367. При огневых работах, связанных с резкой металла: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необходимо принимать меры по предотвращению розлива легковоспламеняющихся и горючих жидкостей;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допускается хранить запас горючего на месте проведения </w:t>
      </w:r>
      <w:proofErr w:type="spellStart"/>
      <w:r w:rsidRPr="004C23DE">
        <w:rPr>
          <w:rFonts w:ascii="Arial" w:eastAsia="Times New Roman" w:hAnsi="Arial" w:cs="Arial"/>
          <w:color w:val="2D2D2D"/>
          <w:spacing w:val="2"/>
          <w:sz w:val="21"/>
          <w:szCs w:val="21"/>
          <w:lang w:eastAsia="ru-RU"/>
        </w:rPr>
        <w:t>бензо</w:t>
      </w:r>
      <w:proofErr w:type="spellEnd"/>
      <w:r w:rsidRPr="004C23DE">
        <w:rPr>
          <w:rFonts w:ascii="Arial" w:eastAsia="Times New Roman" w:hAnsi="Arial" w:cs="Arial"/>
          <w:color w:val="2D2D2D"/>
          <w:spacing w:val="2"/>
          <w:sz w:val="21"/>
          <w:szCs w:val="21"/>
          <w:lang w:eastAsia="ru-RU"/>
        </w:rPr>
        <w:t xml:space="preserve">- и </w:t>
      </w:r>
      <w:proofErr w:type="spellStart"/>
      <w:r w:rsidRPr="004C23DE">
        <w:rPr>
          <w:rFonts w:ascii="Arial" w:eastAsia="Times New Roman" w:hAnsi="Arial" w:cs="Arial"/>
          <w:color w:val="2D2D2D"/>
          <w:spacing w:val="2"/>
          <w:sz w:val="21"/>
          <w:szCs w:val="21"/>
          <w:lang w:eastAsia="ru-RU"/>
        </w:rPr>
        <w:t>керосинорезательных</w:t>
      </w:r>
      <w:proofErr w:type="spellEnd"/>
      <w:r w:rsidRPr="004C23DE">
        <w:rPr>
          <w:rFonts w:ascii="Arial" w:eastAsia="Times New Roman" w:hAnsi="Arial" w:cs="Arial"/>
          <w:color w:val="2D2D2D"/>
          <w:spacing w:val="2"/>
          <w:sz w:val="21"/>
          <w:szCs w:val="21"/>
          <w:lang w:eastAsia="ru-RU"/>
        </w:rPr>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необходимо проверять перед началом работ исправность арматуры </w:t>
      </w:r>
      <w:proofErr w:type="spellStart"/>
      <w:r w:rsidRPr="004C23DE">
        <w:rPr>
          <w:rFonts w:ascii="Arial" w:eastAsia="Times New Roman" w:hAnsi="Arial" w:cs="Arial"/>
          <w:color w:val="2D2D2D"/>
          <w:spacing w:val="2"/>
          <w:sz w:val="21"/>
          <w:szCs w:val="21"/>
          <w:lang w:eastAsia="ru-RU"/>
        </w:rPr>
        <w:t>бензо</w:t>
      </w:r>
      <w:proofErr w:type="spellEnd"/>
      <w:r w:rsidRPr="004C23DE">
        <w:rPr>
          <w:rFonts w:ascii="Arial" w:eastAsia="Times New Roman" w:hAnsi="Arial" w:cs="Arial"/>
          <w:color w:val="2D2D2D"/>
          <w:spacing w:val="2"/>
          <w:sz w:val="21"/>
          <w:szCs w:val="21"/>
          <w:lang w:eastAsia="ru-RU"/>
        </w:rPr>
        <w:t>- и керосинореза, плотность соединений шлангов на ниппелях, исправность резьбы в накидных гайках и головках;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г) применять горючее для </w:t>
      </w:r>
      <w:proofErr w:type="spellStart"/>
      <w:r w:rsidRPr="004C23DE">
        <w:rPr>
          <w:rFonts w:ascii="Arial" w:eastAsia="Times New Roman" w:hAnsi="Arial" w:cs="Arial"/>
          <w:color w:val="2D2D2D"/>
          <w:spacing w:val="2"/>
          <w:sz w:val="21"/>
          <w:szCs w:val="21"/>
          <w:lang w:eastAsia="ru-RU"/>
        </w:rPr>
        <w:t>бензо</w:t>
      </w:r>
      <w:proofErr w:type="spellEnd"/>
      <w:r w:rsidRPr="004C23DE">
        <w:rPr>
          <w:rFonts w:ascii="Arial" w:eastAsia="Times New Roman" w:hAnsi="Arial" w:cs="Arial"/>
          <w:color w:val="2D2D2D"/>
          <w:spacing w:val="2"/>
          <w:sz w:val="21"/>
          <w:szCs w:val="21"/>
          <w:lang w:eastAsia="ru-RU"/>
        </w:rPr>
        <w:t xml:space="preserve">- и </w:t>
      </w:r>
      <w:proofErr w:type="spellStart"/>
      <w:r w:rsidRPr="004C23DE">
        <w:rPr>
          <w:rFonts w:ascii="Arial" w:eastAsia="Times New Roman" w:hAnsi="Arial" w:cs="Arial"/>
          <w:color w:val="2D2D2D"/>
          <w:spacing w:val="2"/>
          <w:sz w:val="21"/>
          <w:szCs w:val="21"/>
          <w:lang w:eastAsia="ru-RU"/>
        </w:rPr>
        <w:t>керосинорезательных</w:t>
      </w:r>
      <w:proofErr w:type="spellEnd"/>
      <w:r w:rsidRPr="004C23DE">
        <w:rPr>
          <w:rFonts w:ascii="Arial" w:eastAsia="Times New Roman" w:hAnsi="Arial" w:cs="Arial"/>
          <w:color w:val="2D2D2D"/>
          <w:spacing w:val="2"/>
          <w:sz w:val="21"/>
          <w:szCs w:val="21"/>
          <w:lang w:eastAsia="ru-RU"/>
        </w:rPr>
        <w:t xml:space="preserve"> работ в соответствии с имеющейся инструкцией;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е) запрещается эксплуатировать бачки, не прошедшие </w:t>
      </w:r>
      <w:proofErr w:type="spellStart"/>
      <w:r w:rsidRPr="004C23DE">
        <w:rPr>
          <w:rFonts w:ascii="Arial" w:eastAsia="Times New Roman" w:hAnsi="Arial" w:cs="Arial"/>
          <w:color w:val="2D2D2D"/>
          <w:spacing w:val="2"/>
          <w:sz w:val="21"/>
          <w:szCs w:val="21"/>
          <w:lang w:eastAsia="ru-RU"/>
        </w:rPr>
        <w:t>гидроиспытаний</w:t>
      </w:r>
      <w:proofErr w:type="spellEnd"/>
      <w:r w:rsidRPr="004C23DE">
        <w:rPr>
          <w:rFonts w:ascii="Arial" w:eastAsia="Times New Roman" w:hAnsi="Arial" w:cs="Arial"/>
          <w:color w:val="2D2D2D"/>
          <w:spacing w:val="2"/>
          <w:sz w:val="21"/>
          <w:szCs w:val="21"/>
          <w:lang w:eastAsia="ru-RU"/>
        </w:rPr>
        <w:t>, имеющие течь горючей смеси, а также неисправный насос или манометр;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запрещается разогревать испаритель резака посредством зажигания налитой на рабочем месте легковоспламеняющейся или горючей жидкости.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368. При проведении </w:t>
      </w:r>
      <w:proofErr w:type="spellStart"/>
      <w:r w:rsidRPr="004C23DE">
        <w:rPr>
          <w:rFonts w:ascii="Arial" w:eastAsia="Times New Roman" w:hAnsi="Arial" w:cs="Arial"/>
          <w:color w:val="2D2D2D"/>
          <w:spacing w:val="2"/>
          <w:sz w:val="21"/>
          <w:szCs w:val="21"/>
          <w:lang w:eastAsia="ru-RU"/>
        </w:rPr>
        <w:t>бензо</w:t>
      </w:r>
      <w:proofErr w:type="spellEnd"/>
      <w:r w:rsidRPr="004C23DE">
        <w:rPr>
          <w:rFonts w:ascii="Arial" w:eastAsia="Times New Roman" w:hAnsi="Arial" w:cs="Arial"/>
          <w:color w:val="2D2D2D"/>
          <w:spacing w:val="2"/>
          <w:sz w:val="21"/>
          <w:szCs w:val="21"/>
          <w:lang w:eastAsia="ru-RU"/>
        </w:rPr>
        <w:t xml:space="preserve">- и </w:t>
      </w:r>
      <w:proofErr w:type="spellStart"/>
      <w:r w:rsidRPr="004C23DE">
        <w:rPr>
          <w:rFonts w:ascii="Arial" w:eastAsia="Times New Roman" w:hAnsi="Arial" w:cs="Arial"/>
          <w:color w:val="2D2D2D"/>
          <w:spacing w:val="2"/>
          <w:sz w:val="21"/>
          <w:szCs w:val="21"/>
          <w:lang w:eastAsia="ru-RU"/>
        </w:rPr>
        <w:t>керосинорезательных</w:t>
      </w:r>
      <w:proofErr w:type="spellEnd"/>
      <w:r w:rsidRPr="004C23DE">
        <w:rPr>
          <w:rFonts w:ascii="Arial" w:eastAsia="Times New Roman" w:hAnsi="Arial" w:cs="Arial"/>
          <w:color w:val="2D2D2D"/>
          <w:spacing w:val="2"/>
          <w:sz w:val="21"/>
          <w:szCs w:val="21"/>
          <w:lang w:eastAsia="ru-RU"/>
        </w:rPr>
        <w:t xml:space="preserve"> работ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достигать давления воздуха в бачке с горючим, превышающего рабочее давление кислорода в резаке;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перегревать испаритель резака, а также подвешивать резак во время работы вертикально, головкой вверх;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зажимать, перекручивать или заламывать шланги, подающие кислород или горючее к резаку;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г) использовать кислородные шланги для подвода бензина или керосина к резаку.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предотвращения выброса пламени из паяльной лампы заправляемое в лампу горючее не должно содержать посторонних примесей и воды.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370. Во избежание взрыва паяльной лампы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применять в качестве горючего для ламп, работающих на керосине, бензин или смеси бензина с керосином;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повышать давление в резервуаре лампы при накачке воздуха более допустимого рабочего давления, указанного в паспорте;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заполнять лампу горючим более чем на три четверти объема ее резервуара;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отворачивать воздушный винт и наливную пробку, когда лампа горит или еще не остыла;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ремонтировать лампу, а также выливать из нее горючее или заправлять ее горючим вблизи открытого огня.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По окончании работ неиспользованные и отработанные легковоспламеняющиеся и горючие </w:t>
      </w:r>
      <w:r w:rsidRPr="004C23DE">
        <w:rPr>
          <w:rFonts w:ascii="Arial" w:eastAsia="Times New Roman" w:hAnsi="Arial" w:cs="Arial"/>
          <w:color w:val="2D2D2D"/>
          <w:spacing w:val="2"/>
          <w:sz w:val="21"/>
          <w:szCs w:val="21"/>
          <w:lang w:eastAsia="ru-RU"/>
        </w:rPr>
        <w:lastRenderedPageBreak/>
        <w:t>жидкости следует убирать в помещения, предназначенные для их хранения.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372. На проведение огневых работ (огневой разогрев битума, газо- и электросварочные работы, газо- и </w:t>
      </w:r>
      <w:proofErr w:type="spellStart"/>
      <w:r w:rsidRPr="004C23DE">
        <w:rPr>
          <w:rFonts w:ascii="Arial" w:eastAsia="Times New Roman" w:hAnsi="Arial" w:cs="Arial"/>
          <w:color w:val="2D2D2D"/>
          <w:spacing w:val="2"/>
          <w:sz w:val="21"/>
          <w:szCs w:val="21"/>
          <w:lang w:eastAsia="ru-RU"/>
        </w:rPr>
        <w:t>электрорезательные</w:t>
      </w:r>
      <w:proofErr w:type="spellEnd"/>
      <w:r w:rsidRPr="004C23DE">
        <w:rPr>
          <w:rFonts w:ascii="Arial" w:eastAsia="Times New Roman" w:hAnsi="Arial" w:cs="Arial"/>
          <w:color w:val="2D2D2D"/>
          <w:spacing w:val="2"/>
          <w:sz w:val="21"/>
          <w:szCs w:val="21"/>
          <w:lang w:eastAsia="ru-RU"/>
        </w:rPr>
        <w:t xml:space="preserve"> работы, </w:t>
      </w:r>
      <w:proofErr w:type="spellStart"/>
      <w:r w:rsidRPr="004C23DE">
        <w:rPr>
          <w:rFonts w:ascii="Arial" w:eastAsia="Times New Roman" w:hAnsi="Arial" w:cs="Arial"/>
          <w:color w:val="2D2D2D"/>
          <w:spacing w:val="2"/>
          <w:sz w:val="21"/>
          <w:szCs w:val="21"/>
          <w:lang w:eastAsia="ru-RU"/>
        </w:rPr>
        <w:t>бензино</w:t>
      </w:r>
      <w:proofErr w:type="spellEnd"/>
      <w:r w:rsidRPr="004C23DE">
        <w:rPr>
          <w:rFonts w:ascii="Arial" w:eastAsia="Times New Roman" w:hAnsi="Arial" w:cs="Arial"/>
          <w:color w:val="2D2D2D"/>
          <w:spacing w:val="2"/>
          <w:sz w:val="21"/>
          <w:szCs w:val="21"/>
          <w:lang w:eastAsia="ru-RU"/>
        </w:rPr>
        <w:t xml:space="preserve">- и </w:t>
      </w:r>
      <w:proofErr w:type="spellStart"/>
      <w:r w:rsidRPr="004C23DE">
        <w:rPr>
          <w:rFonts w:ascii="Arial" w:eastAsia="Times New Roman" w:hAnsi="Arial" w:cs="Arial"/>
          <w:color w:val="2D2D2D"/>
          <w:spacing w:val="2"/>
          <w:sz w:val="21"/>
          <w:szCs w:val="21"/>
          <w:lang w:eastAsia="ru-RU"/>
        </w:rPr>
        <w:t>керосинорезательные</w:t>
      </w:r>
      <w:proofErr w:type="spellEnd"/>
      <w:r w:rsidRPr="004C23DE">
        <w:rPr>
          <w:rFonts w:ascii="Arial" w:eastAsia="Times New Roman" w:hAnsi="Arial" w:cs="Arial"/>
          <w:color w:val="2D2D2D"/>
          <w:spacing w:val="2"/>
          <w:sz w:val="21"/>
          <w:szCs w:val="21"/>
          <w:lang w:eastAsia="ru-RU"/>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Допускается оформление и регистрация наряда-допуска на проведение огневых работ в электронном виде в соответствии с требованиями </w:t>
      </w:r>
      <w:hyperlink r:id="rId21" w:history="1">
        <w:r w:rsidRPr="004C23DE">
          <w:rPr>
            <w:rFonts w:ascii="Arial" w:eastAsia="Times New Roman" w:hAnsi="Arial" w:cs="Arial"/>
            <w:color w:val="00466E"/>
            <w:spacing w:val="2"/>
            <w:sz w:val="21"/>
            <w:szCs w:val="21"/>
            <w:u w:val="single"/>
            <w:lang w:eastAsia="ru-RU"/>
          </w:rPr>
          <w:t>Федерального закона "Об электронной подписи"</w:t>
        </w:r>
      </w:hyperlink>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XVII. Автозаправочные станции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373. Руководитель организации обеспечивает в установленные технической документацией сроки очистку и </w:t>
      </w:r>
      <w:proofErr w:type="spellStart"/>
      <w:r w:rsidRPr="004C23DE">
        <w:rPr>
          <w:rFonts w:ascii="Arial" w:eastAsia="Times New Roman" w:hAnsi="Arial" w:cs="Arial"/>
          <w:color w:val="2D2D2D"/>
          <w:spacing w:val="2"/>
          <w:sz w:val="21"/>
          <w:szCs w:val="21"/>
          <w:lang w:eastAsia="ru-RU"/>
        </w:rPr>
        <w:t>предремонтную</w:t>
      </w:r>
      <w:proofErr w:type="spellEnd"/>
      <w:r w:rsidRPr="004C23DE">
        <w:rPr>
          <w:rFonts w:ascii="Arial" w:eastAsia="Times New Roman" w:hAnsi="Arial" w:cs="Arial"/>
          <w:color w:val="2D2D2D"/>
          <w:spacing w:val="2"/>
          <w:sz w:val="21"/>
          <w:szCs w:val="21"/>
          <w:lang w:eastAsia="ru-RU"/>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374. Технологическое оборудование, предназначенное для использования пожароопасных и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375. Степень заполнения резервуаров топливом не должна превышать 95 процентов их внутреннего геометрического объема.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377. После окончания </w:t>
      </w:r>
      <w:proofErr w:type="spellStart"/>
      <w:r w:rsidRPr="004C23DE">
        <w:rPr>
          <w:rFonts w:ascii="Arial" w:eastAsia="Times New Roman" w:hAnsi="Arial" w:cs="Arial"/>
          <w:color w:val="2D2D2D"/>
          <w:spacing w:val="2"/>
          <w:sz w:val="21"/>
          <w:szCs w:val="21"/>
          <w:lang w:eastAsia="ru-RU"/>
        </w:rPr>
        <w:t>обесшламливания</w:t>
      </w:r>
      <w:proofErr w:type="spellEnd"/>
      <w:r w:rsidRPr="004C23DE">
        <w:rPr>
          <w:rFonts w:ascii="Arial" w:eastAsia="Times New Roman" w:hAnsi="Arial" w:cs="Arial"/>
          <w:color w:val="2D2D2D"/>
          <w:spacing w:val="2"/>
          <w:sz w:val="21"/>
          <w:szCs w:val="21"/>
          <w:lang w:eastAsia="ru-RU"/>
        </w:rPr>
        <w:t xml:space="preserve"> шлам необходимо немедленно удалить с территории автозаправочных станций.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378. Запрещается перекрытие трубопровода деаэрации резервуара для осуществления рециркуляции паров топлива при сливоналивных операциях.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379. Наполнение резервуаров топливом следует проводить только закрытым способом.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установка у заправочной площадки для автоцистерны с топливом и приведение в готовность 2 передвижных огнетушителей требуемого объема;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w:t>
      </w:r>
      <w:r w:rsidRPr="004C23DE">
        <w:rPr>
          <w:rFonts w:ascii="Arial" w:eastAsia="Times New Roman" w:hAnsi="Arial" w:cs="Arial"/>
          <w:color w:val="2D2D2D"/>
          <w:spacing w:val="2"/>
          <w:sz w:val="21"/>
          <w:szCs w:val="21"/>
          <w:lang w:eastAsia="ru-RU"/>
        </w:rPr>
        <w:lastRenderedPageBreak/>
        <w:t>металлическим частям автоцистерны.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384. При заправке транспортных средств топливом соблюдаются следующие требования: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w:t>
      </w:r>
      <w:proofErr w:type="spellStart"/>
      <w:r w:rsidRPr="004C23DE">
        <w:rPr>
          <w:rFonts w:ascii="Arial" w:eastAsia="Times New Roman" w:hAnsi="Arial" w:cs="Arial"/>
          <w:color w:val="2D2D2D"/>
          <w:spacing w:val="2"/>
          <w:sz w:val="21"/>
          <w:szCs w:val="21"/>
          <w:lang w:eastAsia="ru-RU"/>
        </w:rPr>
        <w:t>мототехника</w:t>
      </w:r>
      <w:proofErr w:type="spellEnd"/>
      <w:r w:rsidRPr="004C23DE">
        <w:rPr>
          <w:rFonts w:ascii="Arial" w:eastAsia="Times New Roman" w:hAnsi="Arial" w:cs="Arial"/>
          <w:color w:val="2D2D2D"/>
          <w:spacing w:val="2"/>
          <w:sz w:val="21"/>
          <w:szCs w:val="21"/>
          <w:lang w:eastAsia="ru-RU"/>
        </w:rPr>
        <w:t xml:space="preserve"> подается к топливораздаточным колонкам с заглушёнными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385. На автозаправочной станции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заправка транспортных средств с работающими двигателями;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проезд транспортных средств над подземными резервуарами, если это не предусмотрено технико-эксплуатационной документацией;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заполнение резервуаров топливом и заправка транспортных средств во время грозы и в случае проявления атмосферных разрядов;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заправка транспортных средств, в которых находятся пассажиры (за исключением легковых автомобилей);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w:t>
      </w:r>
      <w:r w:rsidRPr="004C23DE">
        <w:rPr>
          <w:rFonts w:ascii="Arial" w:eastAsia="Times New Roman" w:hAnsi="Arial" w:cs="Arial"/>
          <w:color w:val="2D2D2D"/>
          <w:spacing w:val="2"/>
          <w:sz w:val="21"/>
          <w:szCs w:val="21"/>
          <w:lang w:eastAsia="ru-RU"/>
        </w:rPr>
        <w:lastRenderedPageBreak/>
        <w:t>станции во время осуществления операции по приему, хранению или выдаче бензина.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Запрещается использование в качестве передвижной автозаправочной станции </w:t>
      </w:r>
      <w:proofErr w:type="spellStart"/>
      <w:r w:rsidRPr="004C23DE">
        <w:rPr>
          <w:rFonts w:ascii="Arial" w:eastAsia="Times New Roman" w:hAnsi="Arial" w:cs="Arial"/>
          <w:color w:val="2D2D2D"/>
          <w:spacing w:val="2"/>
          <w:sz w:val="21"/>
          <w:szCs w:val="21"/>
          <w:lang w:eastAsia="ru-RU"/>
        </w:rPr>
        <w:t>автотопливозаправщиков</w:t>
      </w:r>
      <w:proofErr w:type="spellEnd"/>
      <w:r w:rsidRPr="004C23DE">
        <w:rPr>
          <w:rFonts w:ascii="Arial" w:eastAsia="Times New Roman" w:hAnsi="Arial" w:cs="Arial"/>
          <w:color w:val="2D2D2D"/>
          <w:spacing w:val="2"/>
          <w:sz w:val="21"/>
          <w:szCs w:val="21"/>
          <w:lang w:eastAsia="ru-RU"/>
        </w:rPr>
        <w:t xml:space="preserve"> и другой техники, не предназначенной для этих целей.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389. Автозаправочные станции оснащаются первичными средствами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3А,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автоматических (</w:t>
      </w:r>
      <w:proofErr w:type="spellStart"/>
      <w:r w:rsidRPr="004C23DE">
        <w:rPr>
          <w:rFonts w:ascii="Arial" w:eastAsia="Times New Roman" w:hAnsi="Arial" w:cs="Arial"/>
          <w:color w:val="2D2D2D"/>
          <w:spacing w:val="2"/>
          <w:sz w:val="21"/>
          <w:szCs w:val="21"/>
          <w:lang w:eastAsia="ru-RU"/>
        </w:rPr>
        <w:t>безоператорных</w:t>
      </w:r>
      <w:proofErr w:type="spellEnd"/>
      <w:r w:rsidRPr="004C23DE">
        <w:rPr>
          <w:rFonts w:ascii="Arial" w:eastAsia="Times New Roman" w:hAnsi="Arial" w:cs="Arial"/>
          <w:color w:val="2D2D2D"/>
          <w:spacing w:val="2"/>
          <w:sz w:val="21"/>
          <w:szCs w:val="21"/>
          <w:lang w:eastAsia="ru-RU"/>
        </w:rPr>
        <w:t>) автозаправочных станциях указанные действия осуществляются в соответствии с проектной документацией автоматически или дистанционно.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391. При утечке бензина на заправочном островке или на площадке для автоцистерны включение двигателей транспортных средств не допускается.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XVIII. Требования к инструкции о мерах пожарной безопасности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393. В инструкции о мерах пожарной безопасности необходимо отражать следующие вопросы: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порядок и нормы хранения и транспортировки </w:t>
      </w:r>
      <w:proofErr w:type="spellStart"/>
      <w:r w:rsidRPr="004C23DE">
        <w:rPr>
          <w:rFonts w:ascii="Arial" w:eastAsia="Times New Roman" w:hAnsi="Arial" w:cs="Arial"/>
          <w:color w:val="2D2D2D"/>
          <w:spacing w:val="2"/>
          <w:sz w:val="21"/>
          <w:szCs w:val="21"/>
          <w:lang w:eastAsia="ru-RU"/>
        </w:rPr>
        <w:t>пожаровзрывоопасных</w:t>
      </w:r>
      <w:proofErr w:type="spellEnd"/>
      <w:r w:rsidRPr="004C23DE">
        <w:rPr>
          <w:rFonts w:ascii="Arial" w:eastAsia="Times New Roman" w:hAnsi="Arial" w:cs="Arial"/>
          <w:color w:val="2D2D2D"/>
          <w:spacing w:val="2"/>
          <w:sz w:val="21"/>
          <w:szCs w:val="21"/>
          <w:lang w:eastAsia="ru-RU"/>
        </w:rPr>
        <w:t xml:space="preserve"> веществ и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порядок осмотра и закрытия помещений по окончании работы;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расположение мест для курения, применения открытого огня, проезда транспорта, проведения огневых или иных пожароопасных работ;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порядок сбора, хранения и удаления горючих веществ и материалов, содержания и хранения спецодежды;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ж) допустимое количество единовременно находящихся в помещениях сырья, полуфабрикатов и готовой продукции;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порядок и периодичность уборки горючих отходов и пыли, хранения промасленной спецодежды, ветоши;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предельные показания контрольно-измерительных приборов (манометры, термометры и др.), отклонения от которых могут вызвать пожар или взрыв;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4C23DE">
        <w:rPr>
          <w:rFonts w:ascii="Arial" w:eastAsia="Times New Roman" w:hAnsi="Arial" w:cs="Arial"/>
          <w:color w:val="2D2D2D"/>
          <w:spacing w:val="2"/>
          <w:sz w:val="21"/>
          <w:szCs w:val="21"/>
          <w:lang w:eastAsia="ru-RU"/>
        </w:rPr>
        <w:t>пожаровзрывобезопасное</w:t>
      </w:r>
      <w:proofErr w:type="spellEnd"/>
      <w:r w:rsidRPr="004C23DE">
        <w:rPr>
          <w:rFonts w:ascii="Arial" w:eastAsia="Times New Roman" w:hAnsi="Arial" w:cs="Arial"/>
          <w:color w:val="2D2D2D"/>
          <w:spacing w:val="2"/>
          <w:sz w:val="21"/>
          <w:szCs w:val="21"/>
          <w:lang w:eastAsia="ru-RU"/>
        </w:rPr>
        <w:t xml:space="preserve"> состояние всех помещений предприятия (подразделения);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л) допустимое (предельное) количество людей, которые могут одновременно находиться на объекте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394. В инструкции о мерах пожарной безопасности указываются лица, ответственные за обеспечение пожарной безопасности, в том числе за: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сообщение о возникновении пожара в пожарную охрану и оповещение (информирование) руководства, дежурных и аварийных служб объекта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организацию спасения людей с использованием для этого имеющихся сил и технических средств;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4C23DE">
        <w:rPr>
          <w:rFonts w:ascii="Arial" w:eastAsia="Times New Roman" w:hAnsi="Arial" w:cs="Arial"/>
          <w:color w:val="2D2D2D"/>
          <w:spacing w:val="2"/>
          <w:sz w:val="21"/>
          <w:szCs w:val="21"/>
          <w:lang w:eastAsia="ru-RU"/>
        </w:rPr>
        <w:t>противодымной</w:t>
      </w:r>
      <w:proofErr w:type="spellEnd"/>
      <w:r w:rsidRPr="004C23DE">
        <w:rPr>
          <w:rFonts w:ascii="Arial" w:eastAsia="Times New Roman" w:hAnsi="Arial" w:cs="Arial"/>
          <w:color w:val="2D2D2D"/>
          <w:spacing w:val="2"/>
          <w:sz w:val="21"/>
          <w:szCs w:val="21"/>
          <w:lang w:eastAsia="ru-RU"/>
        </w:rPr>
        <w:t xml:space="preserve">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удаление за пределы опасной зоны всех работников, не задействованных в тушении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и) обеспечение соблюдения требований безопасности работниками, принимающими участие в тушении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к) организацию одновременно с тушением пожара эвакуации и защиты материальных ценностей;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л) встречу подразделений пожарной охраны и оказание помощи в выборе кратчайшего пути для подъезда к очагу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XIX. Обеспечение объектов защиты первичными средствами пожаротушения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тушения пожаров различных классов порошковые огнетушители должны иметь соответствующие заряды: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пожаров класса А - порошок АВСЕ;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пожаров классов В, С, Е - порошок ВСЕ или АВСЕ;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пожаров класса D - порошок D.</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Выбор огнетушителя (передвижной или переносной) обусловлен размерами возможных очагов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Допускается использовать огнетушители более высокого ранга, чем предусмотрено приложениями N 1 и 2 к настоящим Правилам.</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399. Если возможны комбинированные очаги пожара, то предпочтение при выборе огнетушителя отдается более универсальному по области применения.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N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w:t>
      </w:r>
      <w:r w:rsidRPr="004C23DE">
        <w:rPr>
          <w:rFonts w:ascii="Arial" w:eastAsia="Times New Roman" w:hAnsi="Arial" w:cs="Arial"/>
          <w:color w:val="2D2D2D"/>
          <w:spacing w:val="2"/>
          <w:sz w:val="21"/>
          <w:szCs w:val="21"/>
          <w:lang w:eastAsia="ru-RU"/>
        </w:rPr>
        <w:lastRenderedPageBreak/>
        <w:t>очага пожара огнетушителя, отправленного на перезарядку.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N 2 к настоящим Правилам. Не требуется оснащение передвижными огнетушителями зданий и сооружений категории Д по взрывопожарной и пожарной 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408. В зимнее время огнетушители с зарядом на водной основе необходимо хранить в соответствии с инструкцией изготовителя.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w:t>
      </w:r>
      <w:r w:rsidRPr="004C23DE">
        <w:rPr>
          <w:rFonts w:ascii="Arial" w:eastAsia="Times New Roman" w:hAnsi="Arial" w:cs="Arial"/>
          <w:color w:val="2D2D2D"/>
          <w:spacing w:val="2"/>
          <w:sz w:val="21"/>
          <w:szCs w:val="21"/>
          <w:lang w:eastAsia="ru-RU"/>
        </w:rPr>
        <w:lastRenderedPageBreak/>
        <w:t>(организаций), удаленные на расстояние более 100 метров от источников наружного противопожарного водоснабжения, должны оборудоваться пожарными щитами.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N 6.</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N 7.</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411. Бочки для хранения воды, устанавливаемые рядом с пожарным щитом, должны иметь объем не менее 0,2 куб. метра и комплектоваться ведрами.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Ящики с песком, как правило, устанавливаются с пожарными щитами в местах, где возможен розлив легковоспламеняющихся или горючих жидкостей.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помещений категорий А,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412. 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помещениях, где применяются и (или) хранятся легковоспламеняющиеся и (или) горючие жидкости, размеры полотен должны быть не менее 2 х 1,5 метра.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lastRenderedPageBreak/>
        <w:t>XX. Порядок оформления паспорта населенного пункта, паспорта территории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N 8 и 9.</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w:t>
      </w:r>
      <w:r w:rsidRPr="004C23DE">
        <w:rPr>
          <w:rFonts w:ascii="Arial" w:eastAsia="Times New Roman" w:hAnsi="Arial" w:cs="Arial"/>
          <w:color w:val="2D2D2D"/>
          <w:spacing w:val="2"/>
          <w:sz w:val="21"/>
          <w:szCs w:val="21"/>
          <w:lang w:eastAsia="ru-RU"/>
        </w:rPr>
        <w:lastRenderedPageBreak/>
        <w:t>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XXI. Объекты религиозного назначения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А, В, 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420. В помещениях охраны, постоянного дежурства персонала должна предусматриваться телефонная связь.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Запас горючих жидкостей в молельном зале должен быть в количестве, не превышающем суточную потребность, но не более: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20 литров - для помещений с отделкой из негорючих материалов;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 литров - для остальных помещений.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Горючие жидкости в молельных залах не должны храниться в стеклянной таре.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Розлив горючих жидкостей в лампады и светильники должен осуществляться из закрытой небьющейся емкости.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Размещение электронагревательных приборов на расстоянии менее 1 метра до мест розлива горючих жидкостей не допускается.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422. Запрещается проводить пожароопасные работы в здании (помещении) в присутствии прихожан.</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427. Крепление к полу ковров и ковровых дорожек, используемых только во время богослужений, допускается не предусматривать.</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Допускается размещение свежей травы по площади молельного зала не более чем на 1 сутки с дальнейшей заменой.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w:t>
      </w:r>
      <w:r w:rsidRPr="004C23DE">
        <w:rPr>
          <w:rFonts w:ascii="Arial" w:eastAsia="Times New Roman" w:hAnsi="Arial" w:cs="Arial"/>
          <w:color w:val="2D2D2D"/>
          <w:spacing w:val="2"/>
          <w:sz w:val="21"/>
          <w:szCs w:val="21"/>
          <w:lang w:eastAsia="ru-RU"/>
        </w:rPr>
        <w:lastRenderedPageBreak/>
        <w:t>палаточного типа, палатки).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432. В палатках запрещается пользоваться открытым огнем, хранить легковоспламеняющиеся и горючие жидкости, а также пиротехническую продукцию.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434. В палатках запрещается прокладка электрических сетей, в том числе по внешней поверхности палатки, а также над палатками.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435. Палатки, в которых размещаются более 10 детей, оснащаются автономными дымовыми пожарными </w:t>
      </w:r>
      <w:proofErr w:type="spellStart"/>
      <w:r w:rsidRPr="004C23DE">
        <w:rPr>
          <w:rFonts w:ascii="Arial" w:eastAsia="Times New Roman" w:hAnsi="Arial" w:cs="Arial"/>
          <w:color w:val="2D2D2D"/>
          <w:spacing w:val="2"/>
          <w:sz w:val="21"/>
          <w:szCs w:val="21"/>
          <w:lang w:eastAsia="ru-RU"/>
        </w:rPr>
        <w:t>извещателями</w:t>
      </w:r>
      <w:proofErr w:type="spellEnd"/>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Первичные средства пожаротушения размещаются на противоположных сторонах группы палаток.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437. Не допускается группирование более 2 кроватей. Расстояние между кроватями (группами кроватей) должно быть не менее 0,7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438. Детский лагерь палаточного типа оснащается устройствами (громкоговорителями или </w:t>
      </w:r>
      <w:proofErr w:type="spellStart"/>
      <w:r w:rsidRPr="004C23DE">
        <w:rPr>
          <w:rFonts w:ascii="Arial" w:eastAsia="Times New Roman" w:hAnsi="Arial" w:cs="Arial"/>
          <w:color w:val="2D2D2D"/>
          <w:spacing w:val="2"/>
          <w:sz w:val="21"/>
          <w:szCs w:val="21"/>
          <w:lang w:eastAsia="ru-RU"/>
        </w:rPr>
        <w:t>звукоусилительной</w:t>
      </w:r>
      <w:proofErr w:type="spellEnd"/>
      <w:r w:rsidRPr="004C23DE">
        <w:rPr>
          <w:rFonts w:ascii="Arial" w:eastAsia="Times New Roman" w:hAnsi="Arial" w:cs="Arial"/>
          <w:color w:val="2D2D2D"/>
          <w:spacing w:val="2"/>
          <w:sz w:val="21"/>
          <w:szCs w:val="21"/>
          <w:lang w:eastAsia="ru-RU"/>
        </w:rPr>
        <w:t xml:space="preserve"> аппаратурой), обеспечивающими подачу звукового (речевого) сигнала оповещения людей о пожаре.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XXIII. Применение и реализация пиротехнических изделий бытового назначения</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441. При подготовке и проведении фейерверков в местах массового пребывания людей с использованием пиротехнических изделий I-III класса 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безопасность при устройстве фейерверков возлагается на организацию и (или) физических лиц, проводящих фейерверк;</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442. Применение пиротехнических изделий, за исключением хлопушек и бенгальских свечей, соответствующих I классу опасности по </w:t>
      </w:r>
      <w:hyperlink r:id="rId22" w:history="1">
        <w:r w:rsidRPr="004C23DE">
          <w:rPr>
            <w:rFonts w:ascii="Arial" w:eastAsia="Times New Roman" w:hAnsi="Arial" w:cs="Arial"/>
            <w:color w:val="00466E"/>
            <w:spacing w:val="2"/>
            <w:sz w:val="21"/>
            <w:szCs w:val="21"/>
            <w:u w:val="single"/>
            <w:lang w:eastAsia="ru-RU"/>
          </w:rPr>
          <w:t>техническому регламенту Таможенного союза "О безопасности пиротехнических изделий"</w:t>
        </w:r>
      </w:hyperlink>
      <w:r w:rsidRPr="004C23DE">
        <w:rPr>
          <w:rFonts w:ascii="Arial" w:eastAsia="Times New Roman" w:hAnsi="Arial" w:cs="Arial"/>
          <w:color w:val="2D2D2D"/>
          <w:spacing w:val="2"/>
          <w:sz w:val="21"/>
          <w:szCs w:val="21"/>
          <w:lang w:eastAsia="ru-RU"/>
        </w:rPr>
        <w:t>,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t>в) на кровлях, покрытии, балконах, лоджиях и выступающих частях фасадов зданий (сооружений);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во время проведения митингов, демонстраций, шествий и пикетирования;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при погодных условиях, не позволяющих обеспечить безопасность при их использовании;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лицам, не преодолевшим возрастного ограничения, установленного производителем пиротехнического изделия.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443. При хранении пиротехнических изделий на объектах розничной торговли: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необходимо соблюдать требования инструкции (руководства) по эксплуатации изделий;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отбракованную пиротехническую продукцию необходимо хранить отдельно от годной для реализации пиротехнической продукции;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на складах и в кладовых помещениях совместное хранение пиротехнической продукции с иными товарами (изделиями);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размещение кладовых помещений для пиротехнических изделий на объектах торговли общей площадью торгового зала менее 25 кв. метров;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пиротехнические изделия на объектах торговли должны храниться в помещениях, выделенных противопожарными перегородками 1-го типа.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Запрещается размещать изделия в подвальных помещениях и подземных этажах.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444. В процессе реализации (продажи) пиротехнической продукции выполняются следующие требования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пиротехнические изделия располагаются не ближе 0,5 метра от нагревательных приборов системы отопления. Работы, сопровождающиеся механическими и (или) </w:t>
      </w:r>
      <w:r w:rsidRPr="004C23DE">
        <w:rPr>
          <w:rFonts w:ascii="Arial" w:eastAsia="Times New Roman" w:hAnsi="Arial" w:cs="Arial"/>
          <w:color w:val="2D2D2D"/>
          <w:spacing w:val="2"/>
          <w:sz w:val="21"/>
          <w:szCs w:val="21"/>
          <w:lang w:eastAsia="ru-RU"/>
        </w:rPr>
        <w:lastRenderedPageBreak/>
        <w:t>тепловыми действиями, в помещениях с пиротехническими изделиями не допускаются;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продаже пиротехнических изделий продавец обязан информировать покупателя о классе опасности и правилах обращения с указанными изделиями.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446. На объектах торговли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б) хранить пиротехнические изделия в помещениях, не имеющих оконных проемов или систем вытяжной </w:t>
      </w:r>
      <w:proofErr w:type="spellStart"/>
      <w:r w:rsidRPr="004C23DE">
        <w:rPr>
          <w:rFonts w:ascii="Arial" w:eastAsia="Times New Roman" w:hAnsi="Arial" w:cs="Arial"/>
          <w:color w:val="2D2D2D"/>
          <w:spacing w:val="2"/>
          <w:sz w:val="21"/>
          <w:szCs w:val="21"/>
          <w:lang w:eastAsia="ru-RU"/>
        </w:rPr>
        <w:t>противодымной</w:t>
      </w:r>
      <w:proofErr w:type="spellEnd"/>
      <w:r w:rsidRPr="004C23DE">
        <w:rPr>
          <w:rFonts w:ascii="Arial" w:eastAsia="Times New Roman" w:hAnsi="Arial" w:cs="Arial"/>
          <w:color w:val="2D2D2D"/>
          <w:spacing w:val="2"/>
          <w:sz w:val="21"/>
          <w:szCs w:val="21"/>
          <w:lang w:eastAsia="ru-RU"/>
        </w:rPr>
        <w:t xml:space="preserve"> вентиляции;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хранить пиротехнические изделия совместно с другими горючими веществами и материалами;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проводить огневые работы во время нахождения людей в торговых залах, а также в помещениях, где размещены на хранение пиротехнические изделия;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д) расфасовывать изделия в торговых залах и на путях эвакуации;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е) хранить пороховые изделия совместно с капсюлями или пиротехническими изделиями в одном шкафу;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ж) размещать упаковку (тару) с изделиями и шкафы (сейфы) с изделиями в подвальных помещениях;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з) хранить пиротехнические изделия в подвальных помещениях.</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447. Реализация (продажа) пиротехнических изделий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w:t>
      </w:r>
      <w:r w:rsidRPr="004C23DE">
        <w:rPr>
          <w:rFonts w:ascii="Arial" w:eastAsia="Times New Roman" w:hAnsi="Arial" w:cs="Arial"/>
          <w:color w:val="2D2D2D"/>
          <w:spacing w:val="2"/>
          <w:sz w:val="21"/>
          <w:szCs w:val="21"/>
          <w:lang w:eastAsia="ru-RU"/>
        </w:rPr>
        <w:lastRenderedPageBreak/>
        <w:t>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лицам, не достигшим 16-летнего возраста (если производителем не установлено другое возрастное ограничение);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вне заводской потребительской упаковки.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449. В зданиях и сооружениях допускается применение пиротехнических изделий не выше II класса опасности по </w:t>
      </w:r>
      <w:hyperlink r:id="rId23" w:history="1">
        <w:r w:rsidRPr="004C23DE">
          <w:rPr>
            <w:rFonts w:ascii="Arial" w:eastAsia="Times New Roman" w:hAnsi="Arial" w:cs="Arial"/>
            <w:color w:val="00466E"/>
            <w:spacing w:val="2"/>
            <w:sz w:val="21"/>
            <w:szCs w:val="21"/>
            <w:u w:val="single"/>
            <w:lang w:eastAsia="ru-RU"/>
          </w:rPr>
          <w:t>техническому регламенту Таможенного союза "О безопасности пиротехнических изделий"</w:t>
        </w:r>
      </w:hyperlink>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451. Оборудование применяемых сценических эффектов должно иметь возможность экстренного дистанционного отключения.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Пиротехнические изделия должны устанавливаться с учетом радиуса опасных зон применяемых изделий.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453. Применяемое оборудование должно эксплуатироваться в строгом соответствии с инструкцией (паспортом на оборудование) предприятия-изготовителя.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455. Запрещается: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применение специальных сценических эффектов при нахождении в опасном радиусе людей;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применение специальных сценических эффектов и (или) пиротехнических изделий в зданиях и сооружениях IV, V степени огнестойкости;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применение неисправного и поврежденного оборудования для создания специальных сценических эффектов;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br/>
        <w:t>Не допускается использование декораций, выполненных из горючих материалов, без огнезащитной обработки.</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1. 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1</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573"/>
        <w:gridCol w:w="1332"/>
        <w:gridCol w:w="4450"/>
      </w:tblGrid>
      <w:tr w:rsidR="004C23DE" w:rsidRPr="004C23DE" w:rsidTr="004C23DE">
        <w:trPr>
          <w:trHeight w:val="15"/>
        </w:trPr>
        <w:tc>
          <w:tcPr>
            <w:tcW w:w="4250"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5544"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25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Категория помещения</w:t>
            </w:r>
            <w:r w:rsidRPr="004C23DE">
              <w:rPr>
                <w:rFonts w:ascii="Times New Roman" w:eastAsia="Times New Roman" w:hAnsi="Times New Roman" w:cs="Times New Roman"/>
                <w:color w:val="2D2D2D"/>
                <w:sz w:val="21"/>
                <w:szCs w:val="21"/>
                <w:lang w:eastAsia="ru-RU"/>
              </w:rPr>
              <w:br/>
              <w:t>по пожарной и взрывопожарной опасности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Класс пожара</w:t>
            </w:r>
          </w:p>
        </w:tc>
        <w:tc>
          <w:tcPr>
            <w:tcW w:w="554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Огнетушители с рангом тушения модельного очага</w:t>
            </w:r>
          </w:p>
        </w:tc>
      </w:tr>
      <w:tr w:rsidR="004C23DE" w:rsidRPr="004C23DE" w:rsidTr="004C23DE">
        <w:tc>
          <w:tcPr>
            <w:tcW w:w="4250"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Б, В1-В4</w:t>
            </w:r>
          </w:p>
        </w:tc>
        <w:tc>
          <w:tcPr>
            <w:tcW w:w="147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554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4А</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144В</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(4А, 144В, С) или (144В, С)</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D</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D</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(55В, С, Е)</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Г, Д</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2А</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55В</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(2А, 55В, С) или (55В, С)</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D</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D</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(55В, С, Е)</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lastRenderedPageBreak/>
              <w:t>Общественные здания</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2А</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55В</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(2А, 55В, С) или (55В, С)</w:t>
            </w: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(55В, С, Е)</w:t>
            </w:r>
          </w:p>
        </w:tc>
      </w:tr>
    </w:tbl>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 Выбор типа огнетушителя должен быть определен с учетом обеспечения безопасности его применения для людей и имущества.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2. Нормы оснащения помещений передвижными огнетушителями (за исключением автозаправочных станций)</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2</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175"/>
        <w:gridCol w:w="1835"/>
        <w:gridCol w:w="1308"/>
        <w:gridCol w:w="4037"/>
      </w:tblGrid>
      <w:tr w:rsidR="004C23DE" w:rsidRPr="004C23DE" w:rsidTr="004C23DE">
        <w:trPr>
          <w:trHeight w:val="15"/>
        </w:trPr>
        <w:tc>
          <w:tcPr>
            <w:tcW w:w="2587"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203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5174"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25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xml:space="preserve">Категория помещения по пожарной и </w:t>
            </w:r>
            <w:proofErr w:type="spellStart"/>
            <w:r w:rsidRPr="004C23DE">
              <w:rPr>
                <w:rFonts w:ascii="Times New Roman" w:eastAsia="Times New Roman" w:hAnsi="Times New Roman" w:cs="Times New Roman"/>
                <w:color w:val="2D2D2D"/>
                <w:sz w:val="21"/>
                <w:szCs w:val="21"/>
                <w:lang w:eastAsia="ru-RU"/>
              </w:rPr>
              <w:t>взрыво</w:t>
            </w:r>
            <w:proofErr w:type="spellEnd"/>
            <w:r w:rsidRPr="004C23DE">
              <w:rPr>
                <w:rFonts w:ascii="Times New Roman" w:eastAsia="Times New Roman" w:hAnsi="Times New Roman" w:cs="Times New Roman"/>
                <w:color w:val="2D2D2D"/>
                <w:sz w:val="21"/>
                <w:szCs w:val="21"/>
                <w:lang w:eastAsia="ru-RU"/>
              </w:rPr>
              <w:t>-</w:t>
            </w:r>
            <w:r w:rsidRPr="004C23DE">
              <w:rPr>
                <w:rFonts w:ascii="Times New Roman" w:eastAsia="Times New Roman" w:hAnsi="Times New Roman" w:cs="Times New Roman"/>
                <w:color w:val="2D2D2D"/>
                <w:sz w:val="21"/>
                <w:szCs w:val="21"/>
                <w:lang w:eastAsia="ru-RU"/>
              </w:rPr>
              <w:br/>
              <w:t>пожарной опасности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Предельная защищаемая</w:t>
            </w:r>
            <w:r w:rsidRPr="004C23DE">
              <w:rPr>
                <w:rFonts w:ascii="Times New Roman" w:eastAsia="Times New Roman" w:hAnsi="Times New Roman" w:cs="Times New Roman"/>
                <w:color w:val="2D2D2D"/>
                <w:sz w:val="21"/>
                <w:szCs w:val="21"/>
                <w:lang w:eastAsia="ru-RU"/>
              </w:rPr>
              <w:br/>
              <w:t>площадь</w:t>
            </w:r>
            <w:r w:rsidRPr="004C23DE">
              <w:rPr>
                <w:rFonts w:ascii="Times New Roman" w:eastAsia="Times New Roman" w:hAnsi="Times New Roman" w:cs="Times New Roman"/>
                <w:color w:val="2D2D2D"/>
                <w:sz w:val="21"/>
                <w:szCs w:val="21"/>
                <w:lang w:eastAsia="ru-RU"/>
              </w:rPr>
              <w:br/>
              <w:t>(кв. метров)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Класс пожара</w:t>
            </w:r>
          </w:p>
        </w:tc>
        <w:tc>
          <w:tcPr>
            <w:tcW w:w="517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Количество огнетушителей с рангом тушения модельного очага (не менее штук)</w:t>
            </w:r>
          </w:p>
        </w:tc>
      </w:tr>
      <w:tr w:rsidR="004C23DE" w:rsidRPr="004C23DE" w:rsidTr="004C23DE">
        <w:tc>
          <w:tcPr>
            <w:tcW w:w="2587"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Б,В1-В4</w:t>
            </w:r>
          </w:p>
        </w:tc>
        <w:tc>
          <w:tcPr>
            <w:tcW w:w="203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517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xml:space="preserve">2 - </w:t>
            </w:r>
            <w:proofErr w:type="spellStart"/>
            <w:r w:rsidRPr="004C23DE">
              <w:rPr>
                <w:rFonts w:ascii="Times New Roman" w:eastAsia="Times New Roman" w:hAnsi="Times New Roman" w:cs="Times New Roman"/>
                <w:color w:val="2D2D2D"/>
                <w:sz w:val="21"/>
                <w:szCs w:val="21"/>
                <w:lang w:eastAsia="ru-RU"/>
              </w:rPr>
              <w:t>бА</w:t>
            </w:r>
            <w:proofErr w:type="spellEnd"/>
            <w:r w:rsidRPr="004C23DE">
              <w:rPr>
                <w:rFonts w:ascii="Times New Roman" w:eastAsia="Times New Roman" w:hAnsi="Times New Roman" w:cs="Times New Roman"/>
                <w:color w:val="2D2D2D"/>
                <w:sz w:val="21"/>
                <w:szCs w:val="21"/>
                <w:lang w:eastAsia="ru-RU"/>
              </w:rPr>
              <w:t xml:space="preserve"> или 1 - 10А</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2 - 144В или 1 - 233В</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(6А, 144В, С)</w:t>
            </w:r>
            <w:r w:rsidRPr="004C23DE">
              <w:rPr>
                <w:rFonts w:ascii="Times New Roman" w:eastAsia="Times New Roman" w:hAnsi="Times New Roman" w:cs="Times New Roman"/>
                <w:color w:val="2D2D2D"/>
                <w:sz w:val="21"/>
                <w:szCs w:val="21"/>
                <w:lang w:eastAsia="ru-RU"/>
              </w:rPr>
              <w:br/>
              <w:t>или 1 - (10А, 233В, С)</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D</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1 - D</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(6А, 144В, С, Е)</w:t>
            </w:r>
            <w:r w:rsidRPr="004C23DE">
              <w:rPr>
                <w:rFonts w:ascii="Times New Roman" w:eastAsia="Times New Roman" w:hAnsi="Times New Roman" w:cs="Times New Roman"/>
                <w:color w:val="2D2D2D"/>
                <w:sz w:val="21"/>
                <w:szCs w:val="21"/>
                <w:lang w:eastAsia="ru-RU"/>
              </w:rPr>
              <w:br/>
              <w:t>или 1 - (10А, 233В, С, Е)</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C23DE">
              <w:rPr>
                <w:rFonts w:ascii="Times New Roman" w:eastAsia="Times New Roman" w:hAnsi="Times New Roman" w:cs="Times New Roman"/>
                <w:color w:val="2D2D2D"/>
                <w:sz w:val="21"/>
                <w:szCs w:val="21"/>
                <w:lang w:eastAsia="ru-RU"/>
              </w:rPr>
              <w:t>г,д</w:t>
            </w:r>
            <w:proofErr w:type="spellEnd"/>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800</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2 - 6А или 1 - 10А</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2 - 144В или 1 - 233В</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(6А, 144В, С)</w:t>
            </w:r>
            <w:r w:rsidRPr="004C23DE">
              <w:rPr>
                <w:rFonts w:ascii="Times New Roman" w:eastAsia="Times New Roman" w:hAnsi="Times New Roman" w:cs="Times New Roman"/>
                <w:color w:val="2D2D2D"/>
                <w:sz w:val="21"/>
                <w:szCs w:val="21"/>
                <w:lang w:eastAsia="ru-RU"/>
              </w:rPr>
              <w:br/>
              <w:t>или 1 - (10А, 233В, С)</w:t>
            </w:r>
            <w:r w:rsidRPr="004C23DE">
              <w:rPr>
                <w:rFonts w:ascii="Times New Roman" w:eastAsia="Times New Roman" w:hAnsi="Times New Roman" w:cs="Times New Roman"/>
                <w:color w:val="2D2D2D"/>
                <w:sz w:val="21"/>
                <w:szCs w:val="21"/>
                <w:lang w:eastAsia="ru-RU"/>
              </w:rPr>
              <w:br/>
              <w:t>или 2 - (144В, С)</w:t>
            </w:r>
            <w:r w:rsidRPr="004C23DE">
              <w:rPr>
                <w:rFonts w:ascii="Times New Roman" w:eastAsia="Times New Roman" w:hAnsi="Times New Roman" w:cs="Times New Roman"/>
                <w:color w:val="2D2D2D"/>
                <w:sz w:val="21"/>
                <w:szCs w:val="21"/>
                <w:lang w:eastAsia="ru-RU"/>
              </w:rPr>
              <w:br/>
              <w:t>или 1 - (233В, С)</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D</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1 - D</w:t>
            </w:r>
          </w:p>
        </w:tc>
      </w:tr>
      <w:tr w:rsidR="004C23DE" w:rsidRPr="004C23DE" w:rsidTr="004C23DE">
        <w:tc>
          <w:tcPr>
            <w:tcW w:w="2587"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517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(6А, 144В, С, Е)</w:t>
            </w:r>
            <w:r w:rsidRPr="004C23DE">
              <w:rPr>
                <w:rFonts w:ascii="Times New Roman" w:eastAsia="Times New Roman" w:hAnsi="Times New Roman" w:cs="Times New Roman"/>
                <w:color w:val="2D2D2D"/>
                <w:sz w:val="21"/>
                <w:szCs w:val="21"/>
                <w:lang w:eastAsia="ru-RU"/>
              </w:rPr>
              <w:br/>
              <w:t>или 1 - (10А, 233В, С, Е)</w:t>
            </w:r>
            <w:r w:rsidRPr="004C23DE">
              <w:rPr>
                <w:rFonts w:ascii="Times New Roman" w:eastAsia="Times New Roman" w:hAnsi="Times New Roman" w:cs="Times New Roman"/>
                <w:color w:val="2D2D2D"/>
                <w:sz w:val="21"/>
                <w:szCs w:val="21"/>
                <w:lang w:eastAsia="ru-RU"/>
              </w:rPr>
              <w:br/>
              <w:t>или 2 - (144В, С, Е)</w:t>
            </w:r>
            <w:r w:rsidRPr="004C23DE">
              <w:rPr>
                <w:rFonts w:ascii="Times New Roman" w:eastAsia="Times New Roman" w:hAnsi="Times New Roman" w:cs="Times New Roman"/>
                <w:color w:val="2D2D2D"/>
                <w:sz w:val="21"/>
                <w:szCs w:val="21"/>
                <w:lang w:eastAsia="ru-RU"/>
              </w:rPr>
              <w:br/>
              <w:t>или 1 - (233В, С, Е)</w:t>
            </w:r>
          </w:p>
        </w:tc>
      </w:tr>
    </w:tbl>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 Выбор типа огнетушителя должен быть определен с учетом обеспечения безопасности его применения для людей и имущества.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3. Нормы обеспечения огнетушителями железнодорожного подвижного состава</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3</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978"/>
        <w:gridCol w:w="1553"/>
        <w:gridCol w:w="1403"/>
        <w:gridCol w:w="3421"/>
      </w:tblGrid>
      <w:tr w:rsidR="004C23DE" w:rsidRPr="004C23DE" w:rsidTr="004C23DE">
        <w:trPr>
          <w:trHeight w:val="15"/>
        </w:trPr>
        <w:tc>
          <w:tcPr>
            <w:tcW w:w="3511"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166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66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4435"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3511"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объекта защиты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Измеритель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Класс пожара</w:t>
            </w:r>
          </w:p>
        </w:tc>
        <w:tc>
          <w:tcPr>
            <w:tcW w:w="4435"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Количество огнетушителей</w:t>
            </w:r>
            <w:r w:rsidRPr="004C23DE">
              <w:rPr>
                <w:rFonts w:ascii="Times New Roman" w:eastAsia="Times New Roman" w:hAnsi="Times New Roman" w:cs="Times New Roman"/>
                <w:color w:val="2D2D2D"/>
                <w:sz w:val="21"/>
                <w:szCs w:val="21"/>
                <w:lang w:eastAsia="ru-RU"/>
              </w:rPr>
              <w:br/>
              <w:t>с рангом тушения</w:t>
            </w:r>
            <w:r w:rsidRPr="004C23DE">
              <w:rPr>
                <w:rFonts w:ascii="Times New Roman" w:eastAsia="Times New Roman" w:hAnsi="Times New Roman" w:cs="Times New Roman"/>
                <w:color w:val="2D2D2D"/>
                <w:sz w:val="21"/>
                <w:szCs w:val="21"/>
                <w:lang w:eastAsia="ru-RU"/>
              </w:rPr>
              <w:br/>
              <w:t>модельного очага</w:t>
            </w:r>
            <w:r w:rsidRPr="004C23DE">
              <w:rPr>
                <w:rFonts w:ascii="Times New Roman" w:eastAsia="Times New Roman" w:hAnsi="Times New Roman" w:cs="Times New Roman"/>
                <w:color w:val="2D2D2D"/>
                <w:sz w:val="21"/>
                <w:szCs w:val="21"/>
                <w:lang w:eastAsia="ru-RU"/>
              </w:rPr>
              <w:br/>
              <w:t>(не менее штук)</w:t>
            </w:r>
          </w:p>
        </w:tc>
      </w:tr>
      <w:tr w:rsidR="004C23DE" w:rsidRPr="004C23DE" w:rsidTr="004C23DE">
        <w:tc>
          <w:tcPr>
            <w:tcW w:w="3511"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Электровозы</w:t>
            </w:r>
          </w:p>
        </w:tc>
        <w:tc>
          <w:tcPr>
            <w:tcW w:w="166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секция</w:t>
            </w:r>
          </w:p>
        </w:tc>
        <w:tc>
          <w:tcPr>
            <w:tcW w:w="166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Е</w:t>
            </w:r>
          </w:p>
        </w:tc>
        <w:tc>
          <w:tcPr>
            <w:tcW w:w="4435"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или 2 -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Тепловозы</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секция</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или 2 -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4C23DE">
              <w:rPr>
                <w:rFonts w:ascii="Times New Roman" w:eastAsia="Times New Roman" w:hAnsi="Times New Roman" w:cs="Times New Roman"/>
                <w:color w:val="2D2D2D"/>
                <w:sz w:val="21"/>
                <w:szCs w:val="21"/>
                <w:lang w:eastAsia="ru-RU"/>
              </w:rPr>
              <w:t>Газотурбовозы</w:t>
            </w:r>
            <w:proofErr w:type="spellEnd"/>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секция</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С,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Электропоезда, дизель-поезда, дизель-электропоезда</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9-12-вагонные</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поезд</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6 - (2А, 55В, С, Е)</w:t>
            </w:r>
            <w:r w:rsidRPr="004C23DE">
              <w:rPr>
                <w:rFonts w:ascii="Times New Roman" w:eastAsia="Times New Roman" w:hAnsi="Times New Roman" w:cs="Times New Roman"/>
                <w:color w:val="2D2D2D"/>
                <w:sz w:val="21"/>
                <w:szCs w:val="21"/>
                <w:lang w:eastAsia="ru-RU"/>
              </w:rPr>
              <w:br/>
              <w:t>или 6 -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4-8-вагонные</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поезд</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4 - (2А, 55В, С, Е)</w:t>
            </w:r>
            <w:r w:rsidRPr="004C23DE">
              <w:rPr>
                <w:rFonts w:ascii="Times New Roman" w:eastAsia="Times New Roman" w:hAnsi="Times New Roman" w:cs="Times New Roman"/>
                <w:color w:val="2D2D2D"/>
                <w:sz w:val="21"/>
                <w:szCs w:val="21"/>
                <w:lang w:eastAsia="ru-RU"/>
              </w:rPr>
              <w:br/>
              <w:t>или 4 -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Рельсовые автобусы, автомотрисы</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lastRenderedPageBreak/>
              <w:t>1-2-вагонные</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поезд</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или 2 -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2-4-вагонные</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поезд</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4 - (2А, 55В, С, Е)</w:t>
            </w:r>
            <w:r w:rsidRPr="004C23DE">
              <w:rPr>
                <w:rFonts w:ascii="Times New Roman" w:eastAsia="Times New Roman" w:hAnsi="Times New Roman" w:cs="Times New Roman"/>
                <w:color w:val="2D2D2D"/>
                <w:sz w:val="21"/>
                <w:szCs w:val="21"/>
                <w:lang w:eastAsia="ru-RU"/>
              </w:rPr>
              <w:br/>
              <w:t>или 4 -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Рефрижераторные секции</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секция</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или 2 -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Вагоны,</w:t>
            </w:r>
            <w:r w:rsidRPr="004C23DE">
              <w:rPr>
                <w:rFonts w:ascii="Times New Roman" w:eastAsia="Times New Roman" w:hAnsi="Times New Roman" w:cs="Times New Roman"/>
                <w:color w:val="2D2D2D"/>
                <w:sz w:val="21"/>
                <w:szCs w:val="21"/>
                <w:lang w:eastAsia="ru-RU"/>
              </w:rPr>
              <w:br/>
              <w:t>предназначенные для перевозки пассажиров: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 водяным или</w:t>
            </w:r>
            <w:r w:rsidRPr="004C23DE">
              <w:rPr>
                <w:rFonts w:ascii="Times New Roman" w:eastAsia="Times New Roman" w:hAnsi="Times New Roman" w:cs="Times New Roman"/>
                <w:color w:val="2D2D2D"/>
                <w:sz w:val="21"/>
                <w:szCs w:val="21"/>
                <w:lang w:eastAsia="ru-RU"/>
              </w:rPr>
              <w:br/>
              <w:t>комбинированным</w:t>
            </w:r>
            <w:r w:rsidRPr="004C23DE">
              <w:rPr>
                <w:rFonts w:ascii="Times New Roman" w:eastAsia="Times New Roman" w:hAnsi="Times New Roman" w:cs="Times New Roman"/>
                <w:color w:val="2D2D2D"/>
                <w:sz w:val="21"/>
                <w:szCs w:val="21"/>
                <w:lang w:eastAsia="ru-RU"/>
              </w:rPr>
              <w:br/>
              <w:t>отоплением</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1 - (2А, 55В, С, Е),</w:t>
            </w:r>
            <w:r w:rsidRPr="004C23DE">
              <w:rPr>
                <w:rFonts w:ascii="Times New Roman" w:eastAsia="Times New Roman" w:hAnsi="Times New Roman" w:cs="Times New Roman"/>
                <w:color w:val="2D2D2D"/>
                <w:sz w:val="21"/>
                <w:szCs w:val="21"/>
                <w:lang w:eastAsia="ru-RU"/>
              </w:rPr>
              <w:br/>
              <w:t>2 - (34В,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xml:space="preserve">с </w:t>
            </w:r>
            <w:proofErr w:type="spellStart"/>
            <w:r w:rsidRPr="004C23DE">
              <w:rPr>
                <w:rFonts w:ascii="Times New Roman" w:eastAsia="Times New Roman" w:hAnsi="Times New Roman" w:cs="Times New Roman"/>
                <w:color w:val="2D2D2D"/>
                <w:sz w:val="21"/>
                <w:szCs w:val="21"/>
                <w:lang w:eastAsia="ru-RU"/>
              </w:rPr>
              <w:t>электроотоплением</w:t>
            </w:r>
            <w:proofErr w:type="spellEnd"/>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2 - (34В,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Багажные, почтовые</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1 - (34В, С, Е)</w:t>
            </w:r>
            <w:r w:rsidRPr="004C23DE">
              <w:rPr>
                <w:rFonts w:ascii="Times New Roman" w:eastAsia="Times New Roman" w:hAnsi="Times New Roman" w:cs="Times New Roman"/>
                <w:color w:val="2D2D2D"/>
                <w:sz w:val="21"/>
                <w:szCs w:val="21"/>
                <w:lang w:eastAsia="ru-RU"/>
              </w:rPr>
              <w:br/>
              <w:t>или 2 - (2А, 55В, Е),</w:t>
            </w:r>
            <w:r w:rsidRPr="004C23DE">
              <w:rPr>
                <w:rFonts w:ascii="Times New Roman" w:eastAsia="Times New Roman" w:hAnsi="Times New Roman" w:cs="Times New Roman"/>
                <w:color w:val="2D2D2D"/>
                <w:sz w:val="21"/>
                <w:szCs w:val="21"/>
                <w:lang w:eastAsia="ru-RU"/>
              </w:rPr>
              <w:br/>
              <w:t>1 - (34В,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Вагоны-рестораны</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3 - (2А, 55В, С, Е),</w:t>
            </w:r>
            <w:r w:rsidRPr="004C23DE">
              <w:rPr>
                <w:rFonts w:ascii="Times New Roman" w:eastAsia="Times New Roman" w:hAnsi="Times New Roman" w:cs="Times New Roman"/>
                <w:color w:val="2D2D2D"/>
                <w:sz w:val="21"/>
                <w:szCs w:val="21"/>
                <w:lang w:eastAsia="ru-RU"/>
              </w:rPr>
              <w:br/>
              <w:t>2 - (34В,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Двухэтажные вагоны,</w:t>
            </w:r>
            <w:r w:rsidRPr="004C23DE">
              <w:rPr>
                <w:rFonts w:ascii="Times New Roman" w:eastAsia="Times New Roman" w:hAnsi="Times New Roman" w:cs="Times New Roman"/>
                <w:color w:val="2D2D2D"/>
                <w:sz w:val="21"/>
                <w:szCs w:val="21"/>
                <w:lang w:eastAsia="ru-RU"/>
              </w:rPr>
              <w:br/>
              <w:t>предназначенные для перевозки пассажиров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С,Е),</w:t>
            </w:r>
            <w:r w:rsidRPr="004C23DE">
              <w:rPr>
                <w:rFonts w:ascii="Times New Roman" w:eastAsia="Times New Roman" w:hAnsi="Times New Roman" w:cs="Times New Roman"/>
                <w:color w:val="2D2D2D"/>
                <w:sz w:val="21"/>
                <w:szCs w:val="21"/>
                <w:lang w:eastAsia="ru-RU"/>
              </w:rPr>
              <w:br/>
              <w:t>3 - (34В,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Двухэтажные вагоны-</w:t>
            </w:r>
            <w:r w:rsidRPr="004C23DE">
              <w:rPr>
                <w:rFonts w:ascii="Times New Roman" w:eastAsia="Times New Roman" w:hAnsi="Times New Roman" w:cs="Times New Roman"/>
                <w:color w:val="2D2D2D"/>
                <w:sz w:val="21"/>
                <w:szCs w:val="21"/>
                <w:lang w:eastAsia="ru-RU"/>
              </w:rPr>
              <w:br/>
              <w:t>рестораны</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3 - (2А, 55В, С, Е),</w:t>
            </w:r>
            <w:r w:rsidRPr="004C23DE">
              <w:rPr>
                <w:rFonts w:ascii="Times New Roman" w:eastAsia="Times New Roman" w:hAnsi="Times New Roman" w:cs="Times New Roman"/>
                <w:color w:val="2D2D2D"/>
                <w:sz w:val="21"/>
                <w:szCs w:val="21"/>
                <w:lang w:eastAsia="ru-RU"/>
              </w:rPr>
              <w:br/>
              <w:t>3 - (34В, С,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Вагоны служебно-</w:t>
            </w:r>
            <w:r w:rsidRPr="004C23DE">
              <w:rPr>
                <w:rFonts w:ascii="Times New Roman" w:eastAsia="Times New Roman" w:hAnsi="Times New Roman" w:cs="Times New Roman"/>
                <w:color w:val="2D2D2D"/>
                <w:sz w:val="21"/>
                <w:szCs w:val="21"/>
                <w:lang w:eastAsia="ru-RU"/>
              </w:rPr>
              <w:br/>
              <w:t>технические,</w:t>
            </w:r>
            <w:r w:rsidRPr="004C23DE">
              <w:rPr>
                <w:rFonts w:ascii="Times New Roman" w:eastAsia="Times New Roman" w:hAnsi="Times New Roman" w:cs="Times New Roman"/>
                <w:color w:val="2D2D2D"/>
                <w:sz w:val="21"/>
                <w:szCs w:val="21"/>
                <w:lang w:eastAsia="ru-RU"/>
              </w:rPr>
              <w:br/>
              <w:t>служебные,</w:t>
            </w:r>
            <w:r w:rsidRPr="004C23DE">
              <w:rPr>
                <w:rFonts w:ascii="Times New Roman" w:eastAsia="Times New Roman" w:hAnsi="Times New Roman" w:cs="Times New Roman"/>
                <w:color w:val="2D2D2D"/>
                <w:sz w:val="21"/>
                <w:szCs w:val="21"/>
                <w:lang w:eastAsia="ru-RU"/>
              </w:rPr>
              <w:br/>
              <w:t>испытательные и</w:t>
            </w:r>
            <w:r w:rsidRPr="004C23DE">
              <w:rPr>
                <w:rFonts w:ascii="Times New Roman" w:eastAsia="Times New Roman" w:hAnsi="Times New Roman" w:cs="Times New Roman"/>
                <w:color w:val="2D2D2D"/>
                <w:sz w:val="21"/>
                <w:szCs w:val="21"/>
                <w:lang w:eastAsia="ru-RU"/>
              </w:rPr>
              <w:br/>
              <w:t>измерительные</w:t>
            </w:r>
            <w:r w:rsidRPr="004C23DE">
              <w:rPr>
                <w:rFonts w:ascii="Times New Roman" w:eastAsia="Times New Roman" w:hAnsi="Times New Roman" w:cs="Times New Roman"/>
                <w:color w:val="2D2D2D"/>
                <w:sz w:val="21"/>
                <w:szCs w:val="21"/>
                <w:lang w:eastAsia="ru-RU"/>
              </w:rPr>
              <w:br/>
              <w:t>лаборатории</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или 2 - (2А, 55В, Е)</w:t>
            </w:r>
          </w:p>
        </w:tc>
      </w:tr>
      <w:tr w:rsidR="004C23DE" w:rsidRPr="004C23DE" w:rsidTr="004C23DE">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Специальный железнодорожный подвижной состав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вагон</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В, Е</w:t>
            </w:r>
          </w:p>
        </w:tc>
        <w:tc>
          <w:tcPr>
            <w:tcW w:w="4435"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 (2А, 55В, С, Е)</w:t>
            </w:r>
            <w:r w:rsidRPr="004C23DE">
              <w:rPr>
                <w:rFonts w:ascii="Times New Roman" w:eastAsia="Times New Roman" w:hAnsi="Times New Roman" w:cs="Times New Roman"/>
                <w:color w:val="2D2D2D"/>
                <w:sz w:val="21"/>
                <w:szCs w:val="21"/>
                <w:lang w:eastAsia="ru-RU"/>
              </w:rPr>
              <w:br/>
              <w:t>или 2 - (2А, 55В, Е)</w:t>
            </w:r>
          </w:p>
        </w:tc>
      </w:tr>
    </w:tbl>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3. Выбор типа огнетушителя должен быть определен с учетом обеспечения безопасности его применения для людей и имущества.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lastRenderedPageBreak/>
        <w:t>Приложение N 4. 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4</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2. Использование открытого огня должно осуществляться в специально оборудованных местах при выполнении следующих требований:</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93EE8">
        <w:rPr>
          <w:rFonts w:ascii="Arial" w:eastAsia="Times New Roman" w:hAnsi="Arial" w:cs="Arial"/>
          <w:color w:val="2D2D2D"/>
          <w:spacing w:val="2"/>
          <w:sz w:val="21"/>
          <w:szCs w:val="21"/>
          <w:highlight w:val="yellow"/>
          <w:lang w:eastAsia="ru-RU"/>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w:t>
      </w:r>
      <w:r w:rsidRPr="00893EE8">
        <w:rPr>
          <w:rFonts w:ascii="Arial" w:eastAsia="Times New Roman" w:hAnsi="Arial" w:cs="Arial"/>
          <w:color w:val="2D2D2D"/>
          <w:spacing w:val="2"/>
          <w:sz w:val="21"/>
          <w:szCs w:val="21"/>
          <w:highlight w:val="yellow"/>
          <w:lang w:eastAsia="ru-RU"/>
        </w:rPr>
        <w:lastRenderedPageBreak/>
        <w:t>этом устройство противопожарной минерализованной полосы не требуется.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9. Использование открытого огня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 торфяных почвах;</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установлении на соответствующей территории особого противопожарного режима;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под кронами деревьев хвойных пород;</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lastRenderedPageBreak/>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при скорости ветра, превышающей значение 10 метров в секунду.</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10. В процессе использования открытого огня запрещается: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оставлять место очага горения без присмотра до полного прекращения горения (тления);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располагать легковоспламеняющиеся и горючие жидкости, а также горючие материалы вблизи очага горения.</w:t>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Приложение.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w:t>
      </w:r>
      <w:r w:rsidRPr="004C23DE">
        <w:rPr>
          <w:rFonts w:ascii="Arial" w:eastAsia="Times New Roman" w:hAnsi="Arial" w:cs="Arial"/>
          <w:color w:val="2D2D2D"/>
          <w:spacing w:val="2"/>
          <w:sz w:val="21"/>
          <w:szCs w:val="21"/>
          <w:lang w:eastAsia="ru-RU"/>
        </w:rPr>
        <w:br/>
        <w:t>к порядку использования открытого огня</w:t>
      </w:r>
      <w:r w:rsidRPr="004C23DE">
        <w:rPr>
          <w:rFonts w:ascii="Arial" w:eastAsia="Times New Roman" w:hAnsi="Arial" w:cs="Arial"/>
          <w:color w:val="2D2D2D"/>
          <w:spacing w:val="2"/>
          <w:sz w:val="21"/>
          <w:szCs w:val="21"/>
          <w:lang w:eastAsia="ru-RU"/>
        </w:rPr>
        <w:br/>
        <w:t>и разведения костров на землях</w:t>
      </w:r>
      <w:r w:rsidRPr="004C23DE">
        <w:rPr>
          <w:rFonts w:ascii="Arial" w:eastAsia="Times New Roman" w:hAnsi="Arial" w:cs="Arial"/>
          <w:color w:val="2D2D2D"/>
          <w:spacing w:val="2"/>
          <w:sz w:val="21"/>
          <w:szCs w:val="21"/>
          <w:lang w:eastAsia="ru-RU"/>
        </w:rPr>
        <w:br/>
        <w:t>сельскохозяйственного назначения, землях</w:t>
      </w:r>
      <w:r w:rsidRPr="004C23DE">
        <w:rPr>
          <w:rFonts w:ascii="Arial" w:eastAsia="Times New Roman" w:hAnsi="Arial" w:cs="Arial"/>
          <w:color w:val="2D2D2D"/>
          <w:spacing w:val="2"/>
          <w:sz w:val="21"/>
          <w:szCs w:val="21"/>
          <w:lang w:eastAsia="ru-RU"/>
        </w:rPr>
        <w:br/>
        <w:t>запаса и землях населенных пунктов</w:t>
      </w:r>
    </w:p>
    <w:p w:rsidR="004C23DE" w:rsidRPr="004C23DE" w:rsidRDefault="004C23DE" w:rsidP="004C23DE">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4C23DE">
        <w:rPr>
          <w:rFonts w:ascii="Arial" w:eastAsia="Times New Roman" w:hAnsi="Arial" w:cs="Arial"/>
          <w:color w:val="3C3C3C"/>
          <w:spacing w:val="2"/>
          <w:sz w:val="41"/>
          <w:szCs w:val="41"/>
          <w:lang w:eastAsia="ru-RU"/>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4608"/>
        <w:gridCol w:w="4747"/>
      </w:tblGrid>
      <w:tr w:rsidR="004C23DE" w:rsidRPr="004C23DE" w:rsidTr="004C23DE">
        <w:trPr>
          <w:trHeight w:val="15"/>
        </w:trPr>
        <w:tc>
          <w:tcPr>
            <w:tcW w:w="5544"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5729"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5544"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5729"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righ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(метров)</w:t>
            </w:r>
          </w:p>
        </w:tc>
      </w:tr>
      <w:tr w:rsidR="004C23DE" w:rsidRPr="004C23DE" w:rsidTr="004C23DE">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Высота точки размещения горючих материалов в месте использования открытого огня над уровнем земли</w:t>
            </w:r>
          </w:p>
        </w:tc>
        <w:tc>
          <w:tcPr>
            <w:tcW w:w="572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Минимальный допустимый радиус зоны очистки территории от места сжигания хвороста, лесной</w:t>
            </w:r>
            <w:r w:rsidRPr="004C23DE">
              <w:rPr>
                <w:rFonts w:ascii="Times New Roman" w:eastAsia="Times New Roman" w:hAnsi="Times New Roman" w:cs="Times New Roman"/>
                <w:color w:val="2D2D2D"/>
                <w:sz w:val="21"/>
                <w:szCs w:val="21"/>
                <w:lang w:eastAsia="ru-RU"/>
              </w:rPr>
              <w:br/>
              <w:t>подстилки, сухой травы, валежника, порубочных остатков, других горючих материалов</w:t>
            </w:r>
          </w:p>
        </w:tc>
      </w:tr>
      <w:tr w:rsidR="004C23DE" w:rsidRPr="004C23DE" w:rsidTr="004C23DE">
        <w:tc>
          <w:tcPr>
            <w:tcW w:w="554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5729"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15</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1,5</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20</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25</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2,5</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30</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50</w:t>
            </w:r>
          </w:p>
        </w:tc>
      </w:tr>
    </w:tbl>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5. Радиус очистки территории от горючих материалов, использование которых не предусмотрено технологией производства работ</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5</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597"/>
        <w:gridCol w:w="4758"/>
      </w:tblGrid>
      <w:tr w:rsidR="004C23DE" w:rsidRPr="004C23DE" w:rsidTr="004C23DE">
        <w:trPr>
          <w:trHeight w:val="15"/>
        </w:trPr>
        <w:tc>
          <w:tcPr>
            <w:tcW w:w="5544"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5729"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11273" w:type="dxa"/>
            <w:gridSpan w:val="2"/>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righ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(метров)</w:t>
            </w:r>
          </w:p>
        </w:tc>
      </w:tr>
      <w:tr w:rsidR="004C23DE" w:rsidRPr="004C23DE" w:rsidTr="004C23DE">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Высота точки сварки над уровнем пола или прилегающей территорией</w:t>
            </w:r>
          </w:p>
        </w:tc>
        <w:tc>
          <w:tcPr>
            <w:tcW w:w="572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Минимальный радиус зоны очистки территории от горючих материалов</w:t>
            </w:r>
          </w:p>
        </w:tc>
      </w:tr>
      <w:tr w:rsidR="004C23DE" w:rsidRPr="004C23DE" w:rsidTr="004C23DE">
        <w:tc>
          <w:tcPr>
            <w:tcW w:w="554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0</w:t>
            </w:r>
          </w:p>
        </w:tc>
        <w:tc>
          <w:tcPr>
            <w:tcW w:w="5729"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8</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9</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10</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6</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11</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8</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12</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10</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13</w:t>
            </w:r>
          </w:p>
        </w:tc>
      </w:tr>
      <w:tr w:rsidR="004C23DE" w:rsidRPr="004C23DE" w:rsidTr="004C23DE">
        <w:tc>
          <w:tcPr>
            <w:tcW w:w="554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свыше 10</w:t>
            </w:r>
          </w:p>
        </w:tc>
        <w:tc>
          <w:tcPr>
            <w:tcW w:w="572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14</w:t>
            </w:r>
          </w:p>
        </w:tc>
      </w:tr>
    </w:tbl>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6. Нормы оснащения зданий, сооружений, строений и территорий пожарными щитами</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6</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4711"/>
        <w:gridCol w:w="2072"/>
        <w:gridCol w:w="1301"/>
        <w:gridCol w:w="1271"/>
      </w:tblGrid>
      <w:tr w:rsidR="004C23DE" w:rsidRPr="004C23DE" w:rsidTr="004C23DE">
        <w:trPr>
          <w:trHeight w:val="15"/>
        </w:trPr>
        <w:tc>
          <w:tcPr>
            <w:tcW w:w="5914"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240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591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функционального назначения помещений и категория помещений или наружных</w:t>
            </w:r>
            <w:r w:rsidRPr="004C23DE">
              <w:rPr>
                <w:rFonts w:ascii="Times New Roman" w:eastAsia="Times New Roman" w:hAnsi="Times New Roman" w:cs="Times New Roman"/>
                <w:color w:val="2D2D2D"/>
                <w:sz w:val="21"/>
                <w:szCs w:val="21"/>
                <w:lang w:eastAsia="ru-RU"/>
              </w:rPr>
              <w:br/>
              <w:t>технологических установок по взрывопожарной и пожарной опасности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Предельная</w:t>
            </w:r>
            <w:r w:rsidRPr="004C23DE">
              <w:rPr>
                <w:rFonts w:ascii="Times New Roman" w:eastAsia="Times New Roman" w:hAnsi="Times New Roman" w:cs="Times New Roman"/>
                <w:color w:val="2D2D2D"/>
                <w:sz w:val="21"/>
                <w:szCs w:val="21"/>
                <w:lang w:eastAsia="ru-RU"/>
              </w:rPr>
              <w:br/>
              <w:t>защищаемая</w:t>
            </w:r>
            <w:r w:rsidRPr="004C23DE">
              <w:rPr>
                <w:rFonts w:ascii="Times New Roman" w:eastAsia="Times New Roman" w:hAnsi="Times New Roman" w:cs="Times New Roman"/>
                <w:color w:val="2D2D2D"/>
                <w:sz w:val="21"/>
                <w:szCs w:val="21"/>
                <w:lang w:eastAsia="ru-RU"/>
              </w:rPr>
              <w:br/>
              <w:t>площадь</w:t>
            </w:r>
            <w:r w:rsidRPr="004C23DE">
              <w:rPr>
                <w:rFonts w:ascii="Times New Roman" w:eastAsia="Times New Roman" w:hAnsi="Times New Roman" w:cs="Times New Roman"/>
                <w:color w:val="2D2D2D"/>
                <w:sz w:val="21"/>
                <w:szCs w:val="21"/>
                <w:lang w:eastAsia="ru-RU"/>
              </w:rPr>
              <w:br/>
              <w:t>одним пожарным</w:t>
            </w:r>
            <w:r w:rsidRPr="004C23DE">
              <w:rPr>
                <w:rFonts w:ascii="Times New Roman" w:eastAsia="Times New Roman" w:hAnsi="Times New Roman" w:cs="Times New Roman"/>
                <w:color w:val="2D2D2D"/>
                <w:sz w:val="21"/>
                <w:szCs w:val="21"/>
                <w:lang w:eastAsia="ru-RU"/>
              </w:rPr>
              <w:br/>
              <w:t>щитом, кв. метров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Класс пожара</w:t>
            </w:r>
          </w:p>
        </w:tc>
        <w:tc>
          <w:tcPr>
            <w:tcW w:w="147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Тип щита*</w:t>
            </w:r>
          </w:p>
        </w:tc>
      </w:tr>
      <w:tr w:rsidR="004C23DE" w:rsidRPr="004C23DE" w:rsidTr="004C23DE">
        <w:tc>
          <w:tcPr>
            <w:tcW w:w="591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 Б и В</w:t>
            </w:r>
          </w:p>
        </w:tc>
        <w:tc>
          <w:tcPr>
            <w:tcW w:w="2402"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147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ЩП-А</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ЩП-В</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ЩП-Е</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400</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ЩП-А</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ЩП-Е</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Г и Д</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1800</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ЩП-А</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ЩП-В</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ЩП-Е</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Помещения и открытые площадки предприятий (организаций) по первичной переработке сельскохозяйственных культур</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1000</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ЩП-СХ</w:t>
            </w:r>
          </w:p>
        </w:tc>
      </w:tr>
      <w:tr w:rsidR="004C23DE" w:rsidRPr="004C23DE" w:rsidTr="004C23DE">
        <w:tc>
          <w:tcPr>
            <w:tcW w:w="591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Помещения различного назначения, в которых проводятся огневые работы</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ЩПП</w:t>
            </w:r>
          </w:p>
        </w:tc>
      </w:tr>
    </w:tbl>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________________</w:t>
      </w:r>
      <w:r w:rsidRPr="004C23DE">
        <w:rPr>
          <w:rFonts w:ascii="Arial" w:eastAsia="Times New Roman" w:hAnsi="Arial" w:cs="Arial"/>
          <w:color w:val="2D2D2D"/>
          <w:spacing w:val="2"/>
          <w:sz w:val="21"/>
          <w:szCs w:val="21"/>
          <w:lang w:eastAsia="ru-RU"/>
        </w:rPr>
        <w:br/>
        <w:t>* Условные обозначения щитов: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ЩП-А - щит пожарный для очагов пожара класса 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ЩП-В - щит пожарный для очагов пожара класса В;</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ЩП-Е - щит пожарный для очагов пожара класса Е;</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ЩП-СХ - щит пожарный для сельскохозяйственных предприятий (организаций);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ЩПП - щит пожарный передвижной.</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7. Нормы комплектации пожарных щитов немеханизированным инструментом и инвентарем</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7</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70"/>
        <w:gridCol w:w="2878"/>
        <w:gridCol w:w="1208"/>
        <w:gridCol w:w="1321"/>
        <w:gridCol w:w="1096"/>
        <w:gridCol w:w="1188"/>
        <w:gridCol w:w="994"/>
      </w:tblGrid>
      <w:tr w:rsidR="004C23DE" w:rsidRPr="004C23DE" w:rsidTr="004C23DE">
        <w:trPr>
          <w:trHeight w:val="15"/>
        </w:trPr>
        <w:tc>
          <w:tcPr>
            <w:tcW w:w="739"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3511"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66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294"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109"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250" w:type="dxa"/>
            <w:gridSpan w:val="2"/>
            <w:tcBorders>
              <w:top w:val="single" w:sz="6" w:space="0" w:color="000000"/>
              <w:left w:val="nil"/>
              <w:bottom w:val="nil"/>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первичных средств</w:t>
            </w:r>
            <w:r w:rsidRPr="004C23DE">
              <w:rPr>
                <w:rFonts w:ascii="Times New Roman" w:eastAsia="Times New Roman" w:hAnsi="Times New Roman" w:cs="Times New Roman"/>
                <w:color w:val="2D2D2D"/>
                <w:sz w:val="21"/>
                <w:szCs w:val="21"/>
                <w:lang w:eastAsia="ru-RU"/>
              </w:rPr>
              <w:br/>
              <w:t>пожаротушения, немеханизированного</w:t>
            </w:r>
          </w:p>
        </w:tc>
        <w:tc>
          <w:tcPr>
            <w:tcW w:w="702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Нормы комплектации в зависимости от типа пожарного щита и класса пожара</w:t>
            </w:r>
          </w:p>
        </w:tc>
      </w:tr>
      <w:tr w:rsidR="004C23DE" w:rsidRPr="004C23DE" w:rsidTr="004C23DE">
        <w:tc>
          <w:tcPr>
            <w:tcW w:w="4250" w:type="dxa"/>
            <w:gridSpan w:val="2"/>
            <w:tcBorders>
              <w:top w:val="nil"/>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инструмента и инвентаря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ЩП-А класс 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ЩП-В</w:t>
            </w:r>
            <w:r w:rsidRPr="004C23DE">
              <w:rPr>
                <w:rFonts w:ascii="Times New Roman" w:eastAsia="Times New Roman" w:hAnsi="Times New Roman" w:cs="Times New Roman"/>
                <w:color w:val="2D2D2D"/>
                <w:sz w:val="21"/>
                <w:szCs w:val="21"/>
                <w:lang w:eastAsia="ru-RU"/>
              </w:rPr>
              <w:br/>
              <w:t>класс 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ЩП-Е класс 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ЩП-СХ</w:t>
            </w:r>
          </w:p>
        </w:tc>
        <w:tc>
          <w:tcPr>
            <w:tcW w:w="110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ЩПП</w:t>
            </w:r>
          </w:p>
        </w:tc>
      </w:tr>
      <w:tr w:rsidR="004C23DE" w:rsidRPr="004C23DE" w:rsidTr="004C23DE">
        <w:tc>
          <w:tcPr>
            <w:tcW w:w="739"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3511"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Лом</w:t>
            </w:r>
          </w:p>
        </w:tc>
        <w:tc>
          <w:tcPr>
            <w:tcW w:w="147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Багор</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Крюк с деревянной рукояткой</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Ведро</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5.</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Комплект для резки электропроводов: ножницы, диэлектрические боты и коврик</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6.</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Покрывало для изоляции очага возгорания</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7.</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Лопата штыковая</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8.</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Лопата совковая</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9.</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Вилы</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10.</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Тележка для перевозки оборудования</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11.</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Емкость для хранения воды объемом:</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0,2 куб. метра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0,02 куб. метра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12.</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Ящик с песком 0,5 куб. метра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13.</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Насос ручной</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14.</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xml:space="preserve">Рукав </w:t>
            </w:r>
            <w:proofErr w:type="spellStart"/>
            <w:r w:rsidRPr="004C23DE">
              <w:rPr>
                <w:rFonts w:ascii="Times New Roman" w:eastAsia="Times New Roman" w:hAnsi="Times New Roman" w:cs="Times New Roman"/>
                <w:color w:val="2D2D2D"/>
                <w:sz w:val="21"/>
                <w:szCs w:val="21"/>
                <w:lang w:eastAsia="ru-RU"/>
              </w:rPr>
              <w:t>Ду</w:t>
            </w:r>
            <w:proofErr w:type="spellEnd"/>
            <w:r w:rsidRPr="004C23DE">
              <w:rPr>
                <w:rFonts w:ascii="Times New Roman" w:eastAsia="Times New Roman" w:hAnsi="Times New Roman" w:cs="Times New Roman"/>
                <w:color w:val="2D2D2D"/>
                <w:sz w:val="21"/>
                <w:szCs w:val="21"/>
                <w:lang w:eastAsia="ru-RU"/>
              </w:rPr>
              <w:t xml:space="preserve"> 18-20 длиной 5 метров</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15.</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Защитный экран 1,4x2 метра</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6</w:t>
            </w: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16.</w:t>
            </w:r>
          </w:p>
        </w:tc>
        <w:tc>
          <w:tcPr>
            <w:tcW w:w="3511"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Стойки для подвески экранов</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6</w:t>
            </w:r>
          </w:p>
        </w:tc>
      </w:tr>
    </w:tbl>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8. Паспорт населенного пункта, подверженного угрозе лесных пожаров</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8</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(форма)</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4007"/>
        <w:gridCol w:w="5348"/>
      </w:tblGrid>
      <w:tr w:rsidR="004C23DE" w:rsidRPr="004C23DE" w:rsidTr="004C23DE">
        <w:trPr>
          <w:trHeight w:val="15"/>
        </w:trPr>
        <w:tc>
          <w:tcPr>
            <w:tcW w:w="4990"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628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УТВЕРЖДАЮ</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(должность руководителя</w:t>
            </w:r>
            <w:r w:rsidRPr="004C23DE">
              <w:rPr>
                <w:rFonts w:ascii="Times New Roman" w:eastAsia="Times New Roman" w:hAnsi="Times New Roman" w:cs="Times New Roman"/>
                <w:color w:val="2D2D2D"/>
                <w:sz w:val="21"/>
                <w:szCs w:val="21"/>
                <w:lang w:eastAsia="ru-RU"/>
              </w:rPr>
              <w:br/>
              <w:t>(заместителя руководителя) органа</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местного самоуправления)</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(фамилия, имя, отчество (при наличии)</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(подпись и М.П.)</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 20 г.</w:t>
            </w:r>
          </w:p>
        </w:tc>
      </w:tr>
    </w:tbl>
    <w:p w:rsidR="004C23DE" w:rsidRPr="004C23DE" w:rsidRDefault="004C23DE" w:rsidP="004C23D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4C23DE">
        <w:rPr>
          <w:rFonts w:ascii="Arial" w:eastAsia="Times New Roman" w:hAnsi="Arial" w:cs="Arial"/>
          <w:color w:val="3C3C3C"/>
          <w:spacing w:val="2"/>
          <w:sz w:val="41"/>
          <w:szCs w:val="41"/>
          <w:lang w:eastAsia="ru-RU"/>
        </w:rPr>
        <w:t>ПАСПОРТ</w:t>
      </w:r>
      <w:r w:rsidRPr="004C23DE">
        <w:rPr>
          <w:rFonts w:ascii="Arial" w:eastAsia="Times New Roman" w:hAnsi="Arial" w:cs="Arial"/>
          <w:color w:val="3C3C3C"/>
          <w:spacing w:val="2"/>
          <w:sz w:val="41"/>
          <w:szCs w:val="41"/>
          <w:lang w:eastAsia="ru-RU"/>
        </w:rPr>
        <w:br/>
        <w:t>населенного пункта, подверженного угрозе лесных пожаров</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562"/>
        <w:gridCol w:w="441"/>
        <w:gridCol w:w="148"/>
        <w:gridCol w:w="1176"/>
        <w:gridCol w:w="4028"/>
      </w:tblGrid>
      <w:tr w:rsidR="004C23DE" w:rsidRPr="004C23DE" w:rsidTr="004C23DE">
        <w:trPr>
          <w:trHeight w:val="15"/>
        </w:trPr>
        <w:tc>
          <w:tcPr>
            <w:tcW w:w="4066"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554"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85"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47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4990"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805" w:type="dxa"/>
            <w:gridSpan w:val="3"/>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населенного пункта</w:t>
            </w:r>
          </w:p>
        </w:tc>
        <w:tc>
          <w:tcPr>
            <w:tcW w:w="6468" w:type="dxa"/>
            <w:gridSpan w:val="2"/>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06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поселения</w:t>
            </w:r>
          </w:p>
        </w:tc>
        <w:tc>
          <w:tcPr>
            <w:tcW w:w="7207" w:type="dxa"/>
            <w:gridSpan w:val="4"/>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620" w:type="dxa"/>
            <w:gridSpan w:val="2"/>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городского округа</w:t>
            </w:r>
          </w:p>
        </w:tc>
        <w:tc>
          <w:tcPr>
            <w:tcW w:w="6653" w:type="dxa"/>
            <w:gridSpan w:val="3"/>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6283" w:type="dxa"/>
            <w:gridSpan w:val="4"/>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субъекта Российской Федерации</w:t>
            </w:r>
          </w:p>
        </w:tc>
        <w:tc>
          <w:tcPr>
            <w:tcW w:w="4990"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 Общие сведения о населенном пункте</w:t>
      </w:r>
    </w:p>
    <w:tbl>
      <w:tblPr>
        <w:tblW w:w="0" w:type="auto"/>
        <w:tblCellMar>
          <w:left w:w="0" w:type="dxa"/>
          <w:right w:w="0" w:type="dxa"/>
        </w:tblCellMar>
        <w:tblLook w:val="04A0" w:firstRow="1" w:lastRow="0" w:firstColumn="1" w:lastColumn="0" w:noHBand="0" w:noVBand="1"/>
      </w:tblPr>
      <w:tblGrid>
        <w:gridCol w:w="811"/>
        <w:gridCol w:w="7010"/>
        <w:gridCol w:w="1534"/>
      </w:tblGrid>
      <w:tr w:rsidR="004C23DE" w:rsidRPr="004C23DE" w:rsidTr="004C23DE">
        <w:trPr>
          <w:trHeight w:val="15"/>
        </w:trPr>
        <w:tc>
          <w:tcPr>
            <w:tcW w:w="924"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8686"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66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9610"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Характеристика населенного пункта</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Значение</w:t>
            </w:r>
          </w:p>
        </w:tc>
      </w:tr>
      <w:tr w:rsidR="004C23DE" w:rsidRPr="004C23DE" w:rsidTr="004C23DE">
        <w:tc>
          <w:tcPr>
            <w:tcW w:w="92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8686"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Общая площадь населенного пункта (кв. километров)</w:t>
            </w:r>
          </w:p>
        </w:tc>
        <w:tc>
          <w:tcPr>
            <w:tcW w:w="166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92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Общая протяженность границы населенного пункта с лесным участком (участками) (километров)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92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Общая площадь городских хвойных (смешанных) лесов, расположенных на землях населенного пункта (гектаров)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92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firstRow="1" w:lastRow="0" w:firstColumn="1" w:lastColumn="0" w:noHBand="0" w:noVBand="1"/>
      </w:tblPr>
      <w:tblGrid>
        <w:gridCol w:w="3346"/>
        <w:gridCol w:w="1800"/>
        <w:gridCol w:w="2076"/>
        <w:gridCol w:w="2133"/>
      </w:tblGrid>
      <w:tr w:rsidR="004C23DE" w:rsidRPr="004C23DE" w:rsidTr="004C23DE">
        <w:trPr>
          <w:trHeight w:val="15"/>
        </w:trPr>
        <w:tc>
          <w:tcPr>
            <w:tcW w:w="4250"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221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25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социального объекта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Адрес объекта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Численность персонала</w:t>
            </w: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Численность</w:t>
            </w:r>
            <w:r w:rsidRPr="004C23DE">
              <w:rPr>
                <w:rFonts w:ascii="Times New Roman" w:eastAsia="Times New Roman" w:hAnsi="Times New Roman" w:cs="Times New Roman"/>
                <w:color w:val="2D2D2D"/>
                <w:sz w:val="21"/>
                <w:szCs w:val="21"/>
                <w:lang w:eastAsia="ru-RU"/>
              </w:rPr>
              <w:br/>
              <w:t>пациентов (отдыхающих)</w:t>
            </w:r>
          </w:p>
        </w:tc>
      </w:tr>
      <w:tr w:rsidR="004C23DE" w:rsidRPr="004C23DE" w:rsidTr="004C23DE">
        <w:tc>
          <w:tcPr>
            <w:tcW w:w="425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III. Сведения о ближайших к населенному пункту подразделениях пожарной охраны</w:t>
      </w:r>
    </w:p>
    <w:tbl>
      <w:tblPr>
        <w:tblW w:w="0" w:type="auto"/>
        <w:tblCellMar>
          <w:left w:w="0" w:type="dxa"/>
          <w:right w:w="0" w:type="dxa"/>
        </w:tblCellMar>
        <w:tblLook w:val="04A0" w:firstRow="1" w:lastRow="0" w:firstColumn="1" w:lastColumn="0" w:noHBand="0" w:noVBand="1"/>
      </w:tblPr>
      <w:tblGrid>
        <w:gridCol w:w="9355"/>
      </w:tblGrid>
      <w:tr w:rsidR="004C23DE" w:rsidRPr="004C23DE" w:rsidTr="004C23DE">
        <w:trPr>
          <w:trHeight w:val="15"/>
        </w:trPr>
        <w:tc>
          <w:tcPr>
            <w:tcW w:w="11273"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r>
      <w:tr w:rsidR="004C23DE" w:rsidRPr="004C23DE" w:rsidTr="004C23DE">
        <w:tc>
          <w:tcPr>
            <w:tcW w:w="1127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 Подразделения пожарной охраны (наименование, вид), дислоцированные на территории</w:t>
            </w:r>
          </w:p>
        </w:tc>
      </w:tr>
      <w:tr w:rsidR="004C23DE" w:rsidRPr="004C23DE" w:rsidTr="004C23DE">
        <w:tc>
          <w:tcPr>
            <w:tcW w:w="1127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населенного пункта, адрес</w:t>
            </w:r>
          </w:p>
        </w:tc>
      </w:tr>
      <w:tr w:rsidR="004C23DE" w:rsidRPr="004C23DE" w:rsidTr="004C23DE">
        <w:tc>
          <w:tcPr>
            <w:tcW w:w="1127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tcBorders>
              <w:top w:val="single" w:sz="6" w:space="0" w:color="000000"/>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1127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1127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 Ближайшее к населенному пункту подразделение пожарной охраны (наименование, вид), адрес</w:t>
            </w:r>
          </w:p>
        </w:tc>
      </w:tr>
      <w:tr w:rsidR="004C23DE" w:rsidRPr="004C23DE" w:rsidTr="004C23DE">
        <w:tc>
          <w:tcPr>
            <w:tcW w:w="1127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tcBorders>
              <w:top w:val="single" w:sz="6" w:space="0" w:color="000000"/>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left w:w="0" w:type="dxa"/>
          <w:right w:w="0" w:type="dxa"/>
        </w:tblCellMar>
        <w:tblLook w:val="04A0" w:firstRow="1" w:lastRow="0" w:firstColumn="1" w:lastColumn="0" w:noHBand="0" w:noVBand="1"/>
      </w:tblPr>
      <w:tblGrid>
        <w:gridCol w:w="4412"/>
        <w:gridCol w:w="2252"/>
        <w:gridCol w:w="2691"/>
      </w:tblGrid>
      <w:tr w:rsidR="004C23DE" w:rsidRPr="004C23DE" w:rsidTr="004C23DE">
        <w:trPr>
          <w:trHeight w:val="15"/>
        </w:trPr>
        <w:tc>
          <w:tcPr>
            <w:tcW w:w="5544"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2587"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314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Фамилия, имя, отчество</w:t>
            </w:r>
            <w:r w:rsidRPr="004C23DE">
              <w:rPr>
                <w:rFonts w:ascii="Times New Roman" w:eastAsia="Times New Roman" w:hAnsi="Times New Roman" w:cs="Times New Roman"/>
                <w:color w:val="2D2D2D"/>
                <w:sz w:val="21"/>
                <w:szCs w:val="21"/>
                <w:lang w:eastAsia="ru-RU"/>
              </w:rPr>
              <w:br/>
              <w:t>(при наличии)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Должность</w:t>
            </w:r>
          </w:p>
        </w:tc>
        <w:tc>
          <w:tcPr>
            <w:tcW w:w="314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Контактный</w:t>
            </w:r>
            <w:r w:rsidRPr="004C23DE">
              <w:rPr>
                <w:rFonts w:ascii="Times New Roman" w:eastAsia="Times New Roman" w:hAnsi="Times New Roman" w:cs="Times New Roman"/>
                <w:color w:val="2D2D2D"/>
                <w:sz w:val="21"/>
                <w:szCs w:val="21"/>
                <w:lang w:eastAsia="ru-RU"/>
              </w:rPr>
              <w:br/>
              <w:t>телефон</w:t>
            </w:r>
          </w:p>
        </w:tc>
      </w:tr>
      <w:tr w:rsidR="004C23DE" w:rsidRPr="004C23DE" w:rsidTr="004C23DE">
        <w:tc>
          <w:tcPr>
            <w:tcW w:w="554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314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V. Сведения о выполнении требований пожарной безопасности</w:t>
      </w:r>
    </w:p>
    <w:tbl>
      <w:tblPr>
        <w:tblW w:w="0" w:type="auto"/>
        <w:tblCellMar>
          <w:left w:w="0" w:type="dxa"/>
          <w:right w:w="0" w:type="dxa"/>
        </w:tblCellMar>
        <w:tblLook w:val="04A0" w:firstRow="1" w:lastRow="0" w:firstColumn="1" w:lastColumn="0" w:noHBand="0" w:noVBand="1"/>
      </w:tblPr>
      <w:tblGrid>
        <w:gridCol w:w="664"/>
        <w:gridCol w:w="6946"/>
        <w:gridCol w:w="1745"/>
      </w:tblGrid>
      <w:tr w:rsidR="004C23DE" w:rsidRPr="004C23DE" w:rsidTr="004C23DE">
        <w:trPr>
          <w:trHeight w:val="15"/>
        </w:trPr>
        <w:tc>
          <w:tcPr>
            <w:tcW w:w="739"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8686"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84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9425"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Требования пожарной безопасности, установленные законодательством</w:t>
            </w:r>
            <w:r w:rsidRPr="004C23DE">
              <w:rPr>
                <w:rFonts w:ascii="Times New Roman" w:eastAsia="Times New Roman" w:hAnsi="Times New Roman" w:cs="Times New Roman"/>
                <w:color w:val="2D2D2D"/>
                <w:sz w:val="21"/>
                <w:szCs w:val="21"/>
                <w:lang w:eastAsia="ru-RU"/>
              </w:rPr>
              <w:br/>
              <w:t>Российской Федерации</w:t>
            </w:r>
          </w:p>
        </w:tc>
        <w:tc>
          <w:tcPr>
            <w:tcW w:w="184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Информация о выполнении</w:t>
            </w:r>
          </w:p>
        </w:tc>
      </w:tr>
      <w:tr w:rsidR="004C23DE" w:rsidRPr="004C23DE" w:rsidTr="004C23DE">
        <w:tc>
          <w:tcPr>
            <w:tcW w:w="739"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8686"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48"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w:t>
            </w:r>
            <w:r w:rsidRPr="004C23DE">
              <w:rPr>
                <w:rFonts w:ascii="Times New Roman" w:eastAsia="Times New Roman" w:hAnsi="Times New Roman" w:cs="Times New Roman"/>
                <w:color w:val="2D2D2D"/>
                <w:sz w:val="21"/>
                <w:szCs w:val="21"/>
                <w:lang w:eastAsia="ru-RU"/>
              </w:rPr>
              <w:lastRenderedPageBreak/>
              <w:t>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lastRenderedPageBreak/>
              <w:t>5.</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6.</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Муниципальный правовой акт, регламентирующий порядок подготовки населенного пункта к пожароопасному сезону</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7.</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Первичные средства пожаротушения для привлекаемых к тушению лесных пожаров добровольных пожарных дружин (команд)</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8.</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Наличие мероприятий по обеспечению пожарной безопасности в планах (программах) развития территорий населенного пункта</w:t>
            </w:r>
          </w:p>
        </w:tc>
        <w:tc>
          <w:tcPr>
            <w:tcW w:w="1848"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bl>
    <w:p w:rsidR="004C23DE" w:rsidRPr="004C23DE" w:rsidRDefault="004C23DE" w:rsidP="004C23D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C23DE">
        <w:rPr>
          <w:rFonts w:ascii="Arial" w:eastAsia="Times New Roman" w:hAnsi="Arial" w:cs="Arial"/>
          <w:color w:val="4C4C4C"/>
          <w:spacing w:val="2"/>
          <w:sz w:val="38"/>
          <w:szCs w:val="38"/>
          <w:lang w:eastAsia="ru-RU"/>
        </w:rPr>
        <w:t>Приложение N 9. Паспорт 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Приложение N 9</w:t>
      </w:r>
      <w:r w:rsidRPr="004C23DE">
        <w:rPr>
          <w:rFonts w:ascii="Arial" w:eastAsia="Times New Roman" w:hAnsi="Arial" w:cs="Arial"/>
          <w:color w:val="2D2D2D"/>
          <w:spacing w:val="2"/>
          <w:sz w:val="21"/>
          <w:szCs w:val="21"/>
          <w:lang w:eastAsia="ru-RU"/>
        </w:rPr>
        <w:br/>
        <w:t>к Правилам противопожарного</w:t>
      </w:r>
      <w:r w:rsidRPr="004C23DE">
        <w:rPr>
          <w:rFonts w:ascii="Arial" w:eastAsia="Times New Roman" w:hAnsi="Arial" w:cs="Arial"/>
          <w:color w:val="2D2D2D"/>
          <w:spacing w:val="2"/>
          <w:sz w:val="21"/>
          <w:szCs w:val="21"/>
          <w:lang w:eastAsia="ru-RU"/>
        </w:rPr>
        <w:br/>
        <w:t>режима в Российской Федерации</w:t>
      </w:r>
    </w:p>
    <w:p w:rsidR="004C23DE" w:rsidRPr="004C23DE" w:rsidRDefault="004C23DE" w:rsidP="004C23D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(форма)</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007"/>
        <w:gridCol w:w="5348"/>
      </w:tblGrid>
      <w:tr w:rsidR="004C23DE" w:rsidRPr="004C23DE" w:rsidTr="004C23DE">
        <w:trPr>
          <w:trHeight w:val="15"/>
        </w:trPr>
        <w:tc>
          <w:tcPr>
            <w:tcW w:w="4990"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628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УТВЕРЖДАЮ</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(должность руководителя</w:t>
            </w:r>
            <w:r w:rsidRPr="004C23DE">
              <w:rPr>
                <w:rFonts w:ascii="Times New Roman" w:eastAsia="Times New Roman" w:hAnsi="Times New Roman" w:cs="Times New Roman"/>
                <w:color w:val="2D2D2D"/>
                <w:sz w:val="21"/>
                <w:szCs w:val="21"/>
                <w:lang w:eastAsia="ru-RU"/>
              </w:rPr>
              <w:br/>
              <w:t>(заместителя руководителя) органа</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местного самоуправления)</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(фамилия, имя, отчество (при наличии)</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628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(подпись и М.П.)</w:t>
            </w:r>
          </w:p>
        </w:tc>
      </w:tr>
      <w:tr w:rsidR="004C23DE" w:rsidRPr="004C23DE" w:rsidTr="004C23DE">
        <w:tc>
          <w:tcPr>
            <w:tcW w:w="499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628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 20 г.</w:t>
            </w:r>
          </w:p>
        </w:tc>
      </w:tr>
    </w:tbl>
    <w:p w:rsidR="004C23DE" w:rsidRPr="004C23DE" w:rsidRDefault="004C23DE" w:rsidP="004C23D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4C23DE">
        <w:rPr>
          <w:rFonts w:ascii="Arial" w:eastAsia="Times New Roman" w:hAnsi="Arial" w:cs="Arial"/>
          <w:color w:val="3C3C3C"/>
          <w:spacing w:val="2"/>
          <w:sz w:val="41"/>
          <w:szCs w:val="41"/>
          <w:lang w:eastAsia="ru-RU"/>
        </w:rPr>
        <w:t>ПАСПОРТ</w:t>
      </w:r>
      <w:r w:rsidRPr="004C23DE">
        <w:rPr>
          <w:rFonts w:ascii="Arial" w:eastAsia="Times New Roman" w:hAnsi="Arial" w:cs="Arial"/>
          <w:color w:val="3C3C3C"/>
          <w:spacing w:val="2"/>
          <w:sz w:val="41"/>
          <w:szCs w:val="41"/>
          <w:lang w:eastAsia="ru-RU"/>
        </w:rPr>
        <w:br/>
        <w:t xml:space="preserve">территории организации отдыха детей и их оздоровления, подверженной угрозе лесных пожаров, территории ведения гражданами </w:t>
      </w:r>
      <w:r w:rsidRPr="004C23DE">
        <w:rPr>
          <w:rFonts w:ascii="Arial" w:eastAsia="Times New Roman" w:hAnsi="Arial" w:cs="Arial"/>
          <w:color w:val="3C3C3C"/>
          <w:spacing w:val="2"/>
          <w:sz w:val="41"/>
          <w:szCs w:val="41"/>
          <w:lang w:eastAsia="ru-RU"/>
        </w:rPr>
        <w:lastRenderedPageBreak/>
        <w:t>садоводства или огородничества для собственных нужд, подверженной угрозе лесных пожаров*</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________________</w:t>
      </w:r>
      <w:r w:rsidRPr="004C23DE">
        <w:rPr>
          <w:rFonts w:ascii="Arial" w:eastAsia="Times New Roman" w:hAnsi="Arial" w:cs="Arial"/>
          <w:color w:val="2D2D2D"/>
          <w:spacing w:val="2"/>
          <w:sz w:val="21"/>
          <w:szCs w:val="21"/>
          <w:lang w:eastAsia="ru-RU"/>
        </w:rPr>
        <w:b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4" w:history="1">
        <w:r w:rsidRPr="004C23DE">
          <w:rPr>
            <w:rFonts w:ascii="Arial" w:eastAsia="Times New Roman" w:hAnsi="Arial" w:cs="Arial"/>
            <w:color w:val="00466E"/>
            <w:spacing w:val="2"/>
            <w:sz w:val="21"/>
            <w:szCs w:val="21"/>
            <w:u w:val="single"/>
            <w:lang w:eastAsia="ru-RU"/>
          </w:rPr>
          <w:t>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4C23DE">
        <w:rPr>
          <w:rFonts w:ascii="Arial" w:eastAsia="Times New Roman" w:hAnsi="Arial" w:cs="Arial"/>
          <w:color w:val="2D2D2D"/>
          <w:spacing w:val="2"/>
          <w:sz w:val="21"/>
          <w:szCs w:val="21"/>
          <w:lang w:eastAsia="ru-RU"/>
        </w:rPr>
        <w:t>.</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736"/>
        <w:gridCol w:w="881"/>
        <w:gridCol w:w="732"/>
        <w:gridCol w:w="294"/>
        <w:gridCol w:w="3712"/>
      </w:tblGrid>
      <w:tr w:rsidR="004C23DE" w:rsidRPr="004C23DE" w:rsidTr="004C23DE">
        <w:trPr>
          <w:trHeight w:val="15"/>
        </w:trPr>
        <w:tc>
          <w:tcPr>
            <w:tcW w:w="4250" w:type="dxa"/>
            <w:hideMark/>
          </w:tcPr>
          <w:p w:rsidR="004C23DE" w:rsidRPr="004C23DE" w:rsidRDefault="004C23DE" w:rsidP="004C23DE">
            <w:pPr>
              <w:spacing w:after="0" w:line="240" w:lineRule="auto"/>
              <w:rPr>
                <w:rFonts w:ascii="Arial" w:eastAsia="Times New Roman" w:hAnsi="Arial" w:cs="Arial"/>
                <w:color w:val="2D2D2D"/>
                <w:spacing w:val="2"/>
                <w:sz w:val="21"/>
                <w:szCs w:val="21"/>
                <w:lang w:eastAsia="ru-RU"/>
              </w:rPr>
            </w:pPr>
          </w:p>
        </w:tc>
        <w:tc>
          <w:tcPr>
            <w:tcW w:w="1109"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924"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370"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4620"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организации</w:t>
            </w:r>
          </w:p>
        </w:tc>
        <w:tc>
          <w:tcPr>
            <w:tcW w:w="7022" w:type="dxa"/>
            <w:gridSpan w:val="4"/>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4250"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поселения</w:t>
            </w:r>
          </w:p>
        </w:tc>
        <w:tc>
          <w:tcPr>
            <w:tcW w:w="7022" w:type="dxa"/>
            <w:gridSpan w:val="4"/>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5359" w:type="dxa"/>
            <w:gridSpan w:val="2"/>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муниципального района</w:t>
            </w:r>
          </w:p>
        </w:tc>
        <w:tc>
          <w:tcPr>
            <w:tcW w:w="5914" w:type="dxa"/>
            <w:gridSpan w:val="3"/>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6653" w:type="dxa"/>
            <w:gridSpan w:val="4"/>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муниципального, городского округа</w:t>
            </w:r>
          </w:p>
        </w:tc>
        <w:tc>
          <w:tcPr>
            <w:tcW w:w="4620" w:type="dxa"/>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11273" w:type="dxa"/>
            <w:gridSpan w:val="5"/>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6283" w:type="dxa"/>
            <w:gridSpan w:val="3"/>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субъекта Российской Федерации</w:t>
            </w:r>
          </w:p>
        </w:tc>
        <w:tc>
          <w:tcPr>
            <w:tcW w:w="4990" w:type="dxa"/>
            <w:gridSpan w:val="2"/>
            <w:tcBorders>
              <w:top w:val="nil"/>
              <w:left w:val="nil"/>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0" w:type="auto"/>
        <w:tblCellMar>
          <w:left w:w="0" w:type="dxa"/>
          <w:right w:w="0" w:type="dxa"/>
        </w:tblCellMar>
        <w:tblLook w:val="04A0" w:firstRow="1" w:lastRow="0" w:firstColumn="1" w:lastColumn="0" w:noHBand="0" w:noVBand="1"/>
      </w:tblPr>
      <w:tblGrid>
        <w:gridCol w:w="811"/>
        <w:gridCol w:w="7011"/>
        <w:gridCol w:w="1533"/>
      </w:tblGrid>
      <w:tr w:rsidR="004C23DE" w:rsidRPr="004C23DE" w:rsidTr="004C23DE">
        <w:trPr>
          <w:trHeight w:val="15"/>
        </w:trPr>
        <w:tc>
          <w:tcPr>
            <w:tcW w:w="924"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8686"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1663"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9610"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Характеристика детского лагеря, территории садоводства или огородничества</w:t>
            </w:r>
          </w:p>
        </w:tc>
        <w:tc>
          <w:tcPr>
            <w:tcW w:w="1663"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Значение</w:t>
            </w:r>
          </w:p>
        </w:tc>
      </w:tr>
      <w:tr w:rsidR="004C23DE" w:rsidRPr="004C23DE" w:rsidTr="004C23DE">
        <w:tc>
          <w:tcPr>
            <w:tcW w:w="924"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8686"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Общая площадь (кв. километров)</w:t>
            </w:r>
          </w:p>
        </w:tc>
        <w:tc>
          <w:tcPr>
            <w:tcW w:w="1663"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92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Общая протяженность границы с лесным участком (участками) (километров)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92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924"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w:t>
            </w:r>
          </w:p>
        </w:tc>
        <w:tc>
          <w:tcPr>
            <w:tcW w:w="868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663"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lastRenderedPageBreak/>
        <w:t>II. Сведения о медицинских учреждениях, расположенных на территории детского лагеря, территории садоводства или огородничества</w:t>
      </w:r>
    </w:p>
    <w:tbl>
      <w:tblPr>
        <w:tblW w:w="0" w:type="auto"/>
        <w:tblCellMar>
          <w:left w:w="0" w:type="dxa"/>
          <w:right w:w="0" w:type="dxa"/>
        </w:tblCellMar>
        <w:tblLook w:val="04A0" w:firstRow="1" w:lastRow="0" w:firstColumn="1" w:lastColumn="0" w:noHBand="0" w:noVBand="1"/>
      </w:tblPr>
      <w:tblGrid>
        <w:gridCol w:w="2617"/>
        <w:gridCol w:w="2650"/>
        <w:gridCol w:w="1955"/>
        <w:gridCol w:w="2133"/>
      </w:tblGrid>
      <w:tr w:rsidR="004C23DE" w:rsidRPr="004C23DE" w:rsidTr="004C23DE">
        <w:trPr>
          <w:trHeight w:val="15"/>
        </w:trPr>
        <w:tc>
          <w:tcPr>
            <w:tcW w:w="3142"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3511"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218"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314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Наименование социального объекта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Адрес объекта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Численность персонала</w:t>
            </w: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Численность</w:t>
            </w:r>
            <w:r w:rsidRPr="004C23DE">
              <w:rPr>
                <w:rFonts w:ascii="Times New Roman" w:eastAsia="Times New Roman" w:hAnsi="Times New Roman" w:cs="Times New Roman"/>
                <w:color w:val="2D2D2D"/>
                <w:sz w:val="21"/>
                <w:szCs w:val="21"/>
                <w:lang w:eastAsia="ru-RU"/>
              </w:rPr>
              <w:br/>
              <w:t>пациентов (отдыхающих)</w:t>
            </w:r>
          </w:p>
        </w:tc>
      </w:tr>
      <w:tr w:rsidR="004C23DE" w:rsidRPr="004C23DE" w:rsidTr="004C23DE">
        <w:tc>
          <w:tcPr>
            <w:tcW w:w="314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III. Сведения о ближайших к детскому лагерю, территории садоводства или огородничества подразделениях пожарной охраны</w:t>
      </w:r>
    </w:p>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1. Подразделения пожарной охраны (наименование, вид, адрес)</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left w:w="0" w:type="dxa"/>
          <w:right w:w="0" w:type="dxa"/>
        </w:tblCellMar>
        <w:tblLook w:val="04A0" w:firstRow="1" w:lastRow="0" w:firstColumn="1" w:lastColumn="0" w:noHBand="0" w:noVBand="1"/>
      </w:tblPr>
      <w:tblGrid>
        <w:gridCol w:w="4287"/>
        <w:gridCol w:w="2929"/>
        <w:gridCol w:w="2139"/>
      </w:tblGrid>
      <w:tr w:rsidR="004C23DE" w:rsidRPr="004C23DE" w:rsidTr="004C23DE">
        <w:trPr>
          <w:trHeight w:val="15"/>
        </w:trPr>
        <w:tc>
          <w:tcPr>
            <w:tcW w:w="5359"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3511"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53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Фамилия, имя, отчество</w:t>
            </w:r>
            <w:r w:rsidRPr="004C23DE">
              <w:rPr>
                <w:rFonts w:ascii="Times New Roman" w:eastAsia="Times New Roman" w:hAnsi="Times New Roman" w:cs="Times New Roman"/>
                <w:color w:val="2D2D2D"/>
                <w:sz w:val="21"/>
                <w:szCs w:val="21"/>
                <w:lang w:eastAsia="ru-RU"/>
              </w:rPr>
              <w:br/>
              <w:t>(последнее при наличии)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Должность</w:t>
            </w: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Контактный телефон</w:t>
            </w:r>
          </w:p>
        </w:tc>
      </w:tr>
      <w:tr w:rsidR="004C23DE" w:rsidRPr="004C23DE" w:rsidTr="004C23DE">
        <w:tc>
          <w:tcPr>
            <w:tcW w:w="53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bl>
    <w:p w:rsidR="004C23DE" w:rsidRPr="004C23DE" w:rsidRDefault="004C23DE" w:rsidP="004C23DE">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4C23DE">
        <w:rPr>
          <w:rFonts w:ascii="Arial" w:eastAsia="Times New Roman" w:hAnsi="Arial" w:cs="Arial"/>
          <w:color w:val="242424"/>
          <w:spacing w:val="2"/>
          <w:sz w:val="31"/>
          <w:szCs w:val="31"/>
          <w:lang w:eastAsia="ru-RU"/>
        </w:rPr>
        <w:t>V. Сведения о выполнении требований пожарной безопасности</w:t>
      </w:r>
    </w:p>
    <w:tbl>
      <w:tblPr>
        <w:tblW w:w="0" w:type="auto"/>
        <w:tblCellMar>
          <w:left w:w="0" w:type="dxa"/>
          <w:right w:w="0" w:type="dxa"/>
        </w:tblCellMar>
        <w:tblLook w:val="04A0" w:firstRow="1" w:lastRow="0" w:firstColumn="1" w:lastColumn="0" w:noHBand="0" w:noVBand="1"/>
      </w:tblPr>
      <w:tblGrid>
        <w:gridCol w:w="660"/>
        <w:gridCol w:w="6557"/>
        <w:gridCol w:w="2138"/>
      </w:tblGrid>
      <w:tr w:rsidR="004C23DE" w:rsidRPr="004C23DE" w:rsidTr="004C23DE">
        <w:trPr>
          <w:trHeight w:val="15"/>
        </w:trPr>
        <w:tc>
          <w:tcPr>
            <w:tcW w:w="739" w:type="dxa"/>
            <w:hideMark/>
          </w:tcPr>
          <w:p w:rsidR="004C23DE" w:rsidRPr="004C23DE" w:rsidRDefault="004C23DE" w:rsidP="004C23DE">
            <w:pPr>
              <w:spacing w:after="0" w:line="240" w:lineRule="auto"/>
              <w:rPr>
                <w:rFonts w:ascii="Arial" w:eastAsia="Times New Roman" w:hAnsi="Arial" w:cs="Arial"/>
                <w:b/>
                <w:bCs/>
                <w:color w:val="242424"/>
                <w:spacing w:val="2"/>
                <w:sz w:val="31"/>
                <w:szCs w:val="31"/>
                <w:lang w:eastAsia="ru-RU"/>
              </w:rPr>
            </w:pPr>
          </w:p>
        </w:tc>
        <w:tc>
          <w:tcPr>
            <w:tcW w:w="8316"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c>
          <w:tcPr>
            <w:tcW w:w="2402" w:type="dxa"/>
            <w:hideMark/>
          </w:tcPr>
          <w:p w:rsidR="004C23DE" w:rsidRPr="004C23DE" w:rsidRDefault="004C23DE" w:rsidP="004C23DE">
            <w:pPr>
              <w:spacing w:after="0" w:line="240" w:lineRule="auto"/>
              <w:rPr>
                <w:rFonts w:ascii="Times New Roman" w:eastAsia="Times New Roman" w:hAnsi="Times New Roman" w:cs="Times New Roman"/>
                <w:sz w:val="20"/>
                <w:szCs w:val="20"/>
                <w:lang w:eastAsia="ru-RU"/>
              </w:rPr>
            </w:pPr>
          </w:p>
        </w:tc>
      </w:tr>
      <w:tr w:rsidR="004C23DE" w:rsidRPr="004C23DE" w:rsidTr="004C23DE">
        <w:tc>
          <w:tcPr>
            <w:tcW w:w="9055"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Требования пожарной безопасности, установленные законодательством Российской Федерации</w:t>
            </w:r>
          </w:p>
        </w:tc>
        <w:tc>
          <w:tcPr>
            <w:tcW w:w="2402"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23DE" w:rsidRPr="004C23DE" w:rsidRDefault="004C23DE" w:rsidP="004C23DE">
            <w:pPr>
              <w:spacing w:after="0" w:line="315" w:lineRule="atLeast"/>
              <w:jc w:val="center"/>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Информация о выполнении</w:t>
            </w:r>
          </w:p>
        </w:tc>
      </w:tr>
      <w:tr w:rsidR="004C23DE" w:rsidRPr="004C23DE" w:rsidTr="004C23DE">
        <w:tc>
          <w:tcPr>
            <w:tcW w:w="739"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1.</w:t>
            </w:r>
          </w:p>
        </w:tc>
        <w:tc>
          <w:tcPr>
            <w:tcW w:w="8316"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402" w:type="dxa"/>
            <w:tcBorders>
              <w:top w:val="single" w:sz="6" w:space="0" w:color="000000"/>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2.</w:t>
            </w:r>
          </w:p>
        </w:tc>
        <w:tc>
          <w:tcPr>
            <w:tcW w:w="831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3.</w:t>
            </w:r>
          </w:p>
        </w:tc>
        <w:tc>
          <w:tcPr>
            <w:tcW w:w="831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Звуковая сигнализация для оповещения людей о пожаре**, а также телефонная связь (радиосвязь) для сообщения о пожаре</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4.</w:t>
            </w:r>
          </w:p>
        </w:tc>
        <w:tc>
          <w:tcPr>
            <w:tcW w:w="831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w:t>
            </w:r>
            <w:r w:rsidRPr="004C23DE">
              <w:rPr>
                <w:rFonts w:ascii="Times New Roman" w:eastAsia="Times New Roman" w:hAnsi="Times New Roman" w:cs="Times New Roman"/>
                <w:color w:val="2D2D2D"/>
                <w:sz w:val="21"/>
                <w:szCs w:val="21"/>
                <w:lang w:eastAsia="ru-RU"/>
              </w:rPr>
              <w:lastRenderedPageBreak/>
              <w:t>пожарной техникой в любое время года, а также достаточность предусмотренного для целей пожаротушения запаса воды</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r w:rsidR="004C23DE" w:rsidRPr="004C23DE" w:rsidTr="004C23DE">
        <w:tc>
          <w:tcPr>
            <w:tcW w:w="739"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lastRenderedPageBreak/>
              <w:t>5.</w:t>
            </w:r>
          </w:p>
        </w:tc>
        <w:tc>
          <w:tcPr>
            <w:tcW w:w="8316"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315" w:lineRule="atLeast"/>
              <w:textAlignment w:val="baseline"/>
              <w:rPr>
                <w:rFonts w:ascii="Times New Roman" w:eastAsia="Times New Roman" w:hAnsi="Times New Roman" w:cs="Times New Roman"/>
                <w:color w:val="2D2D2D"/>
                <w:sz w:val="21"/>
                <w:szCs w:val="21"/>
                <w:lang w:eastAsia="ru-RU"/>
              </w:rPr>
            </w:pPr>
            <w:r w:rsidRPr="004C23DE">
              <w:rPr>
                <w:rFonts w:ascii="Times New Roman" w:eastAsia="Times New Roman" w:hAnsi="Times New Roman" w:cs="Times New Roman"/>
                <w:color w:val="2D2D2D"/>
                <w:sz w:val="21"/>
                <w:szCs w:val="21"/>
                <w:lang w:eastAsia="ru-RU"/>
              </w:rPr>
              <w:t>Обеспеченность подъездов к зданиям и сооружениям на территории детского лагеря, территории садоводства или огородничества</w:t>
            </w:r>
          </w:p>
        </w:tc>
        <w:tc>
          <w:tcPr>
            <w:tcW w:w="2402" w:type="dxa"/>
            <w:tcBorders>
              <w:top w:val="nil"/>
              <w:left w:val="nil"/>
              <w:bottom w:val="nil"/>
              <w:right w:val="nil"/>
            </w:tcBorders>
            <w:tcMar>
              <w:top w:w="0" w:type="dxa"/>
              <w:left w:w="149" w:type="dxa"/>
              <w:bottom w:w="0" w:type="dxa"/>
              <w:right w:w="149" w:type="dxa"/>
            </w:tcMar>
            <w:hideMark/>
          </w:tcPr>
          <w:p w:rsidR="004C23DE" w:rsidRPr="004C23DE" w:rsidRDefault="004C23DE" w:rsidP="004C23DE">
            <w:pPr>
              <w:spacing w:after="0" w:line="240" w:lineRule="auto"/>
              <w:rPr>
                <w:rFonts w:ascii="Times New Roman" w:eastAsia="Times New Roman" w:hAnsi="Times New Roman" w:cs="Times New Roman"/>
                <w:color w:val="2D2D2D"/>
                <w:sz w:val="21"/>
                <w:szCs w:val="21"/>
                <w:lang w:eastAsia="ru-RU"/>
              </w:rPr>
            </w:pPr>
          </w:p>
        </w:tc>
      </w:tr>
    </w:tbl>
    <w:p w:rsidR="004C23DE" w:rsidRPr="004C23DE" w:rsidRDefault="004C23DE" w:rsidP="004C23D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C23DE">
        <w:rPr>
          <w:rFonts w:ascii="Arial" w:eastAsia="Times New Roman" w:hAnsi="Arial" w:cs="Arial"/>
          <w:color w:val="2D2D2D"/>
          <w:spacing w:val="2"/>
          <w:sz w:val="21"/>
          <w:szCs w:val="21"/>
          <w:lang w:eastAsia="ru-RU"/>
        </w:rPr>
        <w:t>_______________</w:t>
      </w:r>
      <w:r w:rsidRPr="004C23DE">
        <w:rPr>
          <w:rFonts w:ascii="Arial" w:eastAsia="Times New Roman" w:hAnsi="Arial" w:cs="Arial"/>
          <w:color w:val="2D2D2D"/>
          <w:spacing w:val="2"/>
          <w:sz w:val="21"/>
          <w:szCs w:val="21"/>
          <w:lang w:eastAsia="ru-RU"/>
        </w:rPr>
        <w:br/>
        <w:t>**Заполняется для территории садоводства или огородничества.</w:t>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r w:rsidRPr="004C23DE">
        <w:rPr>
          <w:rFonts w:ascii="Arial" w:eastAsia="Times New Roman" w:hAnsi="Arial" w:cs="Arial"/>
          <w:color w:val="2D2D2D"/>
          <w:spacing w:val="2"/>
          <w:sz w:val="21"/>
          <w:szCs w:val="21"/>
          <w:lang w:eastAsia="ru-RU"/>
        </w:rPr>
        <w:br/>
      </w:r>
    </w:p>
    <w:p w:rsidR="00FB49F0" w:rsidRDefault="00FB49F0"/>
    <w:sectPr w:rsidR="00FB4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EF"/>
    <w:rsid w:val="0012538A"/>
    <w:rsid w:val="002C67B7"/>
    <w:rsid w:val="004C23DE"/>
    <w:rsid w:val="006A400A"/>
    <w:rsid w:val="007B08EF"/>
    <w:rsid w:val="00893EE8"/>
    <w:rsid w:val="00B644D6"/>
    <w:rsid w:val="00D04592"/>
    <w:rsid w:val="00FB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F3390-C149-453F-8DC2-1A65087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23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23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23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23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23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23DE"/>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4C23DE"/>
  </w:style>
  <w:style w:type="paragraph" w:customStyle="1" w:styleId="formattext">
    <w:name w:val="formattext"/>
    <w:basedOn w:val="a"/>
    <w:rsid w:val="004C2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23DE"/>
    <w:rPr>
      <w:color w:val="0000FF"/>
      <w:u w:val="single"/>
    </w:rPr>
  </w:style>
  <w:style w:type="character" w:styleId="a4">
    <w:name w:val="FollowedHyperlink"/>
    <w:basedOn w:val="a0"/>
    <w:uiPriority w:val="99"/>
    <w:semiHidden/>
    <w:unhideWhenUsed/>
    <w:rsid w:val="004C23DE"/>
    <w:rPr>
      <w:color w:val="800080"/>
      <w:u w:val="single"/>
    </w:rPr>
  </w:style>
  <w:style w:type="paragraph" w:styleId="a5">
    <w:name w:val="Normal (Web)"/>
    <w:basedOn w:val="a"/>
    <w:uiPriority w:val="99"/>
    <w:semiHidden/>
    <w:unhideWhenUsed/>
    <w:rsid w:val="004C2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C2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40100">
      <w:bodyDiv w:val="1"/>
      <w:marLeft w:val="0"/>
      <w:marRight w:val="0"/>
      <w:marTop w:val="0"/>
      <w:marBottom w:val="0"/>
      <w:divBdr>
        <w:top w:val="none" w:sz="0" w:space="0" w:color="auto"/>
        <w:left w:val="none" w:sz="0" w:space="0" w:color="auto"/>
        <w:bottom w:val="none" w:sz="0" w:space="0" w:color="auto"/>
        <w:right w:val="none" w:sz="0" w:space="0" w:color="auto"/>
      </w:divBdr>
      <w:divsChild>
        <w:div w:id="624388508">
          <w:marLeft w:val="0"/>
          <w:marRight w:val="0"/>
          <w:marTop w:val="0"/>
          <w:marBottom w:val="0"/>
          <w:divBdr>
            <w:top w:val="none" w:sz="0" w:space="0" w:color="auto"/>
            <w:left w:val="none" w:sz="0" w:space="0" w:color="auto"/>
            <w:bottom w:val="none" w:sz="0" w:space="0" w:color="auto"/>
            <w:right w:val="none" w:sz="0" w:space="0" w:color="auto"/>
          </w:divBdr>
        </w:div>
        <w:div w:id="1964454403">
          <w:marLeft w:val="0"/>
          <w:marRight w:val="0"/>
          <w:marTop w:val="0"/>
          <w:marBottom w:val="0"/>
          <w:divBdr>
            <w:top w:val="inset" w:sz="2" w:space="0" w:color="auto"/>
            <w:left w:val="inset" w:sz="2" w:space="1" w:color="auto"/>
            <w:bottom w:val="inset" w:sz="2" w:space="0" w:color="auto"/>
            <w:right w:val="inset" w:sz="2" w:space="1" w:color="auto"/>
          </w:divBdr>
        </w:div>
        <w:div w:id="1636518720">
          <w:marLeft w:val="0"/>
          <w:marRight w:val="0"/>
          <w:marTop w:val="0"/>
          <w:marBottom w:val="0"/>
          <w:divBdr>
            <w:top w:val="inset" w:sz="2" w:space="0" w:color="auto"/>
            <w:left w:val="inset" w:sz="2" w:space="1" w:color="auto"/>
            <w:bottom w:val="inset" w:sz="2" w:space="0" w:color="auto"/>
            <w:right w:val="inset" w:sz="2" w:space="1" w:color="auto"/>
          </w:divBdr>
        </w:div>
        <w:div w:id="348026180">
          <w:marLeft w:val="0"/>
          <w:marRight w:val="0"/>
          <w:marTop w:val="0"/>
          <w:marBottom w:val="0"/>
          <w:divBdr>
            <w:top w:val="none" w:sz="0" w:space="0" w:color="auto"/>
            <w:left w:val="none" w:sz="0" w:space="0" w:color="auto"/>
            <w:bottom w:val="none" w:sz="0" w:space="0" w:color="auto"/>
            <w:right w:val="none" w:sz="0" w:space="0" w:color="auto"/>
          </w:divBdr>
        </w:div>
        <w:div w:id="93676203">
          <w:marLeft w:val="0"/>
          <w:marRight w:val="0"/>
          <w:marTop w:val="0"/>
          <w:marBottom w:val="0"/>
          <w:divBdr>
            <w:top w:val="none" w:sz="0" w:space="0" w:color="auto"/>
            <w:left w:val="none" w:sz="0" w:space="0" w:color="auto"/>
            <w:bottom w:val="none" w:sz="0" w:space="0" w:color="auto"/>
            <w:right w:val="none" w:sz="0" w:space="0" w:color="auto"/>
          </w:divBdr>
        </w:div>
        <w:div w:id="1173885214">
          <w:marLeft w:val="0"/>
          <w:marRight w:val="0"/>
          <w:marTop w:val="0"/>
          <w:marBottom w:val="0"/>
          <w:divBdr>
            <w:top w:val="inset" w:sz="2" w:space="0" w:color="auto"/>
            <w:left w:val="inset" w:sz="2" w:space="1" w:color="auto"/>
            <w:bottom w:val="inset" w:sz="2" w:space="0" w:color="auto"/>
            <w:right w:val="inset" w:sz="2" w:space="1" w:color="auto"/>
          </w:divBdr>
        </w:div>
        <w:div w:id="991448571">
          <w:marLeft w:val="0"/>
          <w:marRight w:val="0"/>
          <w:marTop w:val="0"/>
          <w:marBottom w:val="0"/>
          <w:divBdr>
            <w:top w:val="inset" w:sz="2" w:space="0" w:color="auto"/>
            <w:left w:val="inset" w:sz="2" w:space="1" w:color="auto"/>
            <w:bottom w:val="inset" w:sz="2" w:space="0" w:color="auto"/>
            <w:right w:val="inset" w:sz="2" w:space="1" w:color="auto"/>
          </w:divBdr>
        </w:div>
        <w:div w:id="1180925605">
          <w:marLeft w:val="0"/>
          <w:marRight w:val="0"/>
          <w:marTop w:val="0"/>
          <w:marBottom w:val="0"/>
          <w:divBdr>
            <w:top w:val="none" w:sz="0" w:space="0" w:color="auto"/>
            <w:left w:val="none" w:sz="0" w:space="0" w:color="auto"/>
            <w:bottom w:val="none" w:sz="0" w:space="0" w:color="auto"/>
            <w:right w:val="none" w:sz="0" w:space="0" w:color="auto"/>
          </w:divBdr>
        </w:div>
        <w:div w:id="295376527">
          <w:marLeft w:val="0"/>
          <w:marRight w:val="0"/>
          <w:marTop w:val="0"/>
          <w:marBottom w:val="0"/>
          <w:divBdr>
            <w:top w:val="none" w:sz="0" w:space="0" w:color="auto"/>
            <w:left w:val="none" w:sz="0" w:space="0" w:color="auto"/>
            <w:bottom w:val="none" w:sz="0" w:space="0" w:color="auto"/>
            <w:right w:val="none" w:sz="0" w:space="0" w:color="auto"/>
          </w:divBdr>
        </w:div>
        <w:div w:id="1624463697">
          <w:marLeft w:val="0"/>
          <w:marRight w:val="0"/>
          <w:marTop w:val="0"/>
          <w:marBottom w:val="0"/>
          <w:divBdr>
            <w:top w:val="none" w:sz="0" w:space="0" w:color="auto"/>
            <w:left w:val="none" w:sz="0" w:space="0" w:color="auto"/>
            <w:bottom w:val="none" w:sz="0" w:space="0" w:color="auto"/>
            <w:right w:val="none" w:sz="0" w:space="0" w:color="auto"/>
          </w:divBdr>
        </w:div>
        <w:div w:id="1781028738">
          <w:marLeft w:val="0"/>
          <w:marRight w:val="0"/>
          <w:marTop w:val="0"/>
          <w:marBottom w:val="0"/>
          <w:divBdr>
            <w:top w:val="inset" w:sz="2" w:space="0" w:color="auto"/>
            <w:left w:val="inset" w:sz="2" w:space="1" w:color="auto"/>
            <w:bottom w:val="inset" w:sz="2" w:space="0" w:color="auto"/>
            <w:right w:val="inset" w:sz="2" w:space="1" w:color="auto"/>
          </w:divBdr>
        </w:div>
        <w:div w:id="977681465">
          <w:marLeft w:val="0"/>
          <w:marRight w:val="0"/>
          <w:marTop w:val="0"/>
          <w:marBottom w:val="0"/>
          <w:divBdr>
            <w:top w:val="none" w:sz="0" w:space="0" w:color="auto"/>
            <w:left w:val="none" w:sz="0" w:space="0" w:color="auto"/>
            <w:bottom w:val="none" w:sz="0" w:space="0" w:color="auto"/>
            <w:right w:val="none" w:sz="0" w:space="0" w:color="auto"/>
          </w:divBdr>
        </w:div>
        <w:div w:id="975791441">
          <w:marLeft w:val="0"/>
          <w:marRight w:val="0"/>
          <w:marTop w:val="0"/>
          <w:marBottom w:val="0"/>
          <w:divBdr>
            <w:top w:val="none" w:sz="0" w:space="0" w:color="auto"/>
            <w:left w:val="none" w:sz="0" w:space="0" w:color="auto"/>
            <w:bottom w:val="none" w:sz="0" w:space="0" w:color="auto"/>
            <w:right w:val="none" w:sz="0" w:space="0" w:color="auto"/>
          </w:divBdr>
        </w:div>
        <w:div w:id="1084374166">
          <w:marLeft w:val="0"/>
          <w:marRight w:val="0"/>
          <w:marTop w:val="0"/>
          <w:marBottom w:val="0"/>
          <w:divBdr>
            <w:top w:val="none" w:sz="0" w:space="0" w:color="auto"/>
            <w:left w:val="none" w:sz="0" w:space="0" w:color="auto"/>
            <w:bottom w:val="none" w:sz="0" w:space="0" w:color="auto"/>
            <w:right w:val="none" w:sz="0" w:space="0" w:color="auto"/>
          </w:divBdr>
        </w:div>
        <w:div w:id="745761764">
          <w:marLeft w:val="0"/>
          <w:marRight w:val="0"/>
          <w:marTop w:val="0"/>
          <w:marBottom w:val="0"/>
          <w:divBdr>
            <w:top w:val="none" w:sz="0" w:space="0" w:color="auto"/>
            <w:left w:val="none" w:sz="0" w:space="0" w:color="auto"/>
            <w:bottom w:val="none" w:sz="0" w:space="0" w:color="auto"/>
            <w:right w:val="none" w:sz="0" w:space="0" w:color="auto"/>
          </w:divBdr>
        </w:div>
        <w:div w:id="144665581">
          <w:marLeft w:val="0"/>
          <w:marRight w:val="0"/>
          <w:marTop w:val="0"/>
          <w:marBottom w:val="0"/>
          <w:divBdr>
            <w:top w:val="none" w:sz="0" w:space="0" w:color="auto"/>
            <w:left w:val="none" w:sz="0" w:space="0" w:color="auto"/>
            <w:bottom w:val="none" w:sz="0" w:space="0" w:color="auto"/>
            <w:right w:val="none" w:sz="0" w:space="0" w:color="auto"/>
          </w:divBdr>
        </w:div>
        <w:div w:id="363948752">
          <w:marLeft w:val="0"/>
          <w:marRight w:val="0"/>
          <w:marTop w:val="0"/>
          <w:marBottom w:val="0"/>
          <w:divBdr>
            <w:top w:val="none" w:sz="0" w:space="0" w:color="auto"/>
            <w:left w:val="none" w:sz="0" w:space="0" w:color="auto"/>
            <w:bottom w:val="none" w:sz="0" w:space="0" w:color="auto"/>
            <w:right w:val="none" w:sz="0" w:space="0" w:color="auto"/>
          </w:divBdr>
        </w:div>
        <w:div w:id="1780955505">
          <w:marLeft w:val="0"/>
          <w:marRight w:val="0"/>
          <w:marTop w:val="0"/>
          <w:marBottom w:val="0"/>
          <w:divBdr>
            <w:top w:val="inset" w:sz="2" w:space="0" w:color="auto"/>
            <w:left w:val="inset" w:sz="2" w:space="1" w:color="auto"/>
            <w:bottom w:val="inset" w:sz="2" w:space="0" w:color="auto"/>
            <w:right w:val="inset" w:sz="2" w:space="1" w:color="auto"/>
          </w:divBdr>
        </w:div>
        <w:div w:id="1225094918">
          <w:marLeft w:val="0"/>
          <w:marRight w:val="0"/>
          <w:marTop w:val="0"/>
          <w:marBottom w:val="0"/>
          <w:divBdr>
            <w:top w:val="none" w:sz="0" w:space="0" w:color="auto"/>
            <w:left w:val="none" w:sz="0" w:space="0" w:color="auto"/>
            <w:bottom w:val="none" w:sz="0" w:space="0" w:color="auto"/>
            <w:right w:val="none" w:sz="0" w:space="0" w:color="auto"/>
          </w:divBdr>
        </w:div>
        <w:div w:id="104478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49638" TargetMode="External"/><Relationship Id="rId13" Type="http://schemas.openxmlformats.org/officeDocument/2006/relationships/hyperlink" Target="http://docs.cntd.ru/document/902111644" TargetMode="External"/><Relationship Id="rId18" Type="http://schemas.openxmlformats.org/officeDocument/2006/relationships/hyperlink" Target="http://docs.cntd.ru/document/90229343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ocs.cntd.ru/document/902271495" TargetMode="External"/><Relationship Id="rId7" Type="http://schemas.openxmlformats.org/officeDocument/2006/relationships/hyperlink" Target="http://docs.cntd.ru/document/902111644" TargetMode="External"/><Relationship Id="rId12" Type="http://schemas.openxmlformats.org/officeDocument/2006/relationships/hyperlink" Target="http://docs.cntd.ru/document/902111644" TargetMode="External"/><Relationship Id="rId17" Type="http://schemas.openxmlformats.org/officeDocument/2006/relationships/hyperlink" Target="http://docs.cntd.ru/document/90229343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293437" TargetMode="External"/><Relationship Id="rId20" Type="http://schemas.openxmlformats.org/officeDocument/2006/relationships/hyperlink" Target="http://docs.cntd.ru/document/902027326" TargetMode="External"/><Relationship Id="rId1" Type="http://schemas.openxmlformats.org/officeDocument/2006/relationships/styles" Target="styles.xml"/><Relationship Id="rId6" Type="http://schemas.openxmlformats.org/officeDocument/2006/relationships/hyperlink" Target="http://docs.cntd.ru/document/902111644" TargetMode="External"/><Relationship Id="rId11" Type="http://schemas.openxmlformats.org/officeDocument/2006/relationships/hyperlink" Target="http://docs.cntd.ru/document/9028718" TargetMode="External"/><Relationship Id="rId24" Type="http://schemas.openxmlformats.org/officeDocument/2006/relationships/hyperlink" Target="http://docs.cntd.ru/document/436753181" TargetMode="External"/><Relationship Id="rId5" Type="http://schemas.openxmlformats.org/officeDocument/2006/relationships/hyperlink" Target="http://docs.cntd.ru/document/902111644" TargetMode="External"/><Relationship Id="rId15" Type="http://schemas.openxmlformats.org/officeDocument/2006/relationships/hyperlink" Target="http://docs.cntd.ru/document/902293438" TargetMode="External"/><Relationship Id="rId23" Type="http://schemas.openxmlformats.org/officeDocument/2006/relationships/hyperlink" Target="http://docs.cntd.ru/document/902299524" TargetMode="External"/><Relationship Id="rId10" Type="http://schemas.openxmlformats.org/officeDocument/2006/relationships/hyperlink" Target="http://docs.cntd.ru/document/901919338" TargetMode="External"/><Relationship Id="rId19" Type="http://schemas.openxmlformats.org/officeDocument/2006/relationships/hyperlink" Target="http://docs.cntd.ru/document/902293439" TargetMode="External"/><Relationship Id="rId4" Type="http://schemas.openxmlformats.org/officeDocument/2006/relationships/hyperlink" Target="http://docs.cntd.ru/document/902111644" TargetMode="External"/><Relationship Id="rId9" Type="http://schemas.openxmlformats.org/officeDocument/2006/relationships/hyperlink" Target="http://docs.cntd.ru/document/902049638" TargetMode="External"/><Relationship Id="rId14" Type="http://schemas.openxmlformats.org/officeDocument/2006/relationships/hyperlink" Target="http://docs.cntd.ru/document/902293438" TargetMode="External"/><Relationship Id="rId22" Type="http://schemas.openxmlformats.org/officeDocument/2006/relationships/hyperlink" Target="http://docs.cntd.ru/document/902299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115</Pages>
  <Words>37157</Words>
  <Characters>211797</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122</cp:lastModifiedBy>
  <cp:revision>2</cp:revision>
  <dcterms:created xsi:type="dcterms:W3CDTF">2021-02-09T07:25:00Z</dcterms:created>
  <dcterms:modified xsi:type="dcterms:W3CDTF">2021-02-09T07:25:00Z</dcterms:modified>
</cp:coreProperties>
</file>