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4BE" w:rsidRDefault="002764BE" w:rsidP="00B316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иску прокурора Шегарского района Томской области суд обязал органы местного самоуправления шести сельских поселений создать специализированные службы по вопросам похоронного дела</w:t>
      </w:r>
    </w:p>
    <w:p w:rsidR="00B3162B" w:rsidRPr="00B3162B" w:rsidRDefault="00B3162B" w:rsidP="00B3162B">
      <w:pPr>
        <w:jc w:val="both"/>
        <w:rPr>
          <w:rFonts w:ascii="Times New Roman" w:hAnsi="Times New Roman" w:cs="Times New Roman"/>
          <w:sz w:val="28"/>
          <w:szCs w:val="28"/>
        </w:rPr>
      </w:pPr>
      <w:r w:rsidRPr="00B3162B">
        <w:rPr>
          <w:rFonts w:ascii="Times New Roman" w:hAnsi="Times New Roman" w:cs="Times New Roman"/>
          <w:sz w:val="28"/>
          <w:szCs w:val="28"/>
        </w:rPr>
        <w:t>Прокуратура Шегарского района проверила исполнение органами местного самоуправления законодательства о погребении и похоронном деле.</w:t>
      </w:r>
    </w:p>
    <w:p w:rsidR="00B3162B" w:rsidRPr="00B3162B" w:rsidRDefault="00B3162B" w:rsidP="00B3162B">
      <w:pPr>
        <w:jc w:val="both"/>
        <w:rPr>
          <w:rFonts w:ascii="Times New Roman" w:hAnsi="Times New Roman" w:cs="Times New Roman"/>
          <w:sz w:val="28"/>
          <w:szCs w:val="28"/>
        </w:rPr>
      </w:pPr>
      <w:r w:rsidRPr="00B3162B">
        <w:rPr>
          <w:rFonts w:ascii="Times New Roman" w:hAnsi="Times New Roman" w:cs="Times New Roman"/>
          <w:sz w:val="28"/>
          <w:szCs w:val="28"/>
        </w:rPr>
        <w:t>Установлено, что вопреки закону исполнительными органами всех шести сельских поселений не созданы специализированные службы по вопросам похоронного дела.</w:t>
      </w:r>
    </w:p>
    <w:p w:rsidR="00B3162B" w:rsidRPr="00B3162B" w:rsidRDefault="00B3162B" w:rsidP="00B3162B">
      <w:pPr>
        <w:jc w:val="both"/>
        <w:rPr>
          <w:rFonts w:ascii="Times New Roman" w:hAnsi="Times New Roman" w:cs="Times New Roman"/>
          <w:sz w:val="28"/>
          <w:szCs w:val="28"/>
        </w:rPr>
      </w:pPr>
      <w:r w:rsidRPr="00B3162B">
        <w:rPr>
          <w:rFonts w:ascii="Times New Roman" w:hAnsi="Times New Roman" w:cs="Times New Roman"/>
          <w:sz w:val="28"/>
          <w:szCs w:val="28"/>
        </w:rPr>
        <w:t>По итогам проверки прокурор района Андрей Белозеров внес главам муниципальных образований представления, однако допущенные нарушения законодательства в рамках рассмотрения представлений устранены не были.</w:t>
      </w:r>
    </w:p>
    <w:p w:rsidR="00B3162B" w:rsidRPr="00B3162B" w:rsidRDefault="00B3162B" w:rsidP="00B3162B">
      <w:pPr>
        <w:jc w:val="both"/>
        <w:rPr>
          <w:rFonts w:ascii="Times New Roman" w:hAnsi="Times New Roman" w:cs="Times New Roman"/>
          <w:sz w:val="28"/>
          <w:szCs w:val="28"/>
        </w:rPr>
      </w:pPr>
      <w:r w:rsidRPr="00B3162B">
        <w:rPr>
          <w:rFonts w:ascii="Times New Roman" w:hAnsi="Times New Roman" w:cs="Times New Roman"/>
          <w:sz w:val="28"/>
          <w:szCs w:val="28"/>
        </w:rPr>
        <w:t xml:space="preserve">Последовательно реализуя правозащитную функцию, прокурор района обратился в суд с исковыми заявлениями о возложении на администрации сельских поселений обязанности создать специализированные службы по вопросам похоронного дела. </w:t>
      </w:r>
    </w:p>
    <w:p w:rsidR="00B3162B" w:rsidRDefault="00B3162B" w:rsidP="00B3162B">
      <w:pPr>
        <w:jc w:val="both"/>
        <w:rPr>
          <w:rFonts w:ascii="Times New Roman" w:hAnsi="Times New Roman" w:cs="Times New Roman"/>
          <w:sz w:val="28"/>
          <w:szCs w:val="28"/>
        </w:rPr>
      </w:pPr>
      <w:r w:rsidRPr="00B3162B">
        <w:rPr>
          <w:rFonts w:ascii="Times New Roman" w:hAnsi="Times New Roman" w:cs="Times New Roman"/>
          <w:sz w:val="28"/>
          <w:szCs w:val="28"/>
        </w:rPr>
        <w:t xml:space="preserve">При этом прокурор отметил, что подобное бездействие органов местного самоуправления нарушает права граждан на выбор исполнителя ритуальных услуг ввиду отсутствия конкуренции и на безвозмездное погребение умерших.   </w:t>
      </w:r>
    </w:p>
    <w:p w:rsidR="002764BE" w:rsidRPr="00B3162B" w:rsidRDefault="002764BE" w:rsidP="00B316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Решениями Шегарского районного суда исковые требования прокурора удовлетворены в полном объеме. Судебные акты в законную силу не вступили.</w:t>
      </w:r>
      <w:bookmarkStart w:id="0" w:name="_GoBack"/>
      <w:bookmarkEnd w:id="0"/>
    </w:p>
    <w:sectPr w:rsidR="002764BE" w:rsidRPr="00B3162B" w:rsidSect="00AA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2B"/>
    <w:rsid w:val="002764BE"/>
    <w:rsid w:val="00AA2EAC"/>
    <w:rsid w:val="00B3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A236"/>
  <w15:chartTrackingRefBased/>
  <w15:docId w15:val="{B2098A4C-2C52-4C62-8E6C-9F3CAC65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1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2019-04-12T10:31:00Z</cp:lastPrinted>
  <dcterms:created xsi:type="dcterms:W3CDTF">2019-06-13T05:02:00Z</dcterms:created>
  <dcterms:modified xsi:type="dcterms:W3CDTF">2019-06-13T05:02:00Z</dcterms:modified>
</cp:coreProperties>
</file>