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B8" w:rsidRPr="002B6C81" w:rsidRDefault="007D3DB8" w:rsidP="007D3D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F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7D3DB8" w:rsidRPr="002B6C81" w:rsidRDefault="007D3DB8" w:rsidP="007D3D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2B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2B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D3DB8" w:rsidRPr="002B6C81" w:rsidRDefault="007D3DB8" w:rsidP="007D3D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B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</w:t>
      </w:r>
      <w:proofErr w:type="spellEnd"/>
      <w:r w:rsidRPr="002B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Томской области</w:t>
      </w:r>
    </w:p>
    <w:p w:rsidR="007D3DB8" w:rsidRPr="002B6C81" w:rsidRDefault="007D3DB8" w:rsidP="007D3DB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DB8" w:rsidRPr="002B6C81" w:rsidRDefault="007D3DB8" w:rsidP="007D3D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D3DB8" w:rsidRPr="002B6C81" w:rsidRDefault="002F34AF" w:rsidP="007D3DB8">
      <w:pPr>
        <w:tabs>
          <w:tab w:val="left" w:pos="639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7D3DB8"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148</w:t>
      </w:r>
      <w:bookmarkStart w:id="0" w:name="_GoBack"/>
      <w:bookmarkEnd w:id="0"/>
    </w:p>
    <w:p w:rsidR="007D3DB8" w:rsidRPr="00342441" w:rsidRDefault="007D3DB8" w:rsidP="007D3DB8">
      <w:pPr>
        <w:spacing w:after="0" w:line="276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B6C81">
        <w:rPr>
          <w:rFonts w:ascii="Times New Roman" w:eastAsia="Batang" w:hAnsi="Times New Roman" w:cs="Times New Roman"/>
          <w:sz w:val="28"/>
          <w:szCs w:val="28"/>
          <w:lang w:eastAsia="ru-RU"/>
        </w:rPr>
        <w:t>Анастасьевка</w:t>
      </w:r>
      <w:proofErr w:type="spellEnd"/>
    </w:p>
    <w:p w:rsidR="007D3DB8" w:rsidRPr="007A00F6" w:rsidRDefault="007D3DB8" w:rsidP="007D3DB8">
      <w:pPr>
        <w:spacing w:after="0" w:line="240" w:lineRule="auto"/>
        <w:ind w:right="524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2B6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2B6C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7F1ED3" w:rsidRPr="007F1ED3" w:rsidRDefault="007D3DB8" w:rsidP="007F1ED3">
      <w:pPr>
        <w:pStyle w:val="paragraph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    </w:t>
      </w:r>
      <w:r w:rsidR="007F1ED3" w:rsidRPr="007F1ED3">
        <w:rPr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7F1ED3">
        <w:rPr>
          <w:color w:val="000000"/>
          <w:sz w:val="28"/>
          <w:szCs w:val="28"/>
        </w:rPr>
        <w:t>Анастасьевское</w:t>
      </w:r>
      <w:proofErr w:type="spellEnd"/>
      <w:r w:rsidR="007F1ED3">
        <w:rPr>
          <w:color w:val="000000"/>
          <w:sz w:val="28"/>
          <w:szCs w:val="28"/>
        </w:rPr>
        <w:t xml:space="preserve"> сельское поселение</w:t>
      </w:r>
      <w:r w:rsidR="007F1ED3" w:rsidRPr="007F1ED3">
        <w:rPr>
          <w:color w:val="000000"/>
          <w:sz w:val="28"/>
          <w:szCs w:val="28"/>
        </w:rPr>
        <w:t>» в соответствие с Федеральным законом от 06.10.2003 № 131-ФЗ «Об общих принципах организации местного самоуправления в Российской Федерации</w:t>
      </w:r>
    </w:p>
    <w:p w:rsidR="007F1ED3" w:rsidRPr="007F1ED3" w:rsidRDefault="007F1ED3" w:rsidP="007F1ED3">
      <w:pPr>
        <w:pStyle w:val="paragraph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7D3DB8" w:rsidRPr="002B6C81" w:rsidRDefault="007D3DB8" w:rsidP="007F1ED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B6C81">
        <w:rPr>
          <w:b/>
          <w:sz w:val="28"/>
          <w:szCs w:val="28"/>
        </w:rPr>
        <w:t xml:space="preserve">Совет </w:t>
      </w:r>
      <w:proofErr w:type="spellStart"/>
      <w:r w:rsidRPr="002B6C81">
        <w:rPr>
          <w:b/>
          <w:sz w:val="28"/>
          <w:szCs w:val="28"/>
        </w:rPr>
        <w:t>Анастасьевского</w:t>
      </w:r>
      <w:proofErr w:type="spellEnd"/>
      <w:r w:rsidRPr="002B6C81">
        <w:rPr>
          <w:b/>
          <w:sz w:val="28"/>
          <w:szCs w:val="28"/>
        </w:rPr>
        <w:t xml:space="preserve"> сельского поселения решил:</w:t>
      </w:r>
    </w:p>
    <w:p w:rsidR="007D3DB8" w:rsidRPr="002B6C81" w:rsidRDefault="007D3DB8" w:rsidP="007D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«</w:t>
      </w:r>
      <w:proofErr w:type="spellStart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proofErr w:type="spellEnd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утвержденный решением Совета </w:t>
      </w:r>
      <w:proofErr w:type="spellStart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31 марта 2015 года № 100, следующие изменения и дополнения:</w:t>
      </w:r>
    </w:p>
    <w:p w:rsidR="007D3DB8" w:rsidRPr="002B6C81" w:rsidRDefault="007D3DB8" w:rsidP="007D3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5</w:t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16 следующего содержания</w:t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4F31" w:rsidRDefault="007D3DB8" w:rsidP="005E4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3BC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1ED3" w:rsidRPr="007F1ED3" w:rsidRDefault="005E4F31" w:rsidP="005E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3DB8" w:rsidRPr="007F1ED3">
        <w:rPr>
          <w:rFonts w:ascii="Times New Roman" w:hAnsi="Times New Roman" w:cs="Times New Roman"/>
          <w:sz w:val="28"/>
          <w:szCs w:val="28"/>
        </w:rPr>
        <w:t xml:space="preserve"> 2)  </w:t>
      </w:r>
      <w:r w:rsidR="007F1ED3" w:rsidRPr="007F1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2 Устава дополнить статьей 12.1 следующего содержания:</w:t>
      </w:r>
    </w:p>
    <w:p w:rsidR="00507F32" w:rsidRPr="00507F32" w:rsidRDefault="00D213BD" w:rsidP="005E4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1ED3" w:rsidRPr="007F1E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7F32" w:rsidRPr="0050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12.1. Инициативные проекты.</w:t>
      </w:r>
    </w:p>
    <w:p w:rsidR="00507F32" w:rsidRPr="00507F32" w:rsidRDefault="00507F32" w:rsidP="0050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50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части, по решению вопросов местного значения или иных вопросов, право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может быть внесен инициативный проект. </w:t>
      </w:r>
    </w:p>
    <w:p w:rsidR="005E4F31" w:rsidRDefault="00507F32" w:rsidP="005E4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0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части территории муниципального образования, на которой могут реализовываться инициативные проекты, порядок выдвижения, обсуждения, внесения, рассмотрения инициативных проектов, порядок формирования и деятельности 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проектов, порядок расчета и возврата сумм инициативных </w:t>
      </w:r>
      <w:r w:rsidRPr="00507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платежей, необходимых для реализации инициативных проектов и подлежащих возврату лицам (в том числе организациям), осуществившим их перечисление в бюджет муниципального образования устанавливаются решением Совета. Под инициативными платежами в настоящем Положении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</w:t>
      </w:r>
      <w:r>
        <w:rPr>
          <w:color w:val="000000"/>
          <w:sz w:val="28"/>
          <w:szCs w:val="28"/>
        </w:rPr>
        <w:t>.»</w:t>
      </w:r>
    </w:p>
    <w:p w:rsidR="00F43A20" w:rsidRPr="005E4F31" w:rsidRDefault="00B75121" w:rsidP="005E4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4F31">
        <w:rPr>
          <w:color w:val="000000"/>
          <w:sz w:val="28"/>
          <w:szCs w:val="28"/>
        </w:rPr>
        <w:t xml:space="preserve">   </w:t>
      </w:r>
      <w:r w:rsidR="00F43A20" w:rsidRPr="00F43A20">
        <w:rPr>
          <w:color w:val="000000"/>
          <w:sz w:val="28"/>
          <w:szCs w:val="28"/>
        </w:rPr>
        <w:t xml:space="preserve">3)  </w:t>
      </w:r>
      <w:r w:rsidR="00F43A20" w:rsidRPr="00507F32">
        <w:rPr>
          <w:rFonts w:ascii="Times New Roman" w:hAnsi="Times New Roman" w:cs="Times New Roman"/>
          <w:color w:val="000000"/>
          <w:sz w:val="28"/>
          <w:szCs w:val="28"/>
        </w:rPr>
        <w:t xml:space="preserve">в статье 13 Устава: </w:t>
      </w:r>
    </w:p>
    <w:p w:rsidR="00F43A20" w:rsidRPr="00F43A20" w:rsidRDefault="00B75121" w:rsidP="00804744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43A20" w:rsidRPr="00F43A20">
        <w:rPr>
          <w:color w:val="000000"/>
          <w:sz w:val="28"/>
          <w:szCs w:val="28"/>
        </w:rPr>
        <w:t>а) часть 6 дополнить пунктом 7 следующего содержания:</w:t>
      </w:r>
    </w:p>
    <w:p w:rsidR="00F43A20" w:rsidRPr="00F43A20" w:rsidRDefault="00F43A20" w:rsidP="00804744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43A20">
        <w:rPr>
          <w:color w:val="000000"/>
          <w:sz w:val="28"/>
          <w:szCs w:val="28"/>
        </w:rPr>
        <w:t>«7. обсуждение инициативного проекта и принятие решения по вопросу о его одобрении.»;</w:t>
      </w:r>
    </w:p>
    <w:p w:rsidR="005E4F31" w:rsidRPr="00970D19" w:rsidRDefault="00D213BD" w:rsidP="005E4F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3A20" w:rsidRPr="00F43A20">
        <w:rPr>
          <w:color w:val="000000"/>
          <w:sz w:val="28"/>
          <w:szCs w:val="28"/>
        </w:rPr>
        <w:t xml:space="preserve">б) </w:t>
      </w:r>
      <w:r w:rsidR="005E4F31">
        <w:rPr>
          <w:color w:val="000000"/>
          <w:sz w:val="28"/>
          <w:szCs w:val="28"/>
        </w:rPr>
        <w:t>б</w:t>
      </w:r>
      <w:r w:rsidR="005E4F31" w:rsidRPr="00970D19">
        <w:rPr>
          <w:color w:val="000000"/>
          <w:sz w:val="28"/>
          <w:szCs w:val="28"/>
        </w:rPr>
        <w:t xml:space="preserve">) </w:t>
      </w:r>
      <w:r w:rsidR="005E4F31" w:rsidRPr="00970D19">
        <w:rPr>
          <w:rStyle w:val="normaltextrun"/>
          <w:sz w:val="28"/>
          <w:szCs w:val="28"/>
          <w:shd w:val="clear" w:color="auto" w:fill="FFFFFF"/>
        </w:rPr>
        <w:t xml:space="preserve">часть 6 </w:t>
      </w:r>
      <w:r w:rsidR="005E4F31" w:rsidRPr="00970D19">
        <w:rPr>
          <w:sz w:val="28"/>
          <w:szCs w:val="28"/>
        </w:rPr>
        <w:t>дополнить пунктом 7.1 следующего содержания:</w:t>
      </w:r>
    </w:p>
    <w:p w:rsidR="00F43A20" w:rsidRDefault="005E4F31" w:rsidP="005E4F3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70D19">
        <w:rPr>
          <w:color w:val="000000"/>
          <w:sz w:val="28"/>
          <w:szCs w:val="28"/>
        </w:rPr>
        <w:t>«7.1.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7D3DB8" w:rsidRDefault="00804744" w:rsidP="007F1ED3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4F3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4)</w:t>
      </w:r>
      <w:r w:rsidR="007D3DB8">
        <w:rPr>
          <w:color w:val="000000"/>
          <w:sz w:val="28"/>
          <w:szCs w:val="28"/>
        </w:rPr>
        <w:t xml:space="preserve"> в статье 15</w:t>
      </w:r>
      <w:r>
        <w:rPr>
          <w:color w:val="000000"/>
          <w:sz w:val="28"/>
          <w:szCs w:val="28"/>
        </w:rPr>
        <w:t xml:space="preserve"> Устава</w:t>
      </w:r>
      <w:r w:rsidR="007D3DB8">
        <w:rPr>
          <w:color w:val="000000"/>
          <w:sz w:val="28"/>
          <w:szCs w:val="28"/>
        </w:rPr>
        <w:t>:</w:t>
      </w:r>
    </w:p>
    <w:p w:rsidR="007D3DB8" w:rsidRDefault="007D3DB8" w:rsidP="007D3D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а) в </w:t>
      </w:r>
      <w:r>
        <w:rPr>
          <w:rStyle w:val="normaltextrun"/>
          <w:sz w:val="28"/>
          <w:szCs w:val="28"/>
          <w:shd w:val="clear" w:color="auto" w:fill="FFFFFF"/>
        </w:rPr>
        <w:t>части 1 после слов «</w:t>
      </w:r>
      <w:r w:rsidRPr="00130AD6">
        <w:rPr>
          <w:sz w:val="28"/>
          <w:szCs w:val="28"/>
        </w:rPr>
        <w:t>и должностных лиц местного самоуправления,» дополнить словами «обсуждения вопросов внесения инициативных проектов и их рассмотрения,»;</w:t>
      </w:r>
      <w:r w:rsidRPr="00970D19">
        <w:rPr>
          <w:rStyle w:val="normaltextrun"/>
          <w:color w:val="000000"/>
          <w:sz w:val="28"/>
          <w:szCs w:val="28"/>
        </w:rPr>
        <w:t xml:space="preserve">    </w:t>
      </w:r>
    </w:p>
    <w:p w:rsidR="007D3DB8" w:rsidRDefault="007D3DB8" w:rsidP="007D3D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</w:t>
      </w:r>
      <w:r w:rsidR="00D213BD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  б) часть 2 дополнить абзацем следующего содержания:</w:t>
      </w:r>
    </w:p>
    <w:p w:rsidR="007D3DB8" w:rsidRPr="00E371D3" w:rsidRDefault="007D3DB8" w:rsidP="007D3DB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E3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поселения.».</w:t>
      </w:r>
    </w:p>
    <w:p w:rsidR="007D3DB8" w:rsidRDefault="007D3DB8" w:rsidP="007D3D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5)  в статье 17:</w:t>
      </w:r>
    </w:p>
    <w:p w:rsidR="007D3DB8" w:rsidRPr="00E371D3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1D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   а) </w:t>
      </w:r>
      <w:r w:rsidRPr="00E3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дополнить абзацем следующего содержания</w:t>
      </w:r>
      <w:r w:rsidRPr="00E3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D3DB8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E3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7D3DB8" w:rsidRPr="001A43AF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</w:t>
      </w:r>
      <w:r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часть 2 дополнить пунктом 3 следующего содержания:</w:t>
      </w:r>
    </w:p>
    <w:p w:rsidR="00804744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«3)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7D3DB8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6) в статье 23:</w:t>
      </w:r>
    </w:p>
    <w:p w:rsidR="007D3DB8" w:rsidRPr="001A43AF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</w:t>
      </w:r>
      <w:r w:rsidRPr="001A4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4 изложить в следующей редакции</w:t>
      </w:r>
      <w:r w:rsidRPr="001A4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D3DB8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</w:t>
      </w:r>
      <w:r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3DB8" w:rsidRPr="001A43AF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</w:t>
      </w:r>
      <w:r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частями 9, 10 следующего содержания:</w:t>
      </w:r>
    </w:p>
    <w:p w:rsidR="007D3DB8" w:rsidRPr="001A43AF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«9.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D3DB8" w:rsidRPr="001A43AF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3DB8"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предупреждение;</w:t>
      </w:r>
    </w:p>
    <w:p w:rsidR="007D3DB8" w:rsidRPr="001A43AF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3DB8"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освобождение депутата от должности в Совете </w:t>
      </w:r>
      <w:proofErr w:type="spellStart"/>
      <w:r w:rsidR="007D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="007D3DB8"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D3DB8" w:rsidRPr="001A43AF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3DB8"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D3DB8" w:rsidRPr="001A43AF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D3DB8"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запрет занимать должности в Совете </w:t>
      </w:r>
      <w:proofErr w:type="spellStart"/>
      <w:r w:rsidR="007D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="007D3DB8"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до прекращения срока его полномочий;</w:t>
      </w:r>
    </w:p>
    <w:p w:rsidR="007D3DB8" w:rsidRPr="001A43AF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3DB8"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804744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D3DB8"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Порядок принятия решения о применении к депутату мер ответственности, указанных в части 9 настоящей статьи, определяется муниципальным правовым актом Совета </w:t>
      </w:r>
      <w:proofErr w:type="spellStart"/>
      <w:r w:rsidR="007D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="007D3DB8" w:rsidRPr="001A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законом Томской области.»</w:t>
      </w:r>
    </w:p>
    <w:p w:rsidR="007D3DB8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7) в статье 27 дополнить частями 10, 11 следующего содержания:</w:t>
      </w:r>
    </w:p>
    <w:p w:rsidR="007D3DB8" w:rsidRPr="00EE1D84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«10. 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D3DB8" w:rsidRPr="00EE1D84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7D3DB8" w:rsidRPr="00E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предупреждение;</w:t>
      </w:r>
    </w:p>
    <w:p w:rsidR="007D3DB8" w:rsidRPr="00EE1D84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3DB8" w:rsidRPr="00E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D3DB8" w:rsidRPr="00EE1D84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D3DB8" w:rsidRPr="00E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запрет исполнять полномочия на постоянной основе до прекращения срока его полномочий.</w:t>
      </w:r>
    </w:p>
    <w:p w:rsidR="007D3DB8" w:rsidRPr="006B7DD5" w:rsidRDefault="00D213BD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D3DB8" w:rsidRPr="006B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Порядок принятия решения о применении к главе поселения мер ответственности, указанных в части 10 настоящей статьи, определяется муниципальным правовым актом Совета </w:t>
      </w:r>
      <w:proofErr w:type="spellStart"/>
      <w:r w:rsidR="007D3DB8" w:rsidRPr="006B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="007D3DB8" w:rsidRPr="006B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 законом Томской области.».</w:t>
      </w:r>
    </w:p>
    <w:p w:rsidR="007D3DB8" w:rsidRPr="002B6C81" w:rsidRDefault="007D3DB8" w:rsidP="007D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 w:rsidR="007D3DB8" w:rsidRPr="002B6C81" w:rsidRDefault="007D3DB8" w:rsidP="007D3D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7F1ED3" w:rsidRDefault="007D3DB8" w:rsidP="00D213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Поручить Администрации </w:t>
      </w:r>
      <w:proofErr w:type="spellStart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7F1ED3" w:rsidRDefault="007F1ED3" w:rsidP="007D3D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D3" w:rsidRDefault="007F1ED3" w:rsidP="007D3D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D3" w:rsidRDefault="007F1ED3" w:rsidP="007D3D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D3" w:rsidRDefault="007F1ED3" w:rsidP="007D3D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D3" w:rsidRDefault="007F1ED3" w:rsidP="007D3D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D3" w:rsidRPr="002B6C81" w:rsidRDefault="007F1ED3" w:rsidP="007D3D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DB8" w:rsidRPr="002B6C81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</w:p>
    <w:p w:rsidR="007D3DB8" w:rsidRPr="002B6C81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Бетмакаев</w:t>
      </w:r>
      <w:proofErr w:type="spellEnd"/>
    </w:p>
    <w:p w:rsidR="007D3DB8" w:rsidRPr="002B6C81" w:rsidRDefault="007D3DB8" w:rsidP="007D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52B19" w:rsidRDefault="007D3DB8" w:rsidP="007D3DB8">
      <w:proofErr w:type="spellStart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О.Р. </w:t>
      </w:r>
      <w:proofErr w:type="spellStart"/>
      <w:r w:rsidRPr="002B6C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Чаптаро</w:t>
      </w:r>
      <w:r w:rsidR="00D21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</w:p>
    <w:sectPr w:rsidR="00B5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B8"/>
    <w:rsid w:val="002F34AF"/>
    <w:rsid w:val="00507F32"/>
    <w:rsid w:val="005E4F31"/>
    <w:rsid w:val="007D3DB8"/>
    <w:rsid w:val="007F1ED3"/>
    <w:rsid w:val="00804744"/>
    <w:rsid w:val="00883EF0"/>
    <w:rsid w:val="00B52B19"/>
    <w:rsid w:val="00B75121"/>
    <w:rsid w:val="00D213BD"/>
    <w:rsid w:val="00F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418E"/>
  <w15:chartTrackingRefBased/>
  <w15:docId w15:val="{BE3B8737-1B33-439F-ABC2-D16BDA0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D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D3DB8"/>
  </w:style>
  <w:style w:type="character" w:customStyle="1" w:styleId="spellingerror">
    <w:name w:val="spellingerror"/>
    <w:basedOn w:val="a0"/>
    <w:rsid w:val="007D3DB8"/>
  </w:style>
  <w:style w:type="character" w:customStyle="1" w:styleId="eop">
    <w:name w:val="eop"/>
    <w:basedOn w:val="a0"/>
    <w:rsid w:val="007D3DB8"/>
  </w:style>
  <w:style w:type="paragraph" w:styleId="a3">
    <w:name w:val="Balloon Text"/>
    <w:basedOn w:val="a"/>
    <w:link w:val="a4"/>
    <w:uiPriority w:val="99"/>
    <w:semiHidden/>
    <w:unhideWhenUsed/>
    <w:rsid w:val="005E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2021-03-24T07:21:00Z</cp:lastPrinted>
  <dcterms:created xsi:type="dcterms:W3CDTF">2021-03-25T02:44:00Z</dcterms:created>
  <dcterms:modified xsi:type="dcterms:W3CDTF">2021-03-25T02:44:00Z</dcterms:modified>
</cp:coreProperties>
</file>