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DA" w:rsidRPr="0071652C" w:rsidRDefault="006A58DA" w:rsidP="006A58DA">
      <w:pPr>
        <w:jc w:val="center"/>
        <w:rPr>
          <w:b/>
          <w:sz w:val="36"/>
          <w:szCs w:val="36"/>
        </w:rPr>
      </w:pPr>
      <w:r w:rsidRPr="0071652C">
        <w:rPr>
          <w:b/>
          <w:sz w:val="36"/>
          <w:szCs w:val="36"/>
        </w:rPr>
        <w:t>Совет Анастасьевского сельского поселения</w:t>
      </w:r>
    </w:p>
    <w:p w:rsidR="006A58DA" w:rsidRDefault="006A58DA" w:rsidP="006A58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Шегарского района </w:t>
      </w:r>
      <w:r w:rsidRPr="0071652C">
        <w:rPr>
          <w:b/>
          <w:sz w:val="36"/>
          <w:szCs w:val="36"/>
        </w:rPr>
        <w:t>Томской области</w:t>
      </w:r>
    </w:p>
    <w:p w:rsidR="006A58DA" w:rsidRDefault="006A58DA" w:rsidP="006A58DA">
      <w:pPr>
        <w:rPr>
          <w:b/>
          <w:sz w:val="36"/>
          <w:szCs w:val="36"/>
        </w:rPr>
      </w:pPr>
    </w:p>
    <w:p w:rsidR="006A58DA" w:rsidRDefault="006A58DA" w:rsidP="006A58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A58DA" w:rsidRPr="009875AB" w:rsidRDefault="009875AB" w:rsidP="006A58DA">
      <w:pPr>
        <w:jc w:val="center"/>
        <w:rPr>
          <w:sz w:val="20"/>
          <w:szCs w:val="20"/>
        </w:rPr>
      </w:pPr>
      <w:r w:rsidRPr="009875AB">
        <w:rPr>
          <w:sz w:val="20"/>
          <w:szCs w:val="20"/>
        </w:rPr>
        <w:t>(в редакции решения от 28.06.2021 № 157)</w:t>
      </w:r>
    </w:p>
    <w:p w:rsidR="006A58DA" w:rsidRPr="007409E1" w:rsidRDefault="00434DD1" w:rsidP="006A58DA">
      <w:pPr>
        <w:ind w:left="180"/>
      </w:pPr>
      <w:r w:rsidRPr="007409E1">
        <w:t>15.11.2018</w:t>
      </w:r>
    </w:p>
    <w:p w:rsidR="00434DD1" w:rsidRPr="007409E1" w:rsidRDefault="00B90FD1" w:rsidP="00434DD1">
      <w:pPr>
        <w:tabs>
          <w:tab w:val="center" w:pos="4767"/>
        </w:tabs>
        <w:ind w:left="180"/>
      </w:pPr>
      <w:r>
        <w:t xml:space="preserve">с. </w:t>
      </w:r>
      <w:proofErr w:type="spellStart"/>
      <w:r>
        <w:t>Анастаьсевка</w:t>
      </w:r>
      <w:proofErr w:type="spellEnd"/>
      <w:r>
        <w:tab/>
        <w:t>№ 6</w:t>
      </w:r>
      <w:r w:rsidR="00434DD1" w:rsidRPr="007409E1">
        <w:t>7</w:t>
      </w:r>
    </w:p>
    <w:p w:rsidR="006A58DA" w:rsidRPr="007409E1" w:rsidRDefault="006A58DA" w:rsidP="006A58DA"/>
    <w:p w:rsidR="00434DD1" w:rsidRPr="007409E1" w:rsidRDefault="00434DD1" w:rsidP="006A58DA"/>
    <w:p w:rsidR="00B15096" w:rsidRDefault="00B15096" w:rsidP="00B15096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«О конкурсе</w:t>
      </w:r>
    </w:p>
    <w:p w:rsidR="00B15096" w:rsidRDefault="00B15096" w:rsidP="00B15096">
      <w:pPr>
        <w:rPr>
          <w:sz w:val="28"/>
          <w:szCs w:val="28"/>
        </w:rPr>
      </w:pPr>
      <w:r>
        <w:rPr>
          <w:sz w:val="28"/>
          <w:szCs w:val="28"/>
        </w:rPr>
        <w:t>на замещение вакантной должности</w:t>
      </w:r>
    </w:p>
    <w:p w:rsidR="00B15096" w:rsidRDefault="00B15096" w:rsidP="00B15096">
      <w:pPr>
        <w:rPr>
          <w:sz w:val="28"/>
          <w:szCs w:val="28"/>
        </w:rPr>
      </w:pPr>
      <w:r>
        <w:rPr>
          <w:sz w:val="28"/>
          <w:szCs w:val="28"/>
        </w:rPr>
        <w:t>муниципальной службы в</w:t>
      </w:r>
    </w:p>
    <w:p w:rsidR="00B15096" w:rsidRDefault="00B15096" w:rsidP="00B15096">
      <w:pPr>
        <w:rPr>
          <w:sz w:val="28"/>
          <w:szCs w:val="28"/>
        </w:rPr>
      </w:pPr>
      <w:r>
        <w:rPr>
          <w:sz w:val="28"/>
          <w:szCs w:val="28"/>
        </w:rPr>
        <w:t>муниципальном образовании</w:t>
      </w:r>
    </w:p>
    <w:p w:rsidR="00B15096" w:rsidRDefault="00B15096" w:rsidP="00B15096">
      <w:pPr>
        <w:rPr>
          <w:sz w:val="28"/>
          <w:szCs w:val="28"/>
        </w:rPr>
      </w:pPr>
      <w:r>
        <w:rPr>
          <w:sz w:val="28"/>
          <w:szCs w:val="28"/>
        </w:rPr>
        <w:t>«Анастасьевское сельское поселение»</w:t>
      </w:r>
    </w:p>
    <w:p w:rsidR="00B15096" w:rsidRDefault="00B15096" w:rsidP="00B15096">
      <w:pPr>
        <w:rPr>
          <w:b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Pr="00654A15" w:rsidRDefault="00B15096" w:rsidP="00B15096">
      <w:pPr>
        <w:jc w:val="center"/>
        <w:rPr>
          <w:b/>
          <w:sz w:val="32"/>
          <w:szCs w:val="32"/>
        </w:rPr>
      </w:pPr>
      <w:r w:rsidRPr="00654A15">
        <w:rPr>
          <w:b/>
          <w:sz w:val="32"/>
          <w:szCs w:val="32"/>
        </w:rPr>
        <w:t>Совет Анастасьевского сельского поселения решил:</w:t>
      </w: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Положение «О конкурсе</w:t>
      </w:r>
      <w:r w:rsidRPr="0084232F">
        <w:rPr>
          <w:sz w:val="28"/>
          <w:szCs w:val="28"/>
        </w:rPr>
        <w:t xml:space="preserve"> </w:t>
      </w:r>
      <w:r>
        <w:rPr>
          <w:sz w:val="28"/>
          <w:szCs w:val="28"/>
        </w:rPr>
        <w:t>на замещение вакантной должности</w:t>
      </w:r>
      <w:r w:rsidRPr="008423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в</w:t>
      </w:r>
      <w:r w:rsidRPr="008423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образовании «Анастасьевское сельское поселение», согласно приложению</w:t>
      </w: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Pr="007409E1" w:rsidRDefault="00B15096" w:rsidP="00B15096">
      <w:r w:rsidRPr="007409E1">
        <w:t>Председатель Совета</w:t>
      </w:r>
    </w:p>
    <w:p w:rsidR="00B15096" w:rsidRPr="007409E1" w:rsidRDefault="00B15096" w:rsidP="00B15096">
      <w:proofErr w:type="spellStart"/>
      <w:r w:rsidRPr="007409E1">
        <w:t>Анастасьевского</w:t>
      </w:r>
      <w:proofErr w:type="spellEnd"/>
      <w:r w:rsidRPr="007409E1">
        <w:t xml:space="preserve"> сельского поселения</w:t>
      </w:r>
      <w:r w:rsidRPr="007409E1">
        <w:tab/>
      </w:r>
      <w:r w:rsidRPr="007409E1">
        <w:tab/>
      </w:r>
      <w:r w:rsidRPr="007409E1">
        <w:tab/>
      </w:r>
      <w:r w:rsidRPr="007409E1">
        <w:tab/>
      </w:r>
      <w:r>
        <w:t xml:space="preserve">             </w:t>
      </w:r>
      <w:r w:rsidRPr="007409E1">
        <w:t xml:space="preserve">С.В. </w:t>
      </w:r>
      <w:proofErr w:type="spellStart"/>
      <w:r w:rsidRPr="007409E1">
        <w:t>Бетмакаев</w:t>
      </w:r>
      <w:proofErr w:type="spellEnd"/>
    </w:p>
    <w:p w:rsidR="00B15096" w:rsidRPr="007409E1" w:rsidRDefault="00B15096" w:rsidP="00B15096"/>
    <w:p w:rsidR="00B15096" w:rsidRPr="007409E1" w:rsidRDefault="00B15096" w:rsidP="00B15096">
      <w:r w:rsidRPr="007409E1">
        <w:t>Глава администрации</w:t>
      </w:r>
    </w:p>
    <w:p w:rsidR="00B15096" w:rsidRPr="007409E1" w:rsidRDefault="00B15096" w:rsidP="00B15096">
      <w:pPr>
        <w:tabs>
          <w:tab w:val="left" w:pos="7170"/>
        </w:tabs>
      </w:pPr>
      <w:r w:rsidRPr="007409E1">
        <w:t>Анастасьевского сельского поселения</w:t>
      </w:r>
      <w:r w:rsidRPr="007409E1">
        <w:tab/>
        <w:t>О.Р. Чаптарова</w:t>
      </w: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p w:rsidR="00B15096" w:rsidRDefault="00B15096" w:rsidP="00B1509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4"/>
        <w:gridCol w:w="4001"/>
      </w:tblGrid>
      <w:tr w:rsidR="00B15096" w:rsidRPr="008A6357" w:rsidTr="00C43A0F">
        <w:tc>
          <w:tcPr>
            <w:tcW w:w="5508" w:type="dxa"/>
            <w:shd w:val="clear" w:color="auto" w:fill="auto"/>
          </w:tcPr>
          <w:p w:rsidR="00B15096" w:rsidRPr="008A6357" w:rsidRDefault="00B15096" w:rsidP="00C43A0F">
            <w:pPr>
              <w:jc w:val="center"/>
              <w:rPr>
                <w:b/>
              </w:rPr>
            </w:pPr>
          </w:p>
        </w:tc>
        <w:tc>
          <w:tcPr>
            <w:tcW w:w="4063" w:type="dxa"/>
            <w:shd w:val="clear" w:color="auto" w:fill="auto"/>
          </w:tcPr>
          <w:p w:rsidR="00B15096" w:rsidRPr="00481687" w:rsidRDefault="00B15096" w:rsidP="00C43A0F">
            <w:r w:rsidRPr="00481687">
              <w:t>Приложение к решению Совета Анастась</w:t>
            </w:r>
            <w:r>
              <w:t>евского сельского поселения от 15.11.2018</w:t>
            </w:r>
            <w:r w:rsidRPr="00481687">
              <w:t xml:space="preserve"> № </w:t>
            </w:r>
            <w:r>
              <w:t>67</w:t>
            </w:r>
          </w:p>
        </w:tc>
      </w:tr>
    </w:tbl>
    <w:p w:rsidR="00B15096" w:rsidRDefault="00B15096" w:rsidP="00B15096">
      <w:pPr>
        <w:jc w:val="center"/>
        <w:rPr>
          <w:b/>
        </w:rPr>
      </w:pPr>
    </w:p>
    <w:p w:rsidR="00B15096" w:rsidRDefault="00B15096" w:rsidP="00B15096">
      <w:pPr>
        <w:jc w:val="center"/>
        <w:rPr>
          <w:b/>
        </w:rPr>
      </w:pPr>
    </w:p>
    <w:p w:rsidR="00B15096" w:rsidRPr="009743AF" w:rsidRDefault="00B15096" w:rsidP="00B15096">
      <w:pPr>
        <w:jc w:val="center"/>
        <w:rPr>
          <w:b/>
        </w:rPr>
      </w:pPr>
      <w:r w:rsidRPr="009743AF">
        <w:rPr>
          <w:b/>
        </w:rPr>
        <w:t>ПОЛОЖЕНИЕ</w:t>
      </w:r>
    </w:p>
    <w:p w:rsidR="00B15096" w:rsidRPr="009743AF" w:rsidRDefault="00B15096" w:rsidP="00B15096">
      <w:pPr>
        <w:jc w:val="center"/>
        <w:rPr>
          <w:b/>
        </w:rPr>
      </w:pPr>
      <w:r w:rsidRPr="009743AF">
        <w:rPr>
          <w:b/>
        </w:rPr>
        <w:t xml:space="preserve">О КОНКУРСЕ НА ЗАМЕЩЕНИЕ ВАКАНТНОЙ ДОЛЖНОСТИ </w:t>
      </w:r>
    </w:p>
    <w:p w:rsidR="00B15096" w:rsidRPr="009743AF" w:rsidRDefault="00B15096" w:rsidP="00B15096">
      <w:pPr>
        <w:jc w:val="center"/>
        <w:rPr>
          <w:b/>
        </w:rPr>
      </w:pPr>
      <w:r w:rsidRPr="009743AF">
        <w:rPr>
          <w:b/>
        </w:rPr>
        <w:t xml:space="preserve">МУНИЦИПАЛЬНОЙ СЛУЖБЫ В МУНИЦИПАЛЬНОМ ОБРАЗОВАНИИ </w:t>
      </w:r>
    </w:p>
    <w:p w:rsidR="00B15096" w:rsidRPr="009743AF" w:rsidRDefault="00B15096" w:rsidP="00B15096">
      <w:pPr>
        <w:jc w:val="center"/>
        <w:rPr>
          <w:b/>
        </w:rPr>
      </w:pPr>
      <w:r w:rsidRPr="009743AF">
        <w:rPr>
          <w:b/>
        </w:rPr>
        <w:t>«АНАСТАСЬЕВСКОЕ СЕЛЬСКОЕ ПОСЕЛЕНИЕ»</w:t>
      </w:r>
    </w:p>
    <w:p w:rsidR="00B15096" w:rsidRDefault="00B15096" w:rsidP="00B15096">
      <w:pPr>
        <w:jc w:val="center"/>
      </w:pPr>
    </w:p>
    <w:p w:rsidR="00B15096" w:rsidRDefault="00B15096" w:rsidP="00B15096">
      <w:pPr>
        <w:jc w:val="center"/>
      </w:pPr>
      <w:r>
        <w:rPr>
          <w:lang w:val="en-US"/>
        </w:rPr>
        <w:t>I</w:t>
      </w:r>
      <w:r w:rsidRPr="00C17BFC">
        <w:t>.</w:t>
      </w:r>
      <w:r>
        <w:t>ОБЩИЕ ПОЛОЖЕНИЯ</w:t>
      </w:r>
    </w:p>
    <w:p w:rsidR="00B15096" w:rsidRDefault="00B15096" w:rsidP="00B15096">
      <w:pPr>
        <w:jc w:val="center"/>
      </w:pPr>
    </w:p>
    <w:p w:rsidR="00B15096" w:rsidRDefault="00B15096" w:rsidP="00B15096">
      <w:pPr>
        <w:jc w:val="both"/>
      </w:pPr>
      <w:r>
        <w:tab/>
        <w:t>1. Настоящее Положение разработано в соответствии с Федеральным законом от 02.03.2007 № 25-ФЗ «О муниципальной службе в Российской Федерации», Федеральным законом от 06.10.2003 № 131 – ФЗ «Об общих принципах организации местного самоуправления в Российской Федерации», Уставом муниципального образования «Анастасьевское сельское поселение» и определяет порядок условия проведения конкурса на замещение вакантной должности муниципальной службы в органах местного самоуправления муниципального образования «Анастасьевское сельское поселение».</w:t>
      </w:r>
    </w:p>
    <w:p w:rsidR="00B15096" w:rsidRDefault="00B15096" w:rsidP="00B15096">
      <w:pPr>
        <w:jc w:val="both"/>
      </w:pPr>
      <w:r>
        <w:tab/>
        <w:t>2. Конкурс на замещение вакантной должности муниципальной службы (далее - конкурс) обеспечивает реализацию конституционных прав граждан Российской Федерации на равный доступ к муниципальной службе, а также прав муниципальных служащих на должностной рост на конкурсной основе.</w:t>
      </w:r>
    </w:p>
    <w:p w:rsidR="00B15096" w:rsidRDefault="00B15096" w:rsidP="00B15096">
      <w:pPr>
        <w:jc w:val="both"/>
      </w:pPr>
      <w:r>
        <w:tab/>
        <w:t>В ходе конкурса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B15096" w:rsidRDefault="00B15096" w:rsidP="00B15096">
      <w:pPr>
        <w:jc w:val="both"/>
      </w:pPr>
      <w:r>
        <w:tab/>
        <w:t>3. Решение о проведении конкурса на замещение той или иной вакантной должности муниципальной службы в органе местного самоуправления с учётом группы замещаемой должности муниципальной службы, требований, предъявляемых действующим законодательством к лицам, замещающим соответствующие должности, объёма должностных обязанностей.</w:t>
      </w:r>
    </w:p>
    <w:p w:rsidR="00B15096" w:rsidRDefault="00B15096" w:rsidP="00B15096"/>
    <w:p w:rsidR="00B15096" w:rsidRDefault="00B15096" w:rsidP="00B15096">
      <w:pPr>
        <w:jc w:val="center"/>
      </w:pPr>
      <w:r>
        <w:rPr>
          <w:lang w:val="en-US"/>
        </w:rPr>
        <w:t>II</w:t>
      </w:r>
      <w:r w:rsidRPr="00C17BFC">
        <w:t>.</w:t>
      </w:r>
      <w:r>
        <w:t xml:space="preserve"> УЧАСТНИКИ КОНКУРСА</w:t>
      </w:r>
    </w:p>
    <w:p w:rsidR="00B15096" w:rsidRDefault="00B15096" w:rsidP="00B15096">
      <w:pPr>
        <w:jc w:val="center"/>
      </w:pPr>
    </w:p>
    <w:p w:rsidR="00B15096" w:rsidRDefault="009875AB" w:rsidP="009875AB">
      <w:pPr>
        <w:jc w:val="both"/>
      </w:pPr>
      <w:r>
        <w:tab/>
        <w:t xml:space="preserve">4. </w:t>
      </w:r>
      <w:r w:rsidRPr="009875AB">
        <w:t xml:space="preserve"> Право на участие в конкурсе имеют граждане Российской Федерации, постоянно проживающие  в Российской Федерации, не имеющие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в соответствии с которыми граждане имеют право находиться на муниципальной службе (далее – граждане), достигшие возраста 18 лет, владеющие государственным языком Российской Федерации и соответствующие установленным в соответствии с законодательством Российской Федерации, Томской области о муниципальной службе квалификационным требованиям к вакантной должности муниципальной службы при отсутствии обстоятельств, препятствующих поступлению на муниципальную службу</w:t>
      </w:r>
      <w:r>
        <w:t>. (в редакции решения от 28.06.2021 № 157)</w:t>
      </w:r>
    </w:p>
    <w:p w:rsidR="00B15096" w:rsidRDefault="00B15096" w:rsidP="00B15096">
      <w:r>
        <w:tab/>
        <w:t>5.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B15096" w:rsidRDefault="00B15096" w:rsidP="00B15096"/>
    <w:p w:rsidR="00B15096" w:rsidRDefault="00B15096" w:rsidP="00B15096">
      <w:pPr>
        <w:jc w:val="center"/>
      </w:pPr>
      <w:r>
        <w:rPr>
          <w:lang w:val="en-US"/>
        </w:rPr>
        <w:t>III</w:t>
      </w:r>
      <w:r w:rsidRPr="00C17BFC">
        <w:t>.</w:t>
      </w:r>
      <w:r>
        <w:t xml:space="preserve"> КОНКУРСНЫЕ КОМИССИИ</w:t>
      </w:r>
    </w:p>
    <w:p w:rsidR="00B15096" w:rsidRDefault="00B15096" w:rsidP="00B15096">
      <w:pPr>
        <w:jc w:val="center"/>
      </w:pPr>
    </w:p>
    <w:p w:rsidR="00B15096" w:rsidRDefault="00B15096" w:rsidP="00B15096">
      <w:r>
        <w:tab/>
        <w:t>6. Организация и проведение конкурса возлагаются на конкурсную комиссию, формируемую Постановлением Главы Анастасьевского сельского поселения. Указанным актом определяется состав, а также регламент работы конкурсной комиссии. Количество членов конкурсной комиссии не может быть менее 5 человек.</w:t>
      </w:r>
    </w:p>
    <w:p w:rsidR="00B15096" w:rsidRDefault="00B15096" w:rsidP="00B15096">
      <w:r>
        <w:tab/>
        <w:t>7. Конкурсная комиссия состоит из председателя, секретаря и членов комиссии.</w:t>
      </w:r>
    </w:p>
    <w:p w:rsidR="00B15096" w:rsidRPr="00D66DA5" w:rsidRDefault="00B15096" w:rsidP="00B15096">
      <w:r>
        <w:tab/>
      </w:r>
      <w:r w:rsidRPr="00562190">
        <w:rPr>
          <w:highlight w:val="yellow"/>
        </w:rPr>
        <w:t xml:space="preserve">8. </w:t>
      </w:r>
      <w:r w:rsidRPr="00D66DA5">
        <w:t xml:space="preserve">При проведении конкурса на замещение должности руководителя территориального органа местной администрации, на который возлагается осуществление части полномочий Администрации Анастасьевского сельского поселения в населенных пунктах, расположенных на территории поселения при формировании конкурсной комиссии </w:t>
      </w:r>
      <w:proofErr w:type="gramStart"/>
      <w:r w:rsidRPr="00D66DA5">
        <w:t>в ее состав</w:t>
      </w:r>
      <w:proofErr w:type="gramEnd"/>
      <w:r w:rsidRPr="00D66DA5">
        <w:t xml:space="preserve"> включаются кандидатуры, выдвинутые сходом граждан в каждом из данных сельских населенных пунктов</w:t>
      </w:r>
      <w:r>
        <w:t>.</w:t>
      </w:r>
    </w:p>
    <w:p w:rsidR="00B15096" w:rsidRDefault="00B15096" w:rsidP="00B15096">
      <w:r>
        <w:tab/>
        <w:t>9. Заседание конкурсной комиссии считается правомочным, если на нём присутствует не менее двух третей от общего числа её членов.</w:t>
      </w:r>
    </w:p>
    <w:p w:rsidR="00B15096" w:rsidRDefault="00B15096" w:rsidP="00B15096">
      <w:r>
        <w:tab/>
        <w:t>10. Решение конкурсной комиссии по результатам проведения конкурса принимается открытым голосованием простым большинством голосов её членов, присутствующих на заседании.</w:t>
      </w:r>
    </w:p>
    <w:p w:rsidR="00B15096" w:rsidRDefault="00B15096" w:rsidP="00B15096">
      <w:r>
        <w:tab/>
        <w:t>При равенстве голосов решающим является голос председателя конкурсной комиссии.</w:t>
      </w:r>
    </w:p>
    <w:p w:rsidR="00B15096" w:rsidRDefault="00B15096" w:rsidP="00B15096">
      <w:r>
        <w:tab/>
        <w:t>11. результаты голосования конкурсной комиссии оформляются решением, которое подписывается председателем, секретарём и членами комиссии, принявшими участие в заседании.</w:t>
      </w:r>
    </w:p>
    <w:p w:rsidR="00B15096" w:rsidRDefault="00B15096" w:rsidP="00B15096"/>
    <w:p w:rsidR="00B15096" w:rsidRDefault="00B15096" w:rsidP="00B15096">
      <w:pPr>
        <w:jc w:val="center"/>
      </w:pPr>
      <w:r>
        <w:rPr>
          <w:lang w:val="en-US"/>
        </w:rPr>
        <w:t>IV</w:t>
      </w:r>
      <w:r>
        <w:t>. ПОРЯДОК ПРОВЕДЕНИЯ КОНКУРСА</w:t>
      </w:r>
    </w:p>
    <w:p w:rsidR="00B15096" w:rsidRDefault="00B15096" w:rsidP="00B15096">
      <w:pPr>
        <w:jc w:val="center"/>
      </w:pPr>
    </w:p>
    <w:p w:rsidR="00B15096" w:rsidRDefault="00B15096" w:rsidP="00B15096">
      <w:r>
        <w:tab/>
        <w:t>12. Конкурс объявляется по решению Главы Анастасьевского сельского поселения при наличии вакантной (не замещённой муниципальным служащим) должности муниципальной службы.</w:t>
      </w:r>
    </w:p>
    <w:p w:rsidR="00B15096" w:rsidRDefault="00B15096" w:rsidP="00B15096">
      <w:r>
        <w:tab/>
        <w:t>13. Орган местного самоуправления публикует объявление о приёме документов для участия в конкурсе не менее чем в одном официальном периодическом печатном издании, а также размещает его на официальном сайте муниципального образования в сети Интернет не позднее, чем за 20 дней до дня проведения конкурса.</w:t>
      </w:r>
    </w:p>
    <w:p w:rsidR="00B15096" w:rsidRDefault="00B15096" w:rsidP="00B15096">
      <w:r>
        <w:tab/>
        <w:t>В публикуемом объявлении о приёме документов для участия в конкурсе указываются:</w:t>
      </w:r>
    </w:p>
    <w:p w:rsidR="00B15096" w:rsidRDefault="00B15096" w:rsidP="00B15096">
      <w:r>
        <w:t>- наименование вакантной должности муниципальной службы;</w:t>
      </w:r>
    </w:p>
    <w:p w:rsidR="00B15096" w:rsidRDefault="00B15096" w:rsidP="00B15096">
      <w:r>
        <w:t>- требования, предъявляемые к претенденту на замещение этой должности;</w:t>
      </w:r>
    </w:p>
    <w:p w:rsidR="00B15096" w:rsidRDefault="00B15096" w:rsidP="00B15096">
      <w:r>
        <w:t>- место и время приёма документов, подлежащих представлению в соответствии с настоящим Положением;</w:t>
      </w:r>
    </w:p>
    <w:p w:rsidR="00B15096" w:rsidRDefault="00B15096" w:rsidP="00B15096">
      <w:r>
        <w:t>- срок, до истечения которого принимаются указанные документы;</w:t>
      </w:r>
    </w:p>
    <w:p w:rsidR="00B15096" w:rsidRDefault="00B15096" w:rsidP="00B15096">
      <w:r>
        <w:t>- условия конкурса (в том числе вид и методы конкурсных процедур);</w:t>
      </w:r>
    </w:p>
    <w:p w:rsidR="00B15096" w:rsidRDefault="00B15096" w:rsidP="00B15096">
      <w:r>
        <w:t>- сведения о дате, времени и месте проведения конкурса;</w:t>
      </w:r>
    </w:p>
    <w:p w:rsidR="00B15096" w:rsidRDefault="00B15096" w:rsidP="00B15096">
      <w:r>
        <w:t>- проект трудового договора;</w:t>
      </w:r>
    </w:p>
    <w:p w:rsidR="00B15096" w:rsidRDefault="00B15096" w:rsidP="00B15096">
      <w:r>
        <w:t>- сведения об источнике подробной информации о конкурсе (телефон, факс, электронная почта, электронный адрес сайта органа местного самоуправления).</w:t>
      </w:r>
    </w:p>
    <w:p w:rsidR="00B15096" w:rsidRDefault="00B15096" w:rsidP="00621308">
      <w:pPr>
        <w:jc w:val="both"/>
      </w:pPr>
      <w:r>
        <w:tab/>
        <w:t xml:space="preserve">14. </w:t>
      </w:r>
      <w:r w:rsidR="009875AB" w:rsidRPr="009875AB">
        <w:t>Кандидат представляет в муниципальный орган следующие документы</w:t>
      </w:r>
      <w:r w:rsidR="00621308">
        <w:t xml:space="preserve"> (</w:t>
      </w:r>
      <w:r w:rsidR="009875AB">
        <w:t>в редакции решения от 28.06.2021 № 157)</w:t>
      </w:r>
      <w:r>
        <w:t>:</w:t>
      </w:r>
    </w:p>
    <w:p w:rsidR="00B15096" w:rsidRDefault="00B15096" w:rsidP="00B15096">
      <w:r>
        <w:tab/>
        <w:t>а) заявление с просьбой о поступлении на муниципальную службу в порядке конкурса и замещении должности муниципальной службы;</w:t>
      </w:r>
    </w:p>
    <w:p w:rsidR="00B15096" w:rsidRDefault="00B15096" w:rsidP="00B15096">
      <w:r>
        <w:tab/>
        <w:t>б) собственноручно заполненную и подписанную анкету по форме, установленной Правительством Российской Федерации;</w:t>
      </w:r>
    </w:p>
    <w:p w:rsidR="00B15096" w:rsidRDefault="00B15096" w:rsidP="00B15096">
      <w:r>
        <w:tab/>
        <w:t>в) паспорт;</w:t>
      </w:r>
    </w:p>
    <w:p w:rsidR="00B15096" w:rsidRDefault="00B15096" w:rsidP="00621308">
      <w:pPr>
        <w:jc w:val="both"/>
      </w:pPr>
      <w:r>
        <w:lastRenderedPageBreak/>
        <w:tab/>
        <w:t xml:space="preserve">г) </w:t>
      </w:r>
      <w:r w:rsidR="009875AB" w:rsidRPr="009875AB">
        <w:t>копию трудовой книжки и (или) сведения о трудовой деятельности, оформленные в установленном законода</w:t>
      </w:r>
      <w:r w:rsidR="009875AB">
        <w:t xml:space="preserve">тельством </w:t>
      </w:r>
      <w:r w:rsidR="00621308">
        <w:t>порядке (при наличии) (</w:t>
      </w:r>
      <w:r w:rsidR="009875AB">
        <w:t>в редакции решения от 28.06.2021 № 157)</w:t>
      </w:r>
      <w:r>
        <w:t>;</w:t>
      </w:r>
    </w:p>
    <w:p w:rsidR="00621308" w:rsidRDefault="00621308" w:rsidP="00621308">
      <w:pPr>
        <w:jc w:val="both"/>
      </w:pPr>
      <w:r>
        <w:t xml:space="preserve">              </w:t>
      </w:r>
      <w:r>
        <w:t>к.1) сведения, предусмотренные статьей 151 Федерального за</w:t>
      </w:r>
      <w:r>
        <w:t xml:space="preserve">кона </w:t>
      </w:r>
      <w:r>
        <w:t>от 2 марта 2007 года № 25-ФЗ «О муниципальной службе в Российской Федерации</w:t>
      </w:r>
      <w:r>
        <w:t xml:space="preserve">» </w:t>
      </w:r>
      <w:r w:rsidRPr="00621308">
        <w:t>(в редакции решения от 28.06.2021 № 157</w:t>
      </w:r>
      <w:r>
        <w:t>)</w:t>
      </w:r>
    </w:p>
    <w:p w:rsidR="00B15096" w:rsidRDefault="00B15096" w:rsidP="00621308">
      <w:pPr>
        <w:jc w:val="both"/>
      </w:pPr>
      <w:r>
        <w:tab/>
        <w:t>д) документ об образовании;</w:t>
      </w:r>
    </w:p>
    <w:p w:rsidR="00B15096" w:rsidRDefault="00B15096" w:rsidP="00621308">
      <w:pPr>
        <w:jc w:val="both"/>
      </w:pPr>
      <w:r>
        <w:tab/>
        <w:t xml:space="preserve">е) </w:t>
      </w:r>
      <w:r w:rsidR="009875AB" w:rsidRPr="009875AB">
        <w:t>копию документа, подтверждающего регистрацию в системе индивидуального (персонифицированного) учета, в том числе в форме электронного документа (при наличии)</w:t>
      </w:r>
      <w:r w:rsidR="009875AB">
        <w:t xml:space="preserve"> (в редакции решения от 28.06.2021 № 157)</w:t>
      </w:r>
      <w:r>
        <w:t>;</w:t>
      </w:r>
    </w:p>
    <w:p w:rsidR="00B15096" w:rsidRDefault="00B15096" w:rsidP="00621308">
      <w:pPr>
        <w:jc w:val="both"/>
      </w:pPr>
      <w:r>
        <w:tab/>
        <w:t>ж) свидетельство о постановке физического лица на учёт в налоговом органе по месту жительства на территории Российской Федерации;</w:t>
      </w:r>
    </w:p>
    <w:p w:rsidR="00B15096" w:rsidRDefault="00B15096" w:rsidP="00621308">
      <w:pPr>
        <w:jc w:val="both"/>
      </w:pPr>
      <w:r>
        <w:tab/>
        <w:t>з) документы воинского учёта – для военнообязанных и лиц, подлежащих призыву на военную службу;</w:t>
      </w:r>
    </w:p>
    <w:p w:rsidR="00B15096" w:rsidRDefault="00B15096" w:rsidP="00621308">
      <w:pPr>
        <w:jc w:val="both"/>
      </w:pPr>
      <w:r>
        <w:tab/>
        <w:t>и) заключение медицинского учреждения об отсутствии заболевания, препятствующего поступлению на муниципальную службу;</w:t>
      </w:r>
    </w:p>
    <w:p w:rsidR="00B15096" w:rsidRDefault="00B15096" w:rsidP="00621308">
      <w:pPr>
        <w:jc w:val="both"/>
      </w:pPr>
      <w:r>
        <w:tab/>
        <w:t>к)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15096" w:rsidRDefault="00B15096" w:rsidP="00621308">
      <w:pPr>
        <w:jc w:val="both"/>
      </w:pPr>
      <w:r>
        <w:tab/>
        <w:t>л)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15096" w:rsidRDefault="00B15096" w:rsidP="00621308">
      <w:pPr>
        <w:jc w:val="both"/>
      </w:pPr>
      <w:r>
        <w:tab/>
        <w:t>Документы, указанные в подпунктах «в-з» предоставляются гражданином в копиях одновременно с оригиналами для сличения.</w:t>
      </w:r>
    </w:p>
    <w:p w:rsidR="00B15096" w:rsidRDefault="00B15096" w:rsidP="00621308">
      <w:pPr>
        <w:jc w:val="both"/>
      </w:pPr>
      <w:r>
        <w:tab/>
        <w:t>15.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исполнением таких сведений.</w:t>
      </w:r>
    </w:p>
    <w:p w:rsidR="00B15096" w:rsidRDefault="00B15096" w:rsidP="00621308">
      <w:pPr>
        <w:jc w:val="both"/>
      </w:pPr>
      <w:r>
        <w:tab/>
        <w:t>Достоверность сведений, предоставленных гражданином (муниципальным служащим), может проверятся соответствующими работниками, осуществляющими кадровое сопровождение деятельности соответствующего органа местного самоуправления.</w:t>
      </w:r>
    </w:p>
    <w:p w:rsidR="00B15096" w:rsidRDefault="00B15096" w:rsidP="00621308">
      <w:pPr>
        <w:jc w:val="both"/>
      </w:pPr>
      <w:r>
        <w:tab/>
        <w:t>16. Гражданин (муниципальный служащий) не допускается к участию в конкурсе в связи с его несоответствием квалификационным требование к вакантной должности муниципальной службы, а также в связи с ограничениями, установленными законодательством Российской Федерации в Томской области о муниципальной службе для поступления на муниципальную службу и её прохождения.</w:t>
      </w:r>
    </w:p>
    <w:p w:rsidR="00B15096" w:rsidRDefault="00B15096" w:rsidP="00621308">
      <w:pPr>
        <w:jc w:val="both"/>
      </w:pPr>
      <w:r>
        <w:tab/>
        <w:t>17. Документы, у</w:t>
      </w:r>
      <w:r w:rsidR="00621308">
        <w:t xml:space="preserve">казанные в пункте 14 </w:t>
      </w:r>
      <w:proofErr w:type="gramStart"/>
      <w:r w:rsidR="00621308">
        <w:t xml:space="preserve">настоящего </w:t>
      </w:r>
      <w:bookmarkStart w:id="0" w:name="_GoBack"/>
      <w:bookmarkEnd w:id="0"/>
      <w:r>
        <w:t>Положения</w:t>
      </w:r>
      <w:proofErr w:type="gramEnd"/>
      <w:r>
        <w:t xml:space="preserve"> представляются в орган местного самоуправления в течении срока, установленного в опубликованном объявлении о приёме документов для участия в конкурсе.</w:t>
      </w:r>
    </w:p>
    <w:p w:rsidR="00B15096" w:rsidRDefault="00B15096" w:rsidP="00621308">
      <w:pPr>
        <w:jc w:val="both"/>
      </w:pPr>
      <w:r>
        <w:tab/>
        <w:t xml:space="preserve">      Несвоевременное представление документов, представление их не в полном объёме или с нарушением правил оформл</w:t>
      </w:r>
      <w:r w:rsidR="00621308">
        <w:t>ения являются основанием для не</w:t>
      </w:r>
      <w:r>
        <w:t>допущения гражданина к участию в конкурсе.</w:t>
      </w:r>
    </w:p>
    <w:p w:rsidR="00B15096" w:rsidRDefault="00B15096" w:rsidP="00621308">
      <w:pPr>
        <w:jc w:val="both"/>
      </w:pPr>
      <w:r>
        <w:tab/>
        <w:t xml:space="preserve">      При несвоевременном представлении документов, представлении их не в полном объёме или с нарушением правил оформления по уважительной причине Глава Анастасьевского сельского поселения вправе продлить срок их приёма в пределах общих сроков проведения конкурса.</w:t>
      </w:r>
    </w:p>
    <w:p w:rsidR="00B15096" w:rsidRDefault="00B15096" w:rsidP="00621308">
      <w:pPr>
        <w:jc w:val="both"/>
      </w:pPr>
      <w:r>
        <w:tab/>
        <w:t>18. В случае установления в ходе проверки обстоятельств, препятствующих в соответствии с законодательством Российской Федерации, Томской области поступлению гражданина на муниципальную службу, он информируется конкурсной комиссией о причинах отказа в участии в конкурсе.</w:t>
      </w:r>
    </w:p>
    <w:p w:rsidR="00B15096" w:rsidRDefault="00B15096" w:rsidP="00621308">
      <w:pPr>
        <w:jc w:val="both"/>
      </w:pPr>
      <w:r>
        <w:lastRenderedPageBreak/>
        <w:tab/>
        <w:t>19. При проведении конкурса кандидатам гарантируется равенство прав в соответствии с Конституцией Российской Федерации, федеральными законами, законодательством Томской области.</w:t>
      </w:r>
    </w:p>
    <w:p w:rsidR="00B15096" w:rsidRDefault="00B15096" w:rsidP="00621308">
      <w:pPr>
        <w:jc w:val="both"/>
      </w:pPr>
      <w:r>
        <w:tab/>
        <w:t>20. 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муниципальной службы, осуществление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B15096" w:rsidRDefault="00B15096" w:rsidP="00B15096">
      <w:r>
        <w:tab/>
        <w:t xml:space="preserve">  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</w:t>
      </w:r>
      <w:proofErr w:type="gramStart"/>
      <w:r>
        <w:t>иных положений</w:t>
      </w:r>
      <w:proofErr w:type="gramEnd"/>
      <w:r>
        <w:t xml:space="preserve"> установленных законодательством Российской Федерации, Томской области о муниципальной службе.</w:t>
      </w:r>
    </w:p>
    <w:p w:rsidR="00B15096" w:rsidRDefault="00B15096" w:rsidP="00B15096">
      <w:r>
        <w:tab/>
        <w:t>21. Решение конкурсной комиссии принимается в отсутствии кандидата и является основанием для назначения его на соответствующую должность муниципальной службы (отказа в таком назначении) либо для зачисления кандидата в резерв муниципальных служащих.</w:t>
      </w:r>
    </w:p>
    <w:p w:rsidR="00B15096" w:rsidRDefault="00B15096" w:rsidP="00B15096">
      <w:r>
        <w:tab/>
        <w:t>22.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руководитель органа местного самоуправления может принять решение о проведении повторного конкурса.</w:t>
      </w:r>
    </w:p>
    <w:p w:rsidR="00B15096" w:rsidRDefault="00B15096" w:rsidP="00B15096">
      <w:r>
        <w:tab/>
        <w:t>23. Кандидатам, участвовавшим в конкурсе, сообщается о результатах конкурса в течение двух недель со дня его завершения.</w:t>
      </w:r>
    </w:p>
    <w:p w:rsidR="00B15096" w:rsidRDefault="00B15096" w:rsidP="00B15096">
      <w:r>
        <w:tab/>
        <w:t>24.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течении двух лет со дня завершения конкурса. До истечения этого срока документы хранятся в органе местного самоуправления, после чего подлежат уничтожению.</w:t>
      </w:r>
    </w:p>
    <w:p w:rsidR="00B15096" w:rsidRPr="007211C7" w:rsidRDefault="00B15096" w:rsidP="00B15096">
      <w:r>
        <w:tab/>
        <w:t>25.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счёт собственных средств.</w:t>
      </w:r>
    </w:p>
    <w:p w:rsidR="006A58DA" w:rsidRPr="007409E1" w:rsidRDefault="006A58DA" w:rsidP="006A58DA"/>
    <w:sectPr w:rsidR="006A58DA" w:rsidRPr="007409E1" w:rsidSect="00DC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3777"/>
    <w:multiLevelType w:val="hybridMultilevel"/>
    <w:tmpl w:val="D5E8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DA"/>
    <w:rsid w:val="00170BD5"/>
    <w:rsid w:val="002D1099"/>
    <w:rsid w:val="003F756F"/>
    <w:rsid w:val="00434DD1"/>
    <w:rsid w:val="00467E9E"/>
    <w:rsid w:val="00621308"/>
    <w:rsid w:val="00695F69"/>
    <w:rsid w:val="006A58DA"/>
    <w:rsid w:val="007409E1"/>
    <w:rsid w:val="009875AB"/>
    <w:rsid w:val="00A755DB"/>
    <w:rsid w:val="00AE1F39"/>
    <w:rsid w:val="00B15096"/>
    <w:rsid w:val="00B90FD1"/>
    <w:rsid w:val="00D80847"/>
    <w:rsid w:val="00DC333C"/>
    <w:rsid w:val="00EC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44D5"/>
  <w15:docId w15:val="{29DE8AFE-AE9C-4790-AE5C-F1F341BD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F39"/>
    <w:pPr>
      <w:ind w:left="720"/>
      <w:contextualSpacing/>
    </w:pPr>
  </w:style>
  <w:style w:type="character" w:styleId="a4">
    <w:name w:val="Hyperlink"/>
    <w:basedOn w:val="a0"/>
    <w:uiPriority w:val="99"/>
    <w:rsid w:val="00740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122</cp:lastModifiedBy>
  <cp:revision>2</cp:revision>
  <dcterms:created xsi:type="dcterms:W3CDTF">2021-07-01T09:43:00Z</dcterms:created>
  <dcterms:modified xsi:type="dcterms:W3CDTF">2021-07-01T09:43:00Z</dcterms:modified>
</cp:coreProperties>
</file>