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ТОМСКАЯ ОБЛАСТЬ ШЕГАРСКИЙ РАЙОН</w:t>
      </w:r>
    </w:p>
    <w:p w:rsid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«Анастасьевское сельское поселение»</w:t>
      </w:r>
    </w:p>
    <w:p w:rsidR="00266E44" w:rsidRDefault="00597A9C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79374</wp:posOffset>
                </wp:positionV>
                <wp:extent cx="6705600" cy="0"/>
                <wp:effectExtent l="0" t="38100" r="0" b="38100"/>
                <wp:wrapNone/>
                <wp:docPr id="8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25pt" to="52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" strokeweight="6pt">
                <v:stroke linestyle="thickBetweenThin"/>
              </v:line>
            </w:pict>
          </mc:Fallback>
        </mc:AlternateContent>
      </w:r>
    </w:p>
    <w:p w:rsid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</w:t>
      </w:r>
    </w:p>
    <w:p w:rsid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Периодическое официальное печатное издание, предназначенное для опубликования</w:t>
      </w:r>
    </w:p>
    <w:p w:rsid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правовых актов органов местного самоуправления Анастасьевского сельского поселения </w:t>
      </w:r>
    </w:p>
    <w:p w:rsid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иной официальной информации</w:t>
      </w:r>
    </w:p>
    <w:p w:rsidR="00266E44" w:rsidRDefault="00597A9C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7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G8s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AW+G8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266E44" w:rsidRDefault="00266E44" w:rsidP="00266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E44" w:rsidRDefault="00266E44" w:rsidP="00266E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Издаётся с 25 декабря 2015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66E44" w:rsidRDefault="00D61FE9" w:rsidP="00266E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5</w:t>
      </w:r>
      <w:r w:rsidR="00F84A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266E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F84A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266E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</w:t>
      </w:r>
      <w:r w:rsidR="00F84A39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F84A3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</w:t>
      </w:r>
      <w:r w:rsid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91708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266E44" w:rsidRDefault="00266E44" w:rsidP="00266E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 Анастасьевка</w:t>
      </w:r>
    </w:p>
    <w:p w:rsidR="00266E44" w:rsidRDefault="00266E44" w:rsidP="00266E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 «МУНИЦИПАЛЬНЫЕ ПРАВОВЫЕ АКТЫ»</w:t>
      </w:r>
    </w:p>
    <w:p w:rsidR="00266E44" w:rsidRDefault="00266E44" w:rsidP="00266E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E44" w:rsidRPr="00F84A39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66E44" w:rsidRPr="00F84A39" w:rsidRDefault="00266E44" w:rsidP="00266E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84A3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Совет Анастасьевского сельского поселения </w:t>
      </w:r>
    </w:p>
    <w:p w:rsidR="00266E44" w:rsidRPr="00F84A39" w:rsidRDefault="00266E44" w:rsidP="00266E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84A3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Шегарского района Томской области </w:t>
      </w:r>
    </w:p>
    <w:p w:rsidR="00266E44" w:rsidRPr="00F84A39" w:rsidRDefault="00266E44" w:rsidP="00266E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6E44" w:rsidRPr="00F84A39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84A3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FE3B45" w:rsidRPr="00F84A39" w:rsidRDefault="00FE3B45" w:rsidP="00FE3B45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B45" w:rsidRPr="00F84A39" w:rsidRDefault="00FE3B45" w:rsidP="00FE3B45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26A7" w:rsidRPr="00F84A39" w:rsidRDefault="00991708" w:rsidP="000726A7">
      <w:pPr>
        <w:pStyle w:val="a5"/>
        <w:rPr>
          <w:rFonts w:ascii="Times New Roman" w:hAnsi="Times New Roman"/>
          <w:sz w:val="20"/>
          <w:szCs w:val="20"/>
        </w:rPr>
      </w:pPr>
      <w:r w:rsidRPr="00F84A39">
        <w:rPr>
          <w:rFonts w:ascii="Times New Roman" w:hAnsi="Times New Roman"/>
          <w:sz w:val="20"/>
          <w:szCs w:val="20"/>
        </w:rPr>
        <w:t>О</w:t>
      </w:r>
      <w:r w:rsidR="000726A7" w:rsidRPr="00F84A39">
        <w:rPr>
          <w:rFonts w:ascii="Times New Roman" w:hAnsi="Times New Roman"/>
          <w:sz w:val="20"/>
          <w:szCs w:val="20"/>
        </w:rPr>
        <w:t>т</w:t>
      </w:r>
      <w:r w:rsidRPr="00F84A39">
        <w:rPr>
          <w:rFonts w:ascii="Times New Roman" w:hAnsi="Times New Roman"/>
          <w:sz w:val="20"/>
          <w:szCs w:val="20"/>
        </w:rPr>
        <w:t xml:space="preserve"> </w:t>
      </w:r>
      <w:r w:rsidR="000726A7" w:rsidRPr="00F84A39">
        <w:rPr>
          <w:rFonts w:ascii="Times New Roman" w:hAnsi="Times New Roman"/>
          <w:sz w:val="20"/>
          <w:szCs w:val="20"/>
        </w:rPr>
        <w:t xml:space="preserve"> </w:t>
      </w:r>
      <w:r w:rsidR="00F84A39" w:rsidRPr="00F84A39">
        <w:rPr>
          <w:rFonts w:ascii="Times New Roman" w:hAnsi="Times New Roman"/>
          <w:sz w:val="20"/>
          <w:szCs w:val="20"/>
        </w:rPr>
        <w:t>17 марта</w:t>
      </w:r>
      <w:r w:rsidRPr="00F84A39">
        <w:rPr>
          <w:rFonts w:ascii="Times New Roman" w:hAnsi="Times New Roman"/>
          <w:sz w:val="20"/>
          <w:szCs w:val="20"/>
        </w:rPr>
        <w:t xml:space="preserve"> 2023</w:t>
      </w:r>
      <w:r w:rsidR="000726A7" w:rsidRPr="00F84A39">
        <w:rPr>
          <w:rFonts w:ascii="Times New Roman" w:hAnsi="Times New Roman"/>
          <w:sz w:val="20"/>
          <w:szCs w:val="20"/>
        </w:rPr>
        <w:t xml:space="preserve"> г                                                           </w:t>
      </w:r>
      <w:r w:rsidR="00F84A39">
        <w:rPr>
          <w:rFonts w:ascii="Times New Roman" w:hAnsi="Times New Roman"/>
          <w:sz w:val="20"/>
          <w:szCs w:val="20"/>
        </w:rPr>
        <w:t xml:space="preserve">                  </w:t>
      </w:r>
      <w:r w:rsidR="000726A7" w:rsidRPr="00F84A39">
        <w:rPr>
          <w:rFonts w:ascii="Times New Roman" w:hAnsi="Times New Roman"/>
          <w:sz w:val="20"/>
          <w:szCs w:val="20"/>
        </w:rPr>
        <w:t xml:space="preserve">                                                    № </w:t>
      </w:r>
      <w:r w:rsidR="00F84A39" w:rsidRPr="00F84A39">
        <w:rPr>
          <w:rFonts w:ascii="Times New Roman" w:hAnsi="Times New Roman"/>
          <w:sz w:val="20"/>
          <w:szCs w:val="20"/>
        </w:rPr>
        <w:t>25</w:t>
      </w:r>
    </w:p>
    <w:p w:rsidR="000726A7" w:rsidRPr="00F84A39" w:rsidRDefault="000726A7" w:rsidP="000726A7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F84A39">
        <w:rPr>
          <w:rFonts w:ascii="Times New Roman" w:hAnsi="Times New Roman"/>
          <w:sz w:val="20"/>
          <w:szCs w:val="20"/>
        </w:rPr>
        <w:t>с. Анастасьевка</w:t>
      </w:r>
    </w:p>
    <w:p w:rsidR="00F84A39" w:rsidRPr="00F84A39" w:rsidRDefault="00F84A39" w:rsidP="00F84A3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4A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внесении изменения в решение Совета Анастасьевского</w:t>
      </w:r>
    </w:p>
    <w:p w:rsidR="00F84A39" w:rsidRPr="00F84A39" w:rsidRDefault="00F84A39" w:rsidP="00F84A3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4A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сельского поселения от 19.12.2022 № 19 «О бюджете муниципального образования «Анастасьевское сельское поселение» на 2023 год и плановый период 2024 и 2025 годов»</w:t>
      </w:r>
    </w:p>
    <w:p w:rsidR="00F84A39" w:rsidRPr="00F84A39" w:rsidRDefault="00F84A39" w:rsidP="00F84A3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A39" w:rsidRPr="00F84A39" w:rsidRDefault="00F84A39" w:rsidP="00F84A39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Hlk106373952"/>
      <w:r w:rsidRPr="00F84A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Руководствуясь статьей 32 главы 5 Положения «О бюджетном процессе в муниципальном образовании «Анастасьевское сельское поселение» </w:t>
      </w:r>
    </w:p>
    <w:bookmarkEnd w:id="0"/>
    <w:p w:rsidR="00F84A39" w:rsidRPr="00F84A39" w:rsidRDefault="00F84A39" w:rsidP="00F84A3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84A39" w:rsidRPr="00F84A39" w:rsidRDefault="00F84A39" w:rsidP="00F84A3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84A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Совет Анастасьевского сельского поселения решил:</w:t>
      </w:r>
    </w:p>
    <w:p w:rsidR="00F84A39" w:rsidRPr="00F84A39" w:rsidRDefault="00F84A39" w:rsidP="00BB220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4A39">
        <w:rPr>
          <w:rFonts w:ascii="Times New Roman" w:eastAsia="Times New Roman" w:hAnsi="Times New Roman" w:cs="Times New Roman"/>
          <w:sz w:val="20"/>
          <w:szCs w:val="20"/>
          <w:lang w:eastAsia="ar-SA"/>
        </w:rPr>
        <w:t>Внести в решение Совета Анастасьевского сельского поселения от 19.12.2022  № 19 «О бюджете муниципального образования «Анастасьевское сельское поселение» на 2023 год и плановый период 2024 и 2025 годов» следующие изменения и дополнения:</w:t>
      </w:r>
    </w:p>
    <w:p w:rsidR="00F84A39" w:rsidRPr="00F84A39" w:rsidRDefault="00F84A39" w:rsidP="00BB220E">
      <w:pPr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F84A39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 </w:t>
      </w:r>
      <w:r w:rsidRPr="00F84A3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 xml:space="preserve">Пункт 1 изложить в новой редакции: </w:t>
      </w:r>
    </w:p>
    <w:p w:rsidR="00F84A39" w:rsidRPr="00F84A39" w:rsidRDefault="00F84A39" w:rsidP="00F84A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4A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«Утвердить основные характеристики бюджета муниципального образования  «Анастасьевское сельское поселение» на 2023 год: </w:t>
      </w:r>
    </w:p>
    <w:p w:rsidR="00F84A39" w:rsidRPr="00F84A39" w:rsidRDefault="00F84A39" w:rsidP="00F84A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4A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1.1. общий объём доходов бюджета в сумме </w:t>
      </w:r>
      <w:r w:rsidRPr="00F84A3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18 867,7</w:t>
      </w:r>
      <w:r w:rsidRPr="00F84A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тыс. рублей, в том числе налоговые и неналоговые доходы в сумме </w:t>
      </w:r>
      <w:r w:rsidRPr="00F84A3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4 452,9</w:t>
      </w:r>
      <w:r w:rsidRPr="00F84A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тыс. рублей;</w:t>
      </w:r>
    </w:p>
    <w:p w:rsidR="00F84A39" w:rsidRPr="00F84A39" w:rsidRDefault="00F84A39" w:rsidP="00F84A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F84A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1.2. общий объём расходов бюджета в сумме  </w:t>
      </w:r>
      <w:r w:rsidRPr="00F84A3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19 789,4 </w:t>
      </w:r>
      <w:r w:rsidRPr="00F84A39">
        <w:rPr>
          <w:rFonts w:ascii="Times New Roman" w:eastAsia="Times New Roman" w:hAnsi="Times New Roman" w:cs="Times New Roman"/>
          <w:sz w:val="20"/>
          <w:szCs w:val="20"/>
          <w:lang w:eastAsia="ar-SA"/>
        </w:rPr>
        <w:t>тыс. рублей</w:t>
      </w:r>
      <w:r w:rsidRPr="00F84A39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;</w:t>
      </w:r>
    </w:p>
    <w:p w:rsidR="00F84A39" w:rsidRPr="00F84A39" w:rsidRDefault="00F84A39" w:rsidP="00F84A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4A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1.3. дефицит бюджета в сумме </w:t>
      </w:r>
      <w:r w:rsidRPr="00F84A3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921,7</w:t>
      </w:r>
      <w:r w:rsidRPr="00F84A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тыс. рублей.»</w:t>
      </w:r>
    </w:p>
    <w:p w:rsidR="00F84A39" w:rsidRPr="00F84A39" w:rsidRDefault="00F84A39" w:rsidP="00F84A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F84A3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 xml:space="preserve">1.2. </w:t>
      </w:r>
      <w:r w:rsidRPr="00F84A3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</w:t>
      </w:r>
      <w:r w:rsidRPr="00F84A3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 xml:space="preserve"> Пункт 3.12 изложить в новой редакции: </w:t>
      </w:r>
    </w:p>
    <w:p w:rsidR="00F84A39" w:rsidRPr="00F84A39" w:rsidRDefault="00F84A39" w:rsidP="00F84A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4A39">
        <w:rPr>
          <w:rFonts w:ascii="Times New Roman" w:eastAsia="Times New Roman" w:hAnsi="Times New Roman" w:cs="Times New Roman"/>
          <w:sz w:val="20"/>
          <w:szCs w:val="20"/>
          <w:lang w:eastAsia="ar-SA"/>
        </w:rPr>
        <w:t>«объём бюджетных ассигнований муниципального дорожного фонда муниципального образования «Анастасьевское сельское поселение»:</w:t>
      </w:r>
    </w:p>
    <w:p w:rsidR="00F84A39" w:rsidRPr="00F84A39" w:rsidRDefault="00F84A39" w:rsidP="00F84A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F84A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 2023 год в сумме </w:t>
      </w:r>
      <w:r w:rsidRPr="00F84A3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2 381,926</w:t>
      </w:r>
      <w:r w:rsidRPr="00F84A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тыс. рублей; на 2024 год в сумме </w:t>
      </w:r>
      <w:r w:rsidRPr="00F84A3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1 981,0</w:t>
      </w:r>
      <w:r w:rsidRPr="00F84A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тыс. рублей; на 2025 год в сумме </w:t>
      </w:r>
      <w:r w:rsidRPr="00F84A3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2 161,0</w:t>
      </w:r>
      <w:r w:rsidRPr="00F84A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тыс. рублей;»</w:t>
      </w:r>
    </w:p>
    <w:p w:rsidR="00F84A39" w:rsidRPr="00F84A39" w:rsidRDefault="00F84A39" w:rsidP="00F84A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A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  И</w:t>
      </w:r>
      <w:r w:rsidRPr="00F84A39">
        <w:rPr>
          <w:rFonts w:ascii="Times New Roman" w:eastAsia="Times New Roman" w:hAnsi="Times New Roman" w:cs="Times New Roman"/>
          <w:sz w:val="20"/>
          <w:szCs w:val="20"/>
          <w:lang w:eastAsia="ru-RU"/>
        </w:rPr>
        <w:t>зложить в новой редакции приложения 3,4,7,8 решения Совета Анастасьевского сельского поселения от 19.12.2022  № 19 «О бюджете муниципального образования «Анастасьевское сельское поселение» на 2023 год и плановый период 2024 и 2025 годов».</w:t>
      </w:r>
    </w:p>
    <w:p w:rsidR="00F84A39" w:rsidRPr="00F84A39" w:rsidRDefault="00F84A39" w:rsidP="00F84A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A39">
        <w:rPr>
          <w:rFonts w:ascii="Times New Roman" w:eastAsia="Times New Roman" w:hAnsi="Times New Roman" w:cs="Times New Roman"/>
          <w:sz w:val="20"/>
          <w:szCs w:val="20"/>
          <w:lang w:eastAsia="ru-RU"/>
        </w:rPr>
        <w:t>2.    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F84A39" w:rsidRPr="00F84A39" w:rsidRDefault="00F84A39" w:rsidP="00F84A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A39">
        <w:rPr>
          <w:rFonts w:ascii="Times New Roman" w:eastAsia="Times New Roman" w:hAnsi="Times New Roman" w:cs="Times New Roman"/>
          <w:sz w:val="20"/>
          <w:szCs w:val="20"/>
          <w:lang w:eastAsia="ru-RU"/>
        </w:rPr>
        <w:t>3.      Настоящее решение вступает в силу с даты опубликования.</w:t>
      </w:r>
    </w:p>
    <w:p w:rsidR="00F84A39" w:rsidRPr="00F84A39" w:rsidRDefault="00F84A39" w:rsidP="00F84A39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800" w:type="pct"/>
        <w:tblLook w:val="04A0" w:firstRow="1" w:lastRow="0" w:firstColumn="1" w:lastColumn="0" w:noHBand="0" w:noVBand="1"/>
      </w:tblPr>
      <w:tblGrid>
        <w:gridCol w:w="4316"/>
        <w:gridCol w:w="195"/>
        <w:gridCol w:w="1358"/>
        <w:gridCol w:w="136"/>
        <w:gridCol w:w="371"/>
        <w:gridCol w:w="1296"/>
        <w:gridCol w:w="1516"/>
      </w:tblGrid>
      <w:tr w:rsidR="00F84A39" w:rsidRPr="00F84A39" w:rsidTr="00F84A39">
        <w:trPr>
          <w:trHeight w:val="315"/>
        </w:trPr>
        <w:tc>
          <w:tcPr>
            <w:tcW w:w="5000" w:type="pct"/>
            <w:gridSpan w:val="7"/>
            <w:noWrap/>
            <w:vAlign w:val="bottom"/>
            <w:hideMark/>
          </w:tcPr>
          <w:p w:rsidR="00F84A39" w:rsidRDefault="00F84A39" w:rsidP="00F84A39">
            <w:pPr>
              <w:spacing w:after="0" w:line="276" w:lineRule="auto"/>
              <w:ind w:left="5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A39" w:rsidRPr="00F84A39" w:rsidRDefault="00F84A39" w:rsidP="00F84A39">
            <w:pPr>
              <w:spacing w:after="0" w:line="276" w:lineRule="auto"/>
              <w:ind w:left="5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№3</w:t>
            </w:r>
          </w:p>
          <w:p w:rsidR="00F84A39" w:rsidRPr="00F84A39" w:rsidRDefault="00F84A39" w:rsidP="00F84A39">
            <w:pPr>
              <w:spacing w:after="0" w:line="276" w:lineRule="auto"/>
              <w:ind w:left="5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  решению Совета Анастасьевского </w:t>
            </w:r>
          </w:p>
          <w:p w:rsidR="00F84A39" w:rsidRPr="00F84A39" w:rsidRDefault="00F84A39" w:rsidP="00F84A39">
            <w:pPr>
              <w:spacing w:after="0" w:line="276" w:lineRule="auto"/>
              <w:ind w:left="5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F84A39" w:rsidRPr="00F84A39" w:rsidTr="00F84A39">
        <w:trPr>
          <w:trHeight w:val="315"/>
        </w:trPr>
        <w:tc>
          <w:tcPr>
            <w:tcW w:w="5000" w:type="pct"/>
            <w:gridSpan w:val="7"/>
            <w:noWrap/>
            <w:vAlign w:val="bottom"/>
            <w:hideMark/>
          </w:tcPr>
          <w:p w:rsidR="00F84A39" w:rsidRPr="00F84A39" w:rsidRDefault="00F84A39" w:rsidP="00F84A39">
            <w:pPr>
              <w:suppressAutoHyphens/>
              <w:spacing w:after="0" w:line="276" w:lineRule="auto"/>
              <w:ind w:firstLine="5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«19»  декабря 2022 № 19</w:t>
            </w:r>
          </w:p>
        </w:tc>
      </w:tr>
      <w:tr w:rsidR="00F84A39" w:rsidRPr="00F84A39" w:rsidTr="00F84A39">
        <w:trPr>
          <w:trHeight w:val="315"/>
        </w:trPr>
        <w:tc>
          <w:tcPr>
            <w:tcW w:w="2455" w:type="pct"/>
            <w:gridSpan w:val="2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pct"/>
            <w:gridSpan w:val="2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4A39" w:rsidRPr="00F84A39" w:rsidTr="00F84A39">
        <w:trPr>
          <w:trHeight w:val="409"/>
        </w:trPr>
        <w:tc>
          <w:tcPr>
            <w:tcW w:w="5000" w:type="pct"/>
            <w:gridSpan w:val="7"/>
            <w:vMerge w:val="restart"/>
            <w:hideMark/>
          </w:tcPr>
          <w:p w:rsidR="00F84A39" w:rsidRPr="00F84A39" w:rsidRDefault="00F84A39" w:rsidP="00F84A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Объем межбюджетных трансфертов бюджету муниципального образования "Анастасьевское сельское поселение"  из бюджетов других уровней на 2023 год и плановый период 2024 и 2025 годов</w:t>
            </w:r>
          </w:p>
        </w:tc>
      </w:tr>
      <w:tr w:rsidR="00F84A39" w:rsidRPr="00F84A39" w:rsidTr="00F84A39">
        <w:trPr>
          <w:trHeight w:val="675"/>
        </w:trPr>
        <w:tc>
          <w:tcPr>
            <w:tcW w:w="0" w:type="auto"/>
            <w:gridSpan w:val="7"/>
            <w:vMerge/>
            <w:vAlign w:val="center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84A39" w:rsidRPr="00F84A39" w:rsidTr="00F84A39">
        <w:trPr>
          <w:trHeight w:val="435"/>
        </w:trPr>
        <w:tc>
          <w:tcPr>
            <w:tcW w:w="234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84A39" w:rsidRPr="00F84A39" w:rsidRDefault="00F84A39" w:rsidP="00F84A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84A39" w:rsidRPr="00F84A39" w:rsidRDefault="00F84A39" w:rsidP="00F84A3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2651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84A39" w:rsidRPr="00F84A39" w:rsidRDefault="00F84A39" w:rsidP="00F84A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 (тыс. руб)</w:t>
            </w:r>
          </w:p>
        </w:tc>
      </w:tr>
      <w:tr w:rsidR="00F84A39" w:rsidRPr="00F84A39" w:rsidTr="00F84A39">
        <w:trPr>
          <w:trHeight w:val="12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39" w:rsidRPr="00F84A39" w:rsidRDefault="00F84A39" w:rsidP="00F84A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2023 год (на текущий финансовый год)</w:t>
            </w:r>
          </w:p>
        </w:tc>
        <w:tc>
          <w:tcPr>
            <w:tcW w:w="9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4A39" w:rsidRPr="00F84A39" w:rsidRDefault="00F84A39" w:rsidP="00F84A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2024 год (на первый плановый период)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4A39" w:rsidRPr="00F84A39" w:rsidRDefault="00F84A39" w:rsidP="00F84A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2025 год (на второй плановый период)</w:t>
            </w:r>
          </w:p>
        </w:tc>
      </w:tr>
      <w:tr w:rsidR="00F84A39" w:rsidRPr="00F84A39" w:rsidTr="00F84A39">
        <w:trPr>
          <w:trHeight w:val="795"/>
        </w:trPr>
        <w:tc>
          <w:tcPr>
            <w:tcW w:w="2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84A39" w:rsidRPr="00F84A39" w:rsidRDefault="00F84A39" w:rsidP="00F84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из районного фонда финансовой поддержки  поселений (РФФПП)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4A39" w:rsidRPr="00F84A39" w:rsidRDefault="00F84A39" w:rsidP="00F84A3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6 214,9</w:t>
            </w:r>
          </w:p>
        </w:tc>
        <w:tc>
          <w:tcPr>
            <w:tcW w:w="981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4A39" w:rsidRPr="00F84A39" w:rsidRDefault="00F84A39" w:rsidP="00F84A3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6 106,9</w:t>
            </w: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4A39" w:rsidRPr="00F84A39" w:rsidRDefault="00F84A39" w:rsidP="00F84A3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6 061,2</w:t>
            </w:r>
          </w:p>
        </w:tc>
      </w:tr>
      <w:tr w:rsidR="00F84A39" w:rsidRPr="00F84A39" w:rsidTr="00F84A39">
        <w:trPr>
          <w:trHeight w:val="885"/>
        </w:trPr>
        <w:tc>
          <w:tcPr>
            <w:tcW w:w="2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84A39" w:rsidRPr="00F84A39" w:rsidRDefault="00F84A39" w:rsidP="00F84A3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поддержание мер по обеспеченности, сбалансированности и платёжеспособности бюджетов сельских поселений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4A39" w:rsidRPr="00F84A39" w:rsidRDefault="00F84A39" w:rsidP="00F84A3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5 681,1</w:t>
            </w:r>
          </w:p>
        </w:tc>
        <w:tc>
          <w:tcPr>
            <w:tcW w:w="98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4A39" w:rsidRPr="00F84A39" w:rsidRDefault="00F84A39" w:rsidP="00F84A3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5 626,8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4A39" w:rsidRPr="00F84A39" w:rsidRDefault="00F84A39" w:rsidP="00F84A3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5 450,2</w:t>
            </w:r>
          </w:p>
        </w:tc>
      </w:tr>
      <w:tr w:rsidR="00F84A39" w:rsidRPr="00F84A39" w:rsidTr="00F84A39">
        <w:trPr>
          <w:trHeight w:val="885"/>
        </w:trPr>
        <w:tc>
          <w:tcPr>
            <w:tcW w:w="2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84A39" w:rsidRPr="00F84A39" w:rsidRDefault="00F84A39" w:rsidP="00F84A3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4A39" w:rsidRPr="00F84A39" w:rsidRDefault="00F84A39" w:rsidP="00F84A3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1 305,5</w:t>
            </w:r>
          </w:p>
        </w:tc>
        <w:tc>
          <w:tcPr>
            <w:tcW w:w="98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4A39" w:rsidRPr="00F84A39" w:rsidRDefault="00F84A39" w:rsidP="00F84A3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1 305,5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4A39" w:rsidRPr="00F84A39" w:rsidRDefault="00F84A39" w:rsidP="00F84A3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1 303,5</w:t>
            </w:r>
          </w:p>
        </w:tc>
      </w:tr>
      <w:tr w:rsidR="00F84A39" w:rsidRPr="00F84A39" w:rsidTr="00F84A39">
        <w:trPr>
          <w:trHeight w:val="885"/>
        </w:trPr>
        <w:tc>
          <w:tcPr>
            <w:tcW w:w="2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84A39" w:rsidRPr="00F84A39" w:rsidRDefault="00F84A39" w:rsidP="00F84A3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4A39" w:rsidRPr="00F84A39" w:rsidRDefault="00F84A39" w:rsidP="00F84A3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363,3</w:t>
            </w:r>
          </w:p>
        </w:tc>
        <w:tc>
          <w:tcPr>
            <w:tcW w:w="98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4A39" w:rsidRPr="00F84A39" w:rsidRDefault="00F84A39" w:rsidP="00F84A3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380,2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4A39" w:rsidRPr="00F84A39" w:rsidRDefault="00F84A39" w:rsidP="00F84A3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393,9</w:t>
            </w:r>
          </w:p>
        </w:tc>
      </w:tr>
      <w:tr w:rsidR="00F84A39" w:rsidRPr="00F84A39" w:rsidTr="00F84A39">
        <w:trPr>
          <w:trHeight w:val="885"/>
        </w:trPr>
        <w:tc>
          <w:tcPr>
            <w:tcW w:w="2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84A39" w:rsidRPr="00F84A39" w:rsidRDefault="00F84A39" w:rsidP="00F84A3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4A39" w:rsidRPr="00F84A39" w:rsidRDefault="00F84A39" w:rsidP="00F84A3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850,0</w:t>
            </w:r>
          </w:p>
        </w:tc>
        <w:tc>
          <w:tcPr>
            <w:tcW w:w="98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4A39" w:rsidRPr="00F84A39" w:rsidRDefault="00F84A39" w:rsidP="00F84A3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4A39" w:rsidRPr="00F84A39" w:rsidRDefault="00F84A39" w:rsidP="00F84A3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84A39" w:rsidRPr="00F84A39" w:rsidTr="00F84A39">
        <w:trPr>
          <w:trHeight w:val="480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84A39" w:rsidRPr="00F84A39" w:rsidRDefault="00F84A39" w:rsidP="00F84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4A39" w:rsidRPr="00F84A39" w:rsidRDefault="00F84A39" w:rsidP="00F84A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14 414,8</w:t>
            </w:r>
          </w:p>
        </w:tc>
        <w:tc>
          <w:tcPr>
            <w:tcW w:w="981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4A39" w:rsidRPr="00F84A39" w:rsidRDefault="00F84A39" w:rsidP="00F84A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13 419,4</w:t>
            </w: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4A39" w:rsidRPr="00F84A39" w:rsidRDefault="00F84A39" w:rsidP="00F84A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13 208,8</w:t>
            </w:r>
          </w:p>
        </w:tc>
      </w:tr>
    </w:tbl>
    <w:p w:rsidR="00F84A39" w:rsidRPr="00F84A39" w:rsidRDefault="00F84A39" w:rsidP="00F84A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1303"/>
        <w:gridCol w:w="1025"/>
        <w:gridCol w:w="1074"/>
        <w:gridCol w:w="864"/>
        <w:gridCol w:w="1121"/>
        <w:gridCol w:w="1134"/>
        <w:gridCol w:w="1133"/>
      </w:tblGrid>
      <w:tr w:rsidR="00F84A39" w:rsidRPr="00F84A39" w:rsidTr="00F84A39">
        <w:trPr>
          <w:trHeight w:val="172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RANGE!A1:H133"/>
            <w:bookmarkEnd w:id="1"/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№4</w:t>
            </w: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 решению Совета Анастасьевского сельского поселения                 </w:t>
            </w: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 "19" декабря 2022 №19 </w:t>
            </w:r>
          </w:p>
        </w:tc>
      </w:tr>
      <w:tr w:rsidR="00F84A39" w:rsidRPr="00F84A39" w:rsidTr="00F84A39">
        <w:trPr>
          <w:trHeight w:val="108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"Анастасьевское сельское поселение" на 2023 год и плановый период 2024 и 2025 годов</w:t>
            </w:r>
          </w:p>
        </w:tc>
      </w:tr>
      <w:tr w:rsidR="00F84A39" w:rsidRPr="00F84A39" w:rsidTr="00F84A39">
        <w:trPr>
          <w:trHeight w:val="81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на </w:t>
            </w:r>
          </w:p>
        </w:tc>
      </w:tr>
      <w:tr w:rsidR="00F84A39" w:rsidRPr="00F84A39" w:rsidTr="00F84A39">
        <w:trPr>
          <w:trHeight w:val="10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главного распорядителя средств бюджета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раздела, подраздела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F84A39" w:rsidRPr="00F84A39" w:rsidTr="00F84A39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19 789,4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18 019,8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18 031,6</w:t>
            </w:r>
          </w:p>
        </w:tc>
      </w:tr>
      <w:tr w:rsidR="00F84A39" w:rsidRPr="00F84A39" w:rsidTr="00F84A39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"Администрация Анастасьевского сельского поселения"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19 789,4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18 019,8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18 031,6</w:t>
            </w:r>
          </w:p>
        </w:tc>
      </w:tr>
      <w:tr w:rsidR="00F84A39" w:rsidRPr="00F84A39" w:rsidTr="00F84A39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11 577,2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10 821,3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10 794,5</w:t>
            </w:r>
          </w:p>
        </w:tc>
      </w:tr>
      <w:tr w:rsidR="00F84A39" w:rsidRPr="00F84A39" w:rsidTr="00F84A39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700,3</w:t>
            </w:r>
          </w:p>
        </w:tc>
      </w:tr>
      <w:tr w:rsidR="00F84A39" w:rsidRPr="00F84A39" w:rsidTr="00F84A39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002 08 00 000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700,3</w:t>
            </w:r>
          </w:p>
        </w:tc>
      </w:tr>
      <w:tr w:rsidR="00F84A39" w:rsidRPr="00F84A39" w:rsidTr="00F84A39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002 08 00 000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700,3</w:t>
            </w:r>
          </w:p>
        </w:tc>
      </w:tr>
      <w:tr w:rsidR="00F84A39" w:rsidRPr="00F84A39" w:rsidTr="00F84A39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002 08 00 000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700,3</w:t>
            </w:r>
          </w:p>
        </w:tc>
      </w:tr>
      <w:tr w:rsidR="00F84A39" w:rsidRPr="00F84A39" w:rsidTr="00F84A39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суъектов Российской Федерации, местных администраций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5 213,9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4 978,2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4 939,2</w:t>
            </w:r>
          </w:p>
        </w:tc>
      </w:tr>
      <w:tr w:rsidR="00F84A39" w:rsidRPr="00F84A39" w:rsidTr="00F84A3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002 00 00 000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5 213,9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4 978,2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4 939,2</w:t>
            </w:r>
          </w:p>
        </w:tc>
      </w:tr>
      <w:tr w:rsidR="00F84A39" w:rsidRPr="00F84A39" w:rsidTr="00F84A3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002 04 00 </w:t>
            </w: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5 213,9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4 939,2</w:t>
            </w:r>
          </w:p>
        </w:tc>
      </w:tr>
      <w:tr w:rsidR="00F84A39" w:rsidRPr="00F84A39" w:rsidTr="00F84A39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002 04 00 000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3 942,8</w:t>
            </w:r>
          </w:p>
        </w:tc>
      </w:tr>
      <w:tr w:rsidR="00F84A39" w:rsidRPr="00F84A39" w:rsidTr="00F84A3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002 04 00 000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3 942,8</w:t>
            </w:r>
          </w:p>
        </w:tc>
      </w:tr>
      <w:tr w:rsidR="00F84A39" w:rsidRPr="00F84A39" w:rsidTr="00F84A3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002 04 00 000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1 248,6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973,9</w:t>
            </w:r>
          </w:p>
        </w:tc>
      </w:tr>
      <w:tr w:rsidR="00F84A39" w:rsidRPr="00F84A39" w:rsidTr="00F84A3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002 04 00 000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1 248,6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973,9</w:t>
            </w:r>
          </w:p>
        </w:tc>
      </w:tr>
      <w:tr w:rsidR="00F84A39" w:rsidRPr="00F84A39" w:rsidTr="00F84A3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002 04 00 000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</w:tr>
      <w:tr w:rsidR="00F84A39" w:rsidRPr="00F84A39" w:rsidTr="00F84A3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002 04 00 000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</w:tr>
      <w:tr w:rsidR="00F84A39" w:rsidRPr="00F84A39" w:rsidTr="00F84A39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14,0</w:t>
            </w:r>
          </w:p>
        </w:tc>
      </w:tr>
      <w:tr w:rsidR="00F84A39" w:rsidRPr="00F84A39" w:rsidTr="00F84A3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070 00 00 000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14,0</w:t>
            </w:r>
          </w:p>
        </w:tc>
      </w:tr>
      <w:tr w:rsidR="00F84A39" w:rsidRPr="00F84A39" w:rsidTr="00F84A3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070 05 00 000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</w:tr>
      <w:tr w:rsidR="00F84A39" w:rsidRPr="00F84A39" w:rsidTr="00F84A3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Фонд финансирования непредвиденных расходов Администрации Анастасьевского сельского поселения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070 05 01 000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F84A39" w:rsidRPr="00F84A39" w:rsidTr="00F84A39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070 05 01 000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F84A39" w:rsidRPr="00F84A39" w:rsidTr="00F84A3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070 05 01 000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F84A39" w:rsidRPr="00F84A39" w:rsidTr="00F84A39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Резервный фонд Администрации Анастасьевского сельского поселения для предупреждения и ликвидации чрезвычайных ситуаций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070 05 02 000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84A39" w:rsidRPr="00F84A39" w:rsidTr="00F84A3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070 05 02 000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84A39" w:rsidRPr="00F84A39" w:rsidTr="00F84A3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070 05 02 000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84A39" w:rsidRPr="00F84A39" w:rsidTr="00F84A39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5 649,0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5 128,7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5 140,9</w:t>
            </w:r>
          </w:p>
        </w:tc>
      </w:tr>
      <w:tr w:rsidR="00F84A39" w:rsidRPr="00F84A39" w:rsidTr="00F84A39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Единой диспетчерско-дежурной службы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002 99 00 000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5 328,4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4 878,2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4 890,4</w:t>
            </w:r>
          </w:p>
        </w:tc>
      </w:tr>
      <w:tr w:rsidR="00F84A39" w:rsidRPr="00F84A39" w:rsidTr="00F84A39">
        <w:trPr>
          <w:trHeight w:val="14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002 99 00 000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4 335,7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4 335,7</w:t>
            </w:r>
          </w:p>
        </w:tc>
      </w:tr>
      <w:tr w:rsidR="00F84A39" w:rsidRPr="00F84A39" w:rsidTr="00F84A39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002 99 00 000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4 335,7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4 335,7</w:t>
            </w:r>
          </w:p>
        </w:tc>
      </w:tr>
      <w:tr w:rsidR="00F84A39" w:rsidRPr="00F84A39" w:rsidTr="00F84A39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002 99 00 000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554,7</w:t>
            </w:r>
          </w:p>
        </w:tc>
      </w:tr>
      <w:tr w:rsidR="00F84A39" w:rsidRPr="00F84A39" w:rsidTr="00F84A39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002 99 00 000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554,7</w:t>
            </w:r>
          </w:p>
        </w:tc>
      </w:tr>
      <w:tr w:rsidR="00F84A39" w:rsidRPr="00F84A39" w:rsidTr="00F84A39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002 99 00 000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4A39" w:rsidRPr="00F84A39" w:rsidTr="00F84A39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002 99 00 000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4A39" w:rsidRPr="00F84A39" w:rsidTr="00F84A39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092 00 00 000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250,6</w:t>
            </w:r>
          </w:p>
        </w:tc>
      </w:tr>
      <w:tr w:rsidR="00F84A39" w:rsidRPr="00F84A39" w:rsidTr="00F84A39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092 03 00 000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250,6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250,6</w:t>
            </w:r>
          </w:p>
        </w:tc>
      </w:tr>
      <w:tr w:rsidR="00F84A39" w:rsidRPr="00F84A39" w:rsidTr="00F84A39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092 03 05 000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250,6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250,6</w:t>
            </w:r>
          </w:p>
        </w:tc>
      </w:tr>
      <w:tr w:rsidR="00F84A39" w:rsidRPr="00F84A39" w:rsidTr="00F84A39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Расчеты со средствами массовой информации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092 03 05 100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37,0</w:t>
            </w:r>
          </w:p>
        </w:tc>
      </w:tr>
      <w:tr w:rsidR="00F84A39" w:rsidRPr="00F84A39" w:rsidTr="00F84A39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092 03 05 100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</w:tr>
      <w:tr w:rsidR="00F84A39" w:rsidRPr="00F84A39" w:rsidTr="00F84A39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092 03 05 100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</w:tr>
      <w:tr w:rsidR="00F84A39" w:rsidRPr="00F84A39" w:rsidTr="00F84A39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Расходы по обслуживанию муниципальной собственности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092 03 05 200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193,0</w:t>
            </w:r>
          </w:p>
        </w:tc>
      </w:tr>
      <w:tr w:rsidR="00F84A39" w:rsidRPr="00F84A39" w:rsidTr="00F84A39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092 03 05 200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</w:tc>
      </w:tr>
      <w:tr w:rsidR="00F84A39" w:rsidRPr="00F84A39" w:rsidTr="00F84A39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092 03 05 200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</w:tc>
      </w:tr>
      <w:tr w:rsidR="00F84A39" w:rsidRPr="00F84A39" w:rsidTr="00F84A39">
        <w:trPr>
          <w:trHeight w:val="13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092 03 05 500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4A39" w:rsidRPr="00F84A39" w:rsidTr="00F84A39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092 03 05 500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4A39" w:rsidRPr="00F84A39" w:rsidTr="00F84A39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092 03 05 500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4A39" w:rsidRPr="00F84A39" w:rsidTr="00F84A39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Иные выплаты по обязательствам государства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092 03 05 900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20,6</w:t>
            </w:r>
          </w:p>
        </w:tc>
      </w:tr>
      <w:tr w:rsidR="00F84A39" w:rsidRPr="00F84A39" w:rsidTr="00F84A39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092 03 05 900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F84A39" w:rsidRPr="00F84A39" w:rsidTr="00F84A39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092 03 05 900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F84A39" w:rsidRPr="00F84A39" w:rsidTr="00F84A39">
        <w:trPr>
          <w:trHeight w:val="118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Муниципальная программа "Профилактика правонарушений и наркомании на территории Шегарского района на период 2021-2023 годов"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760 00 00 000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4A39" w:rsidRPr="00F84A39" w:rsidTr="00F84A39">
        <w:trPr>
          <w:trHeight w:val="11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"Снижение уровня преступности, а также заболеваемости населения синдромом зависимости от наркотиков и алкоголя"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760 02 00 000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4A39" w:rsidRPr="00F84A39" w:rsidTr="00F84A39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Уничтожение очагов произрастания дикорастущей конопли на неразграниченных землях, находящихся в муниципальной и государственной собственности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760 02 07 602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4A39" w:rsidRPr="00F84A39" w:rsidTr="00F84A39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760 02 07 602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4A39" w:rsidRPr="00F84A39" w:rsidTr="00F84A39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760 02 07 602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4A39" w:rsidRPr="00F84A39" w:rsidTr="00F84A3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393,9</w:t>
            </w:r>
          </w:p>
        </w:tc>
      </w:tr>
      <w:tr w:rsidR="00F84A39" w:rsidRPr="00F84A39" w:rsidTr="00F84A39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380,2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393,9</w:t>
            </w:r>
          </w:p>
        </w:tc>
      </w:tr>
      <w:tr w:rsidR="00F84A39" w:rsidRPr="00F84A39" w:rsidTr="00F84A39">
        <w:trPr>
          <w:trHeight w:val="12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210 00 00 000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393,9</w:t>
            </w:r>
          </w:p>
        </w:tc>
      </w:tr>
      <w:tr w:rsidR="00F84A39" w:rsidRPr="00F84A39" w:rsidTr="00F84A39">
        <w:trPr>
          <w:trHeight w:val="8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212 00 00 000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393,9</w:t>
            </w:r>
          </w:p>
        </w:tc>
      </w:tr>
      <w:tr w:rsidR="00F84A39" w:rsidRPr="00F84A39" w:rsidTr="00F84A39">
        <w:trPr>
          <w:trHeight w:val="20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212 81 00 000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393,9</w:t>
            </w:r>
          </w:p>
        </w:tc>
      </w:tr>
      <w:tr w:rsidR="00F84A39" w:rsidRPr="00F84A39" w:rsidTr="00F84A39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212 81 51 180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352,07</w:t>
            </w:r>
          </w:p>
        </w:tc>
      </w:tr>
      <w:tr w:rsidR="00F84A39" w:rsidRPr="00F84A39" w:rsidTr="00F84A39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212 81 51 180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352,07</w:t>
            </w:r>
          </w:p>
        </w:tc>
      </w:tr>
      <w:tr w:rsidR="00F84A39" w:rsidRPr="00F84A39" w:rsidTr="00F84A39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212 81 51 180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41,8</w:t>
            </w:r>
          </w:p>
        </w:tc>
      </w:tr>
      <w:tr w:rsidR="00F84A39" w:rsidRPr="00F84A39" w:rsidTr="00F84A39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212 81 51 180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</w:tr>
      <w:tr w:rsidR="00F84A39" w:rsidRPr="00F84A39" w:rsidTr="00F84A3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58,0</w:t>
            </w:r>
          </w:p>
        </w:tc>
      </w:tr>
      <w:tr w:rsidR="00F84A39" w:rsidRPr="00F84A39" w:rsidTr="00F84A39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58,0</w:t>
            </w:r>
          </w:p>
        </w:tc>
      </w:tr>
      <w:tr w:rsidR="00F84A39" w:rsidRPr="00F84A39" w:rsidTr="00F84A39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218 01 00 000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58,0</w:t>
            </w:r>
          </w:p>
        </w:tc>
      </w:tr>
      <w:tr w:rsidR="00F84A39" w:rsidRPr="00F84A39" w:rsidTr="00F84A39">
        <w:trPr>
          <w:trHeight w:val="18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218 01 00 000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84A39" w:rsidRPr="00F84A39" w:rsidTr="00F84A39">
        <w:trPr>
          <w:trHeight w:val="5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218 01 00 000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84A39" w:rsidRPr="00F84A39" w:rsidTr="00F84A39">
        <w:trPr>
          <w:trHeight w:val="130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218 01 00 000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F84A39" w:rsidRPr="00F84A39" w:rsidTr="00F84A39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218 01 00 000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F84A39" w:rsidRPr="00F84A39" w:rsidTr="00F84A39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2 226,0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2 353,0</w:t>
            </w:r>
          </w:p>
        </w:tc>
      </w:tr>
      <w:tr w:rsidR="00F84A39" w:rsidRPr="00F84A39" w:rsidTr="00F84A3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2 381,9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2 166,0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2 293,0</w:t>
            </w:r>
          </w:p>
        </w:tc>
      </w:tr>
      <w:tr w:rsidR="00F84A39" w:rsidRPr="00F84A39" w:rsidTr="00F84A3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315 00 00 000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2 166,0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2 293,0</w:t>
            </w:r>
          </w:p>
        </w:tc>
      </w:tr>
      <w:tr w:rsidR="00F84A39" w:rsidRPr="00F84A39" w:rsidTr="00F84A3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315 02 00 000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2 293,0</w:t>
            </w:r>
          </w:p>
        </w:tc>
      </w:tr>
      <w:tr w:rsidR="00F84A39" w:rsidRPr="00F84A39" w:rsidTr="00F84A39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315 02 12 000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2 293,0</w:t>
            </w:r>
          </w:p>
        </w:tc>
      </w:tr>
      <w:tr w:rsidR="00F84A39" w:rsidRPr="00F84A39" w:rsidTr="00F84A39">
        <w:trPr>
          <w:trHeight w:val="10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315 02 12 000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2 293,0</w:t>
            </w:r>
          </w:p>
        </w:tc>
      </w:tr>
      <w:tr w:rsidR="00F84A39" w:rsidRPr="00F84A39" w:rsidTr="00F84A3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315 02 12 000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2 293,0</w:t>
            </w:r>
          </w:p>
        </w:tc>
      </w:tr>
      <w:tr w:rsidR="00F84A39" w:rsidRPr="00F84A39" w:rsidTr="00F84A3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84A39" w:rsidRPr="00F84A39" w:rsidTr="00F84A3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"Реализация документов территориального планирования муниципальных образований Томской области"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133 94 00 000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84A39" w:rsidRPr="00F84A39" w:rsidTr="00F84A39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133 94 40 610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4A39" w:rsidRPr="00F84A39" w:rsidTr="00F84A3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133 94 00 000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4A39" w:rsidRPr="00F84A39" w:rsidTr="00F84A3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133 94 00 000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4A39" w:rsidRPr="00F84A39" w:rsidTr="00F84A3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340 00 00 000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F84A39" w:rsidRPr="00F84A39" w:rsidTr="00F84A3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340 03 00 000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84A39" w:rsidRPr="00F84A39" w:rsidTr="00F84A3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340 03 00 001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84A39" w:rsidRPr="00F84A39" w:rsidTr="00F84A3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340 03 00 001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84A39" w:rsidRPr="00F84A39" w:rsidTr="00F84A3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340 03 00 001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60,0</w:t>
            </w:r>
          </w:p>
        </w:tc>
      </w:tr>
      <w:tr w:rsidR="00F84A39" w:rsidRPr="00F84A39" w:rsidTr="00F84A3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по землеустройству и землепользованию из районного бюджета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03 S0 000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84A39" w:rsidRPr="00F84A39" w:rsidTr="00F84A39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03 S0 610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84A39" w:rsidRPr="00F84A39" w:rsidTr="00F84A3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03 S0 610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84A39" w:rsidRPr="00F84A39" w:rsidTr="00F84A3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03 S0 610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84A39" w:rsidRPr="00F84A39" w:rsidTr="00F84A39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1 051,8</w:t>
            </w:r>
          </w:p>
        </w:tc>
      </w:tr>
      <w:tr w:rsidR="00F84A39" w:rsidRPr="00F84A39" w:rsidTr="00F84A39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45,6</w:t>
            </w:r>
          </w:p>
        </w:tc>
      </w:tr>
      <w:tr w:rsidR="00F84A39" w:rsidRPr="00F84A39" w:rsidTr="00F84A39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390 00 00 000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45,6</w:t>
            </w:r>
          </w:p>
        </w:tc>
      </w:tr>
      <w:tr w:rsidR="00F84A39" w:rsidRPr="00F84A39" w:rsidTr="00F84A39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390 02 00 000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</w:tr>
      <w:tr w:rsidR="00F84A39" w:rsidRPr="00F84A39" w:rsidTr="00F84A39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390 02 00 000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</w:tr>
      <w:tr w:rsidR="00F84A39" w:rsidRPr="00F84A39" w:rsidTr="00F84A39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390 02 00 000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</w:tr>
      <w:tr w:rsidR="00F84A39" w:rsidRPr="00F84A39" w:rsidTr="00F84A39">
        <w:trPr>
          <w:trHeight w:val="6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Мероприятия в области жилищного фонда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390 03 00 000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</w:t>
            </w:r>
          </w:p>
        </w:tc>
      </w:tr>
      <w:tr w:rsidR="00F84A39" w:rsidRPr="00F84A39" w:rsidTr="00F84A39">
        <w:trPr>
          <w:trHeight w:val="6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390 03 00 000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</w:t>
            </w:r>
          </w:p>
        </w:tc>
      </w:tr>
      <w:tr w:rsidR="00F84A39" w:rsidRPr="00F84A39" w:rsidTr="00F84A39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390 03 00 000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</w:t>
            </w:r>
          </w:p>
        </w:tc>
      </w:tr>
      <w:tr w:rsidR="00F84A39" w:rsidRPr="00F84A39" w:rsidTr="00F84A3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1 006,2</w:t>
            </w:r>
          </w:p>
        </w:tc>
      </w:tr>
      <w:tr w:rsidR="00F84A39" w:rsidRPr="00F84A39" w:rsidTr="00F84A3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600 00 00 000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1 006,2</w:t>
            </w:r>
          </w:p>
        </w:tc>
      </w:tr>
      <w:tr w:rsidR="00F84A39" w:rsidRPr="00F84A39" w:rsidTr="00F84A3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600 01 00 000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658,8</w:t>
            </w:r>
          </w:p>
        </w:tc>
      </w:tr>
      <w:tr w:rsidR="00F84A39" w:rsidRPr="00F84A39" w:rsidTr="00F84A3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600 01 00 000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658,8</w:t>
            </w:r>
          </w:p>
        </w:tc>
      </w:tr>
      <w:tr w:rsidR="00F84A39" w:rsidRPr="00F84A39" w:rsidTr="00F84A39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600 01 00 000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658,8</w:t>
            </w:r>
          </w:p>
        </w:tc>
      </w:tr>
      <w:tr w:rsidR="00F84A39" w:rsidRPr="00F84A39" w:rsidTr="00F84A39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600 05 00 000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347,4</w:t>
            </w:r>
          </w:p>
        </w:tc>
      </w:tr>
      <w:tr w:rsidR="00F84A39" w:rsidRPr="00F84A39" w:rsidTr="00F84A39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600 05 00 000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117,5</w:t>
            </w:r>
          </w:p>
        </w:tc>
      </w:tr>
      <w:tr w:rsidR="00F84A39" w:rsidRPr="00F84A39" w:rsidTr="00F84A39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600 05 00 000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117,5</w:t>
            </w:r>
          </w:p>
        </w:tc>
      </w:tr>
      <w:tr w:rsidR="00F84A39" w:rsidRPr="00F84A39" w:rsidTr="00F84A3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600 05 00 000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229,9</w:t>
            </w:r>
          </w:p>
        </w:tc>
      </w:tr>
      <w:tr w:rsidR="00F84A39" w:rsidRPr="00F84A39" w:rsidTr="00F84A3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600 05 00 000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229,9</w:t>
            </w:r>
          </w:p>
        </w:tc>
      </w:tr>
      <w:tr w:rsidR="00F84A39" w:rsidRPr="00F84A39" w:rsidTr="00F84A3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1 303,5</w:t>
            </w:r>
          </w:p>
        </w:tc>
      </w:tr>
      <w:tr w:rsidR="00F84A39" w:rsidRPr="00F84A39" w:rsidTr="00F84A3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1 305,5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1 305,5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1 303,5</w:t>
            </w:r>
          </w:p>
        </w:tc>
      </w:tr>
      <w:tr w:rsidR="00F84A39" w:rsidRPr="00F84A39" w:rsidTr="00F84A3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110 00 00 000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1 303,5</w:t>
            </w:r>
          </w:p>
        </w:tc>
      </w:tr>
      <w:tr w:rsidR="00F84A39" w:rsidRPr="00F84A39" w:rsidTr="00F84A3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111 00 00 000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1 303,5</w:t>
            </w:r>
          </w:p>
        </w:tc>
      </w:tr>
      <w:tr w:rsidR="00F84A39" w:rsidRPr="00F84A39" w:rsidTr="00F84A3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жилыми помещениями детей-сирот и детей, оставшихся без попечения родителей, лиц из их числа"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111 89 00 000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1 303,5</w:t>
            </w:r>
          </w:p>
        </w:tc>
      </w:tr>
      <w:tr w:rsidR="00F84A39" w:rsidRPr="00F84A39" w:rsidTr="00F84A39">
        <w:trPr>
          <w:trHeight w:val="6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111 89 40 820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1 303,5</w:t>
            </w:r>
          </w:p>
        </w:tc>
      </w:tr>
      <w:tr w:rsidR="00F84A39" w:rsidRPr="00F84A39" w:rsidTr="00F84A3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111 89 40 820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1 303,5</w:t>
            </w:r>
          </w:p>
        </w:tc>
      </w:tr>
      <w:tr w:rsidR="00F84A39" w:rsidRPr="00F84A39" w:rsidTr="00F84A3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111 89 40 820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1 303,5</w:t>
            </w:r>
          </w:p>
        </w:tc>
      </w:tr>
      <w:tr w:rsidR="00F84A39" w:rsidRPr="00F84A39" w:rsidTr="00F84A39">
        <w:trPr>
          <w:trHeight w:val="7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89 R0 820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4A39" w:rsidRPr="00F84A39" w:rsidTr="00F84A3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89 R0 820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4A39" w:rsidRPr="00F84A39" w:rsidTr="00F84A3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89 R0 820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1 003,1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4A39" w:rsidRPr="00F84A39" w:rsidTr="00F84A3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2 077,0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2 077,0</w:t>
            </w:r>
          </w:p>
        </w:tc>
      </w:tr>
      <w:tr w:rsidR="00F84A39" w:rsidRPr="00F84A39" w:rsidTr="00F84A3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2 091,7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2 077,0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2 077,0</w:t>
            </w:r>
          </w:p>
        </w:tc>
      </w:tr>
      <w:tr w:rsidR="00F84A39" w:rsidRPr="00F84A39" w:rsidTr="00F84A39">
        <w:trPr>
          <w:trHeight w:val="20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521 00 00 000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2 077,0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2 077,0</w:t>
            </w:r>
          </w:p>
        </w:tc>
      </w:tr>
      <w:tr w:rsidR="00F84A39" w:rsidRPr="00F84A39" w:rsidTr="00F84A39">
        <w:trPr>
          <w:trHeight w:val="20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521 06 01 000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185,1</w:t>
            </w:r>
          </w:p>
        </w:tc>
      </w:tr>
      <w:tr w:rsidR="00F84A39" w:rsidRPr="00F84A39" w:rsidTr="00F84A3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521 06 01 000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185,1</w:t>
            </w:r>
          </w:p>
        </w:tc>
      </w:tr>
      <w:tr w:rsidR="00F84A39" w:rsidRPr="00F84A39" w:rsidTr="00F84A3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521 06 01 000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185,1</w:t>
            </w:r>
          </w:p>
        </w:tc>
      </w:tr>
      <w:tr w:rsidR="00F84A39" w:rsidRPr="00F84A39" w:rsidTr="00F84A39">
        <w:trPr>
          <w:trHeight w:val="17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521 06 02 000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1 891,9</w:t>
            </w:r>
          </w:p>
        </w:tc>
      </w:tr>
      <w:tr w:rsidR="00F84A39" w:rsidRPr="00F84A39" w:rsidTr="00F84A3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521 06 02 000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1 891,9</w:t>
            </w:r>
          </w:p>
        </w:tc>
      </w:tr>
      <w:tr w:rsidR="00F84A39" w:rsidRPr="00F84A39" w:rsidTr="00F84A3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521 06 02 000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1 891,9</w:t>
            </w:r>
          </w:p>
        </w:tc>
      </w:tr>
    </w:tbl>
    <w:p w:rsidR="00F84A39" w:rsidRPr="00F84A39" w:rsidRDefault="00F84A39" w:rsidP="00F84A39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39"/>
        <w:gridCol w:w="1516"/>
        <w:gridCol w:w="3207"/>
        <w:gridCol w:w="1239"/>
        <w:gridCol w:w="1035"/>
        <w:gridCol w:w="1035"/>
      </w:tblGrid>
      <w:tr w:rsidR="00F84A39" w:rsidRPr="00F84A39" w:rsidTr="00F84A39">
        <w:trPr>
          <w:trHeight w:val="300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 №7                                                                                     к решению Совета  Анастасьевского сельского поселения от "19" декабря 2022 № 19</w:t>
            </w:r>
          </w:p>
        </w:tc>
      </w:tr>
      <w:tr w:rsidR="00F84A39" w:rsidRPr="00F84A39" w:rsidTr="00F84A39">
        <w:trPr>
          <w:trHeight w:val="300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A39" w:rsidRPr="00F84A39" w:rsidTr="00F84A39">
        <w:trPr>
          <w:trHeight w:val="300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A39" w:rsidRPr="00F84A39" w:rsidTr="00F84A39">
        <w:trPr>
          <w:trHeight w:val="300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A39" w:rsidRPr="00F84A39" w:rsidTr="00F84A39">
        <w:trPr>
          <w:trHeight w:val="300"/>
        </w:trPr>
        <w:tc>
          <w:tcPr>
            <w:tcW w:w="9571" w:type="dxa"/>
            <w:gridSpan w:val="6"/>
            <w:vMerge w:val="restart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  бюджета муниципального образования "Анастасьевское сельское поселение"  на 2023 год и плановый период 2024 и 2025 годов</w:t>
            </w:r>
          </w:p>
        </w:tc>
      </w:tr>
      <w:tr w:rsidR="00F84A39" w:rsidRPr="00F84A39" w:rsidTr="00F84A39">
        <w:trPr>
          <w:trHeight w:val="300"/>
        </w:trPr>
        <w:tc>
          <w:tcPr>
            <w:tcW w:w="9571" w:type="dxa"/>
            <w:gridSpan w:val="6"/>
            <w:vMerge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4A39" w:rsidRPr="00F84A39" w:rsidTr="00F84A39">
        <w:trPr>
          <w:trHeight w:val="300"/>
        </w:trPr>
        <w:tc>
          <w:tcPr>
            <w:tcW w:w="2998" w:type="dxa"/>
            <w:gridSpan w:val="2"/>
            <w:vMerge w:val="restart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86" w:type="dxa"/>
            <w:vMerge w:val="restart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источников доходов бюджета Муниципального образования "Анастасьевское сельское поселение"</w:t>
            </w:r>
          </w:p>
        </w:tc>
        <w:tc>
          <w:tcPr>
            <w:tcW w:w="2987" w:type="dxa"/>
            <w:gridSpan w:val="3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тыс.руб.</w:t>
            </w:r>
          </w:p>
        </w:tc>
      </w:tr>
      <w:tr w:rsidR="00F84A39" w:rsidRPr="00F84A39" w:rsidTr="00F84A39">
        <w:trPr>
          <w:trHeight w:val="615"/>
        </w:trPr>
        <w:tc>
          <w:tcPr>
            <w:tcW w:w="2998" w:type="dxa"/>
            <w:gridSpan w:val="2"/>
            <w:vMerge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vMerge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vMerge w:val="restart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2023 год (на текущий финансовый год)</w:t>
            </w:r>
          </w:p>
        </w:tc>
        <w:tc>
          <w:tcPr>
            <w:tcW w:w="959" w:type="dxa"/>
            <w:vMerge w:val="restart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2024 год (на первый плановый период)</w:t>
            </w:r>
          </w:p>
        </w:tc>
        <w:tc>
          <w:tcPr>
            <w:tcW w:w="916" w:type="dxa"/>
            <w:vMerge w:val="restart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2025 год (на второй плановый период)</w:t>
            </w:r>
          </w:p>
        </w:tc>
      </w:tr>
      <w:tr w:rsidR="00F84A39" w:rsidRPr="00F84A39" w:rsidTr="00F84A39">
        <w:trPr>
          <w:trHeight w:val="885"/>
        </w:trPr>
        <w:tc>
          <w:tcPr>
            <w:tcW w:w="1317" w:type="dxa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1681" w:type="dxa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доходов бюджета поселения </w:t>
            </w:r>
          </w:p>
        </w:tc>
        <w:tc>
          <w:tcPr>
            <w:tcW w:w="3586" w:type="dxa"/>
            <w:vMerge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vMerge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vMerge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Merge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4A39" w:rsidRPr="00F84A39" w:rsidTr="00F84A39">
        <w:trPr>
          <w:trHeight w:val="285"/>
        </w:trPr>
        <w:tc>
          <w:tcPr>
            <w:tcW w:w="1317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6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12" w:type="dxa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4 452,9</w:t>
            </w:r>
          </w:p>
        </w:tc>
        <w:tc>
          <w:tcPr>
            <w:tcW w:w="959" w:type="dxa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4 600,3</w:t>
            </w:r>
          </w:p>
        </w:tc>
        <w:tc>
          <w:tcPr>
            <w:tcW w:w="916" w:type="dxa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4 822,8</w:t>
            </w:r>
          </w:p>
        </w:tc>
      </w:tr>
      <w:tr w:rsidR="00F84A39" w:rsidRPr="00F84A39" w:rsidTr="00F84A39">
        <w:trPr>
          <w:trHeight w:val="315"/>
        </w:trPr>
        <w:tc>
          <w:tcPr>
            <w:tcW w:w="1317" w:type="dxa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586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112" w:type="dxa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4 383,0</w:t>
            </w:r>
          </w:p>
        </w:tc>
        <w:tc>
          <w:tcPr>
            <w:tcW w:w="959" w:type="dxa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4 529,5</w:t>
            </w:r>
          </w:p>
        </w:tc>
        <w:tc>
          <w:tcPr>
            <w:tcW w:w="916" w:type="dxa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4 751,0</w:t>
            </w:r>
          </w:p>
        </w:tc>
      </w:tr>
      <w:tr w:rsidR="00F84A39" w:rsidRPr="00F84A39" w:rsidTr="00F84A39">
        <w:trPr>
          <w:trHeight w:val="300"/>
        </w:trPr>
        <w:tc>
          <w:tcPr>
            <w:tcW w:w="1317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681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3586" w:type="dxa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12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1 823,4</w:t>
            </w:r>
          </w:p>
        </w:tc>
        <w:tc>
          <w:tcPr>
            <w:tcW w:w="959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1 783,9</w:t>
            </w:r>
          </w:p>
        </w:tc>
        <w:tc>
          <w:tcPr>
            <w:tcW w:w="916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1 855,2</w:t>
            </w:r>
          </w:p>
        </w:tc>
      </w:tr>
      <w:tr w:rsidR="00F84A39" w:rsidRPr="00F84A39" w:rsidTr="00F84A39">
        <w:trPr>
          <w:trHeight w:val="1140"/>
        </w:trPr>
        <w:tc>
          <w:tcPr>
            <w:tcW w:w="1317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1681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3586" w:type="dxa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Федерации, из них</w:t>
            </w:r>
          </w:p>
        </w:tc>
        <w:tc>
          <w:tcPr>
            <w:tcW w:w="1112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1 995,0</w:t>
            </w:r>
          </w:p>
        </w:tc>
        <w:tc>
          <w:tcPr>
            <w:tcW w:w="959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2 166,0</w:t>
            </w:r>
          </w:p>
        </w:tc>
        <w:tc>
          <w:tcPr>
            <w:tcW w:w="916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2 293,0</w:t>
            </w:r>
          </w:p>
        </w:tc>
      </w:tr>
      <w:tr w:rsidR="00F84A39" w:rsidRPr="00F84A39" w:rsidTr="00F84A39">
        <w:trPr>
          <w:trHeight w:val="1275"/>
        </w:trPr>
        <w:tc>
          <w:tcPr>
            <w:tcW w:w="1317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681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3586" w:type="dxa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12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959,0</w:t>
            </w:r>
          </w:p>
        </w:tc>
        <w:tc>
          <w:tcPr>
            <w:tcW w:w="959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1 042,0</w:t>
            </w:r>
          </w:p>
        </w:tc>
        <w:tc>
          <w:tcPr>
            <w:tcW w:w="916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1 100,0</w:t>
            </w:r>
          </w:p>
        </w:tc>
      </w:tr>
      <w:tr w:rsidR="00F84A39" w:rsidRPr="00F84A39" w:rsidTr="00F84A39">
        <w:trPr>
          <w:trHeight w:val="1530"/>
        </w:trPr>
        <w:tc>
          <w:tcPr>
            <w:tcW w:w="1317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681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3586" w:type="dxa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12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59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16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F84A39" w:rsidRPr="00F84A39" w:rsidTr="00F84A39">
        <w:trPr>
          <w:trHeight w:val="1275"/>
        </w:trPr>
        <w:tc>
          <w:tcPr>
            <w:tcW w:w="1317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681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3586" w:type="dxa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12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1 167,0</w:t>
            </w:r>
          </w:p>
        </w:tc>
        <w:tc>
          <w:tcPr>
            <w:tcW w:w="959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1 268,0</w:t>
            </w:r>
          </w:p>
        </w:tc>
        <w:tc>
          <w:tcPr>
            <w:tcW w:w="916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1 339,0</w:t>
            </w:r>
          </w:p>
        </w:tc>
      </w:tr>
      <w:tr w:rsidR="00F84A39" w:rsidRPr="00F84A39" w:rsidTr="00F84A39">
        <w:trPr>
          <w:trHeight w:val="1275"/>
        </w:trPr>
        <w:tc>
          <w:tcPr>
            <w:tcW w:w="1317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681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1 03 02261 01 0000 100</w:t>
            </w:r>
          </w:p>
        </w:tc>
        <w:tc>
          <w:tcPr>
            <w:tcW w:w="3586" w:type="dxa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12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-138,0</w:t>
            </w:r>
          </w:p>
        </w:tc>
        <w:tc>
          <w:tcPr>
            <w:tcW w:w="959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-151,0</w:t>
            </w:r>
          </w:p>
        </w:tc>
        <w:tc>
          <w:tcPr>
            <w:tcW w:w="916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-154,0</w:t>
            </w:r>
          </w:p>
        </w:tc>
      </w:tr>
      <w:tr w:rsidR="00F84A39" w:rsidRPr="00F84A39" w:rsidTr="00F84A39">
        <w:trPr>
          <w:trHeight w:val="300"/>
        </w:trPr>
        <w:tc>
          <w:tcPr>
            <w:tcW w:w="1317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586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доход, из них</w:t>
            </w:r>
          </w:p>
        </w:tc>
        <w:tc>
          <w:tcPr>
            <w:tcW w:w="1112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959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18,7</w:t>
            </w:r>
          </w:p>
        </w:tc>
        <w:tc>
          <w:tcPr>
            <w:tcW w:w="916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19,4</w:t>
            </w:r>
          </w:p>
        </w:tc>
      </w:tr>
      <w:tr w:rsidR="00F84A39" w:rsidRPr="00F84A39" w:rsidTr="00F84A39">
        <w:trPr>
          <w:trHeight w:val="300"/>
        </w:trPr>
        <w:tc>
          <w:tcPr>
            <w:tcW w:w="1317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681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3586" w:type="dxa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12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59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916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19,4</w:t>
            </w:r>
          </w:p>
        </w:tc>
      </w:tr>
      <w:tr w:rsidR="00F84A39" w:rsidRPr="00F84A39" w:rsidTr="00F84A39">
        <w:trPr>
          <w:trHeight w:val="300"/>
        </w:trPr>
        <w:tc>
          <w:tcPr>
            <w:tcW w:w="1317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3586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имущество, из них</w:t>
            </w:r>
          </w:p>
        </w:tc>
        <w:tc>
          <w:tcPr>
            <w:tcW w:w="1112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546,6</w:t>
            </w:r>
          </w:p>
        </w:tc>
        <w:tc>
          <w:tcPr>
            <w:tcW w:w="959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560,9</w:t>
            </w:r>
          </w:p>
        </w:tc>
        <w:tc>
          <w:tcPr>
            <w:tcW w:w="916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583,4</w:t>
            </w:r>
          </w:p>
        </w:tc>
      </w:tr>
      <w:tr w:rsidR="00F84A39" w:rsidRPr="00F84A39" w:rsidTr="00F84A39">
        <w:trPr>
          <w:trHeight w:val="765"/>
        </w:trPr>
        <w:tc>
          <w:tcPr>
            <w:tcW w:w="1317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681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3586" w:type="dxa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12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289,0</w:t>
            </w:r>
          </w:p>
        </w:tc>
        <w:tc>
          <w:tcPr>
            <w:tcW w:w="959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16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312,0</w:t>
            </w:r>
          </w:p>
        </w:tc>
      </w:tr>
      <w:tr w:rsidR="00F84A39" w:rsidRPr="00F84A39" w:rsidTr="00F84A39">
        <w:trPr>
          <w:trHeight w:val="300"/>
        </w:trPr>
        <w:tc>
          <w:tcPr>
            <w:tcW w:w="1317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681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3586" w:type="dxa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Земельный налог, в т.ч.</w:t>
            </w:r>
          </w:p>
        </w:tc>
        <w:tc>
          <w:tcPr>
            <w:tcW w:w="1112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257,6</w:t>
            </w:r>
          </w:p>
        </w:tc>
        <w:tc>
          <w:tcPr>
            <w:tcW w:w="959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260,9</w:t>
            </w:r>
          </w:p>
        </w:tc>
        <w:tc>
          <w:tcPr>
            <w:tcW w:w="916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271,4</w:t>
            </w:r>
          </w:p>
        </w:tc>
      </w:tr>
      <w:tr w:rsidR="00F84A39" w:rsidRPr="00F84A39" w:rsidTr="00F84A39">
        <w:trPr>
          <w:trHeight w:val="765"/>
        </w:trPr>
        <w:tc>
          <w:tcPr>
            <w:tcW w:w="1317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681" w:type="dxa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3586" w:type="dxa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12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959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916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77,3</w:t>
            </w:r>
          </w:p>
        </w:tc>
      </w:tr>
      <w:tr w:rsidR="00F84A39" w:rsidRPr="00F84A39" w:rsidTr="00F84A39">
        <w:trPr>
          <w:trHeight w:val="480"/>
        </w:trPr>
        <w:tc>
          <w:tcPr>
            <w:tcW w:w="1317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681" w:type="dxa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3586" w:type="dxa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12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184,3</w:t>
            </w:r>
          </w:p>
        </w:tc>
        <w:tc>
          <w:tcPr>
            <w:tcW w:w="959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186,6</w:t>
            </w:r>
          </w:p>
        </w:tc>
        <w:tc>
          <w:tcPr>
            <w:tcW w:w="916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194,1</w:t>
            </w:r>
          </w:p>
        </w:tc>
      </w:tr>
      <w:tr w:rsidR="00F84A39" w:rsidRPr="00F84A39" w:rsidTr="00F84A39">
        <w:trPr>
          <w:trHeight w:val="300"/>
        </w:trPr>
        <w:tc>
          <w:tcPr>
            <w:tcW w:w="1317" w:type="dxa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1 10 00000 00 </w:t>
            </w: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0000 000</w:t>
            </w:r>
          </w:p>
        </w:tc>
        <w:tc>
          <w:tcPr>
            <w:tcW w:w="3586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НЕНАЛОГОВЫЕ ДОХОДЫ</w:t>
            </w:r>
          </w:p>
        </w:tc>
        <w:tc>
          <w:tcPr>
            <w:tcW w:w="1112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69,9</w:t>
            </w:r>
          </w:p>
        </w:tc>
        <w:tc>
          <w:tcPr>
            <w:tcW w:w="959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70,8</w:t>
            </w:r>
          </w:p>
        </w:tc>
        <w:tc>
          <w:tcPr>
            <w:tcW w:w="916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71,8</w:t>
            </w:r>
          </w:p>
        </w:tc>
      </w:tr>
      <w:tr w:rsidR="00F84A39" w:rsidRPr="00F84A39" w:rsidTr="00F84A39">
        <w:trPr>
          <w:trHeight w:val="510"/>
        </w:trPr>
        <w:tc>
          <w:tcPr>
            <w:tcW w:w="1317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1681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3586" w:type="dxa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112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959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916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F84A39" w:rsidRPr="00F84A39" w:rsidTr="00F84A39">
        <w:trPr>
          <w:trHeight w:val="765"/>
        </w:trPr>
        <w:tc>
          <w:tcPr>
            <w:tcW w:w="1317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681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3586" w:type="dxa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1112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959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916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24,8</w:t>
            </w:r>
          </w:p>
        </w:tc>
      </w:tr>
      <w:tr w:rsidR="00F84A39" w:rsidRPr="00F84A39" w:rsidTr="00F84A39">
        <w:trPr>
          <w:trHeight w:val="300"/>
        </w:trPr>
        <w:tc>
          <w:tcPr>
            <w:tcW w:w="1317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681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3586" w:type="dxa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компенсации затрат</w:t>
            </w:r>
          </w:p>
        </w:tc>
        <w:tc>
          <w:tcPr>
            <w:tcW w:w="1112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6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4A39" w:rsidRPr="00F84A39" w:rsidTr="00F84A39">
        <w:trPr>
          <w:trHeight w:val="300"/>
        </w:trPr>
        <w:tc>
          <w:tcPr>
            <w:tcW w:w="1317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586" w:type="dxa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12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14 414,8</w:t>
            </w:r>
          </w:p>
        </w:tc>
        <w:tc>
          <w:tcPr>
            <w:tcW w:w="959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13 419,4</w:t>
            </w:r>
          </w:p>
        </w:tc>
        <w:tc>
          <w:tcPr>
            <w:tcW w:w="916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13 208,8</w:t>
            </w:r>
          </w:p>
        </w:tc>
      </w:tr>
      <w:tr w:rsidR="00F84A39" w:rsidRPr="00F84A39" w:rsidTr="00F84A39">
        <w:trPr>
          <w:trHeight w:val="855"/>
        </w:trPr>
        <w:tc>
          <w:tcPr>
            <w:tcW w:w="1317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586" w:type="dxa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12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14 414,8</w:t>
            </w:r>
          </w:p>
        </w:tc>
        <w:tc>
          <w:tcPr>
            <w:tcW w:w="959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13 419,4</w:t>
            </w:r>
          </w:p>
        </w:tc>
        <w:tc>
          <w:tcPr>
            <w:tcW w:w="916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13 208,8</w:t>
            </w:r>
          </w:p>
        </w:tc>
      </w:tr>
      <w:tr w:rsidR="00F84A39" w:rsidRPr="00F84A39" w:rsidTr="00F84A39">
        <w:trPr>
          <w:trHeight w:val="510"/>
        </w:trPr>
        <w:tc>
          <w:tcPr>
            <w:tcW w:w="1317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681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3586" w:type="dxa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12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6 214,9</w:t>
            </w:r>
          </w:p>
        </w:tc>
        <w:tc>
          <w:tcPr>
            <w:tcW w:w="959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6 106,9</w:t>
            </w:r>
          </w:p>
        </w:tc>
        <w:tc>
          <w:tcPr>
            <w:tcW w:w="916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6 061,2</w:t>
            </w:r>
          </w:p>
        </w:tc>
      </w:tr>
      <w:tr w:rsidR="00F84A39" w:rsidRPr="00F84A39" w:rsidTr="00F84A39">
        <w:trPr>
          <w:trHeight w:val="1020"/>
        </w:trPr>
        <w:tc>
          <w:tcPr>
            <w:tcW w:w="1317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681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3586" w:type="dxa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12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363,3</w:t>
            </w:r>
          </w:p>
        </w:tc>
        <w:tc>
          <w:tcPr>
            <w:tcW w:w="959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380,2</w:t>
            </w:r>
          </w:p>
        </w:tc>
        <w:tc>
          <w:tcPr>
            <w:tcW w:w="916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393,9</w:t>
            </w:r>
          </w:p>
        </w:tc>
      </w:tr>
      <w:tr w:rsidR="00F84A39" w:rsidRPr="00F84A39" w:rsidTr="00F84A39">
        <w:trPr>
          <w:trHeight w:val="1275"/>
        </w:trPr>
        <w:tc>
          <w:tcPr>
            <w:tcW w:w="1317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681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2 02 35082 10 0000 150</w:t>
            </w:r>
          </w:p>
        </w:tc>
        <w:tc>
          <w:tcPr>
            <w:tcW w:w="3586" w:type="dxa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12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1 305,5</w:t>
            </w:r>
          </w:p>
        </w:tc>
        <w:tc>
          <w:tcPr>
            <w:tcW w:w="959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1 305,5</w:t>
            </w:r>
          </w:p>
        </w:tc>
        <w:tc>
          <w:tcPr>
            <w:tcW w:w="916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1 303,5</w:t>
            </w:r>
          </w:p>
        </w:tc>
      </w:tr>
      <w:tr w:rsidR="00F84A39" w:rsidRPr="00F84A39" w:rsidTr="00F84A39">
        <w:trPr>
          <w:trHeight w:val="855"/>
        </w:trPr>
        <w:tc>
          <w:tcPr>
            <w:tcW w:w="1317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681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3586" w:type="dxa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112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5 681,1</w:t>
            </w:r>
          </w:p>
        </w:tc>
        <w:tc>
          <w:tcPr>
            <w:tcW w:w="959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5 626,8</w:t>
            </w:r>
          </w:p>
        </w:tc>
        <w:tc>
          <w:tcPr>
            <w:tcW w:w="916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5 450,2</w:t>
            </w:r>
          </w:p>
        </w:tc>
      </w:tr>
      <w:tr w:rsidR="00F84A39" w:rsidRPr="00F84A39" w:rsidTr="00F84A39">
        <w:trPr>
          <w:trHeight w:val="855"/>
        </w:trPr>
        <w:tc>
          <w:tcPr>
            <w:tcW w:w="1317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681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3586" w:type="dxa"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12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959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6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4A39" w:rsidRPr="00F84A39" w:rsidTr="00F84A39">
        <w:trPr>
          <w:trHeight w:val="300"/>
        </w:trPr>
        <w:tc>
          <w:tcPr>
            <w:tcW w:w="1317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1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6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12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18 867,7</w:t>
            </w:r>
          </w:p>
        </w:tc>
        <w:tc>
          <w:tcPr>
            <w:tcW w:w="959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18 019,7</w:t>
            </w:r>
          </w:p>
        </w:tc>
        <w:tc>
          <w:tcPr>
            <w:tcW w:w="916" w:type="dxa"/>
            <w:noWrap/>
            <w:hideMark/>
          </w:tcPr>
          <w:p w:rsidR="00F84A39" w:rsidRPr="00F84A39" w:rsidRDefault="00F84A39" w:rsidP="00F84A3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</w:rPr>
              <w:t>18 031,6</w:t>
            </w:r>
          </w:p>
        </w:tc>
      </w:tr>
    </w:tbl>
    <w:p w:rsidR="00F84A39" w:rsidRPr="00F84A39" w:rsidRDefault="00F84A39" w:rsidP="00F84A39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70"/>
        <w:gridCol w:w="1851"/>
        <w:gridCol w:w="1841"/>
        <w:gridCol w:w="1809"/>
      </w:tblGrid>
      <w:tr w:rsidR="00F84A39" w:rsidRPr="00F84A39" w:rsidTr="00F84A39">
        <w:trPr>
          <w:trHeight w:val="81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ind w:left="51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A4:B14"/>
            <w:r w:rsidRPr="00F84A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Приложение № 8</w:t>
            </w:r>
            <w:r w:rsidRPr="00F84A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br/>
              <w:t xml:space="preserve"> к решению Совета Анастасьевского поселения</w:t>
            </w:r>
            <w:r w:rsidRPr="00F84A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br/>
              <w:t xml:space="preserve"> от  "19" декабря 2022г.  №  </w:t>
            </w:r>
            <w:bookmarkEnd w:id="2"/>
            <w:r w:rsidRPr="00F84A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19</w:t>
            </w:r>
          </w:p>
        </w:tc>
      </w:tr>
      <w:tr w:rsidR="00F84A39" w:rsidRPr="00F84A39" w:rsidTr="00F84A39">
        <w:trPr>
          <w:trHeight w:val="6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  муниципального образования «Анастасьевское сельское поселение» на 2023 год и плановый период 2024 и 2025 годов</w:t>
            </w:r>
          </w:p>
        </w:tc>
      </w:tr>
      <w:tr w:rsidR="00F84A39" w:rsidRPr="00F84A39" w:rsidTr="00F84A39">
        <w:trPr>
          <w:trHeight w:val="300"/>
        </w:trPr>
        <w:tc>
          <w:tcPr>
            <w:tcW w:w="2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год, </w:t>
            </w:r>
          </w:p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тыс.руб.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год, </w:t>
            </w:r>
          </w:p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тыс.руб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год, </w:t>
            </w:r>
          </w:p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тыс.руб</w:t>
            </w:r>
          </w:p>
        </w:tc>
      </w:tr>
      <w:tr w:rsidR="00F84A39" w:rsidRPr="00F84A39" w:rsidTr="00F84A39">
        <w:trPr>
          <w:trHeight w:val="645"/>
        </w:trPr>
        <w:tc>
          <w:tcPr>
            <w:tcW w:w="2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A39" w:rsidRPr="00F84A39" w:rsidTr="00F84A39">
        <w:trPr>
          <w:trHeight w:val="300"/>
        </w:trPr>
        <w:tc>
          <w:tcPr>
            <w:tcW w:w="2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84A39" w:rsidRPr="00F84A39" w:rsidTr="00F84A39">
        <w:trPr>
          <w:trHeight w:val="750"/>
        </w:trPr>
        <w:tc>
          <w:tcPr>
            <w:tcW w:w="2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921,7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4A39" w:rsidRPr="00F84A39" w:rsidTr="00F84A39">
        <w:trPr>
          <w:trHeight w:val="345"/>
        </w:trPr>
        <w:tc>
          <w:tcPr>
            <w:tcW w:w="2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921,7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4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F84A39" w:rsidRPr="00F84A39" w:rsidRDefault="00F84A39" w:rsidP="00F84A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84A39" w:rsidRPr="00F84A39" w:rsidRDefault="00F84A39" w:rsidP="00F84A39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A39" w:rsidRPr="00F84A39" w:rsidRDefault="00F84A39" w:rsidP="00F84A3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F84A39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ПОЯСНИТЕЛЬНАЯ ЗАПИСКА</w:t>
      </w:r>
    </w:p>
    <w:p w:rsidR="00F84A39" w:rsidRPr="00F84A39" w:rsidRDefault="00F84A39" w:rsidP="00F84A3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F84A39" w:rsidRPr="00F84A39" w:rsidRDefault="00F84A39" w:rsidP="00F84A3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4A39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t>к Решению Совета   Анастасьевского сельского поселения «</w:t>
      </w:r>
      <w:r w:rsidRPr="00F84A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внесении изменений и дополнений в решение Совета Анастасьевского</w:t>
      </w:r>
    </w:p>
    <w:p w:rsidR="00F84A39" w:rsidRPr="00F84A39" w:rsidRDefault="00F84A39" w:rsidP="00F84A3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4A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сельского поселения от 19.12.2022 № 19 «О бюджете муниципального образования «Анастасьевское сельское поселение» на 2023 год и плановый период 2024 и 2025 годов» </w:t>
      </w:r>
    </w:p>
    <w:p w:rsidR="00F84A39" w:rsidRPr="00F84A39" w:rsidRDefault="00F84A39" w:rsidP="00F84A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</w:pPr>
      <w:r w:rsidRPr="00F84A39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</w:p>
    <w:p w:rsidR="00F84A39" w:rsidRPr="00F84A39" w:rsidRDefault="00F84A39" w:rsidP="00F84A3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4A39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t>Данное Решение разработано в соответствии с п</w:t>
      </w:r>
      <w:r w:rsidRPr="00F84A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оложением «О бюджетном процессе в муниципальном образовании «Анастасьевское сельское поселение» и вносит следующие изменения:</w:t>
      </w:r>
    </w:p>
    <w:p w:rsidR="00F84A39" w:rsidRPr="00F84A39" w:rsidRDefault="00F84A39" w:rsidP="00BB220E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4A3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изменение в приложения 3 и 7 вносятся в связи с увеличением доходной части бюджета в  части прочих межбюджетных трансфертов согласно Решения Думы Шегарского района от 24.01.2023 № 262 </w:t>
      </w:r>
    </w:p>
    <w:p w:rsidR="00F84A39" w:rsidRPr="00F84A39" w:rsidRDefault="00F84A39" w:rsidP="00F84A39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A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      на 800,00 тыс .рублей  </w:t>
      </w:r>
      <w:r w:rsidRPr="00F84A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подготовку проектов изменений в генеральные планы, правила землепользования и застройки )</w:t>
      </w:r>
    </w:p>
    <w:p w:rsidR="00F84A39" w:rsidRPr="00F84A39" w:rsidRDefault="00F84A39" w:rsidP="00BB220E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A3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изменение в приложение 6 вносятся в результате увеличения за счет остатков средств на 01.01.2023 на 220 тыс. рублей и увеличения расходной части бюджета на 800,0 тыс.рублей</w:t>
      </w:r>
    </w:p>
    <w:p w:rsidR="00F84A39" w:rsidRPr="00F84A39" w:rsidRDefault="00F84A39" w:rsidP="00F84A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F84A3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по разделу 0104</w:t>
      </w:r>
    </w:p>
    <w:p w:rsidR="00F84A39" w:rsidRPr="00F84A39" w:rsidRDefault="00F84A39" w:rsidP="00F84A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84A3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- КЦСР 0020400000»Центральный аппарат»</w:t>
      </w:r>
    </w:p>
    <w:p w:rsidR="00F84A39" w:rsidRPr="00F84A39" w:rsidRDefault="00F84A39" w:rsidP="00F84A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84A39">
        <w:rPr>
          <w:rFonts w:ascii="Times New Roman" w:eastAsia="Times New Roman" w:hAnsi="Times New Roman" w:cs="Times New Roman"/>
          <w:sz w:val="20"/>
          <w:szCs w:val="20"/>
          <w:lang w:eastAsia="ru-RU"/>
        </w:rPr>
        <w:t>КВР 240</w:t>
      </w:r>
      <w:r w:rsidRPr="00F84A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F84A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«Иные закупки товаров, работ и услуг для обеспечения государственных (муниципальных) нужд»  увеличение </w:t>
      </w:r>
      <w:r w:rsidRPr="00F84A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бюджетных ассигнований </w:t>
      </w:r>
    </w:p>
    <w:p w:rsidR="00F84A39" w:rsidRPr="00F84A39" w:rsidRDefault="00F84A39" w:rsidP="00F84A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F84A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 на </w:t>
      </w:r>
      <w:r w:rsidRPr="00F84A39">
        <w:rPr>
          <w:rFonts w:ascii="Times New Roman" w:eastAsia="Times New Roman" w:hAnsi="Times New Roman" w:cs="Times New Roman"/>
          <w:sz w:val="20"/>
          <w:szCs w:val="20"/>
          <w:lang w:eastAsia="ru-RU"/>
        </w:rPr>
        <w:t>100,0  тыс. рублей (приобретение горюче-смазочных материалов);</w:t>
      </w:r>
    </w:p>
    <w:p w:rsidR="00F84A39" w:rsidRPr="00F84A39" w:rsidRDefault="00F84A39" w:rsidP="00F84A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84A3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по разделу 0113 </w:t>
      </w:r>
    </w:p>
    <w:p w:rsidR="00F84A39" w:rsidRPr="00F84A39" w:rsidRDefault="00F84A39" w:rsidP="00F84A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A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F84A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КЦСР 0029900000 «Обеспечение деятельности подведомственных учреждений»</w:t>
      </w:r>
    </w:p>
    <w:p w:rsidR="00F84A39" w:rsidRPr="00F84A39" w:rsidRDefault="00F84A39" w:rsidP="00F84A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84A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КВР 240</w:t>
      </w:r>
      <w:r w:rsidRPr="00F84A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F84A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«Иные закупки товаров, работ и услуг для обеспечения государственных (муниципальных) нужд»  увеличение </w:t>
      </w:r>
      <w:r w:rsidRPr="00F84A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бюджетных ассигнований </w:t>
      </w:r>
    </w:p>
    <w:p w:rsidR="00F84A39" w:rsidRPr="00F84A39" w:rsidRDefault="00F84A39" w:rsidP="00F84A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A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 на </w:t>
      </w:r>
      <w:r w:rsidRPr="00F84A39">
        <w:rPr>
          <w:rFonts w:ascii="Times New Roman" w:eastAsia="Times New Roman" w:hAnsi="Times New Roman" w:cs="Times New Roman"/>
          <w:sz w:val="20"/>
          <w:szCs w:val="20"/>
          <w:lang w:eastAsia="ru-RU"/>
        </w:rPr>
        <w:t>100,0  тыс. рублей (разработка проектно-сметной документации на капитальный ремонт крыши СДК Маркелово)</w:t>
      </w:r>
      <w:r w:rsidRPr="00F84A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F84A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84A39" w:rsidRPr="00F84A39" w:rsidRDefault="00F84A39" w:rsidP="00F84A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84A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 КЦСР 0920305500 «Иные выплаты по обязательствам государства»</w:t>
      </w:r>
    </w:p>
    <w:p w:rsidR="00F84A39" w:rsidRPr="00F84A39" w:rsidRDefault="00F84A39" w:rsidP="00F84A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A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КВР 830 «Исполнение судебных актов» увеличение </w:t>
      </w:r>
      <w:r w:rsidRPr="00F84A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бюджетных ассигнований</w:t>
      </w:r>
    </w:p>
    <w:p w:rsidR="00F84A39" w:rsidRPr="00F84A39" w:rsidRDefault="00F84A39" w:rsidP="00F84A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A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 20,0 тыс. рублей на оплату </w:t>
      </w:r>
    </w:p>
    <w:p w:rsidR="00F84A39" w:rsidRPr="00F84A39" w:rsidRDefault="00F84A39" w:rsidP="00F84A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84A3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по разделу 0412 </w:t>
      </w:r>
    </w:p>
    <w:p w:rsidR="00F84A39" w:rsidRPr="00F84A39" w:rsidRDefault="00F84A39" w:rsidP="00F84A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84A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КЦСР 1339440610 «Подготовка проектов изменений в генеральные планы, правила землепользования и застройки»;</w:t>
      </w:r>
    </w:p>
    <w:p w:rsidR="00F84A39" w:rsidRPr="00F84A39" w:rsidRDefault="00F84A39" w:rsidP="00F84A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84A39">
        <w:rPr>
          <w:rFonts w:ascii="Times New Roman" w:eastAsia="Times New Roman" w:hAnsi="Times New Roman" w:cs="Times New Roman"/>
          <w:sz w:val="20"/>
          <w:szCs w:val="20"/>
          <w:lang w:eastAsia="ru-RU"/>
        </w:rPr>
        <w:t>КВР 240</w:t>
      </w:r>
      <w:r w:rsidRPr="00F84A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F84A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«Иные закупки товаров, работ и услуг для обеспечения государственных (муниципальных) нужд»  увеличение </w:t>
      </w:r>
      <w:r w:rsidRPr="00F84A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бюджетных ассигнований </w:t>
      </w:r>
    </w:p>
    <w:p w:rsidR="00F84A39" w:rsidRPr="00F84A39" w:rsidRDefault="00F84A39" w:rsidP="00F84A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A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 на </w:t>
      </w:r>
      <w:r w:rsidRPr="00F84A39">
        <w:rPr>
          <w:rFonts w:ascii="Times New Roman" w:eastAsia="Times New Roman" w:hAnsi="Times New Roman" w:cs="Times New Roman"/>
          <w:sz w:val="20"/>
          <w:szCs w:val="20"/>
          <w:lang w:eastAsia="ru-RU"/>
        </w:rPr>
        <w:t>760,0  тыс. рублей</w:t>
      </w:r>
    </w:p>
    <w:p w:rsidR="00F84A39" w:rsidRPr="00F84A39" w:rsidRDefault="00F84A39" w:rsidP="00F84A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84A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КЦСР 34003</w:t>
      </w:r>
      <w:r w:rsidRPr="00F84A39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S</w:t>
      </w:r>
      <w:r w:rsidRPr="00F84A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0610 «Подготовка проектов изменений в генеральные планы, правила землепользования и застройки (софинансирование из районного бюджета)»</w:t>
      </w:r>
    </w:p>
    <w:p w:rsidR="00F84A39" w:rsidRPr="00F84A39" w:rsidRDefault="00F84A39" w:rsidP="00F84A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84A39">
        <w:rPr>
          <w:rFonts w:ascii="Times New Roman" w:eastAsia="Times New Roman" w:hAnsi="Times New Roman" w:cs="Times New Roman"/>
          <w:sz w:val="20"/>
          <w:szCs w:val="20"/>
          <w:lang w:eastAsia="ru-RU"/>
        </w:rPr>
        <w:t>КВР 240</w:t>
      </w:r>
      <w:r w:rsidRPr="00F84A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F84A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«Иные закупки товаров, работ и услуг для обеспечения государственных (муниципальных) нужд»  увеличение </w:t>
      </w:r>
      <w:r w:rsidRPr="00F84A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бюджетных ассигнований </w:t>
      </w:r>
    </w:p>
    <w:p w:rsidR="00F84A39" w:rsidRPr="00F84A39" w:rsidRDefault="00F84A39" w:rsidP="00F84A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A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 на </w:t>
      </w:r>
      <w:r w:rsidRPr="00F84A39">
        <w:rPr>
          <w:rFonts w:ascii="Times New Roman" w:eastAsia="Times New Roman" w:hAnsi="Times New Roman" w:cs="Times New Roman"/>
          <w:sz w:val="20"/>
          <w:szCs w:val="20"/>
          <w:lang w:eastAsia="ru-RU"/>
        </w:rPr>
        <w:t>40,0  тыс. рублей</w:t>
      </w:r>
    </w:p>
    <w:p w:rsidR="00F84A39" w:rsidRPr="00F84A39" w:rsidRDefault="00F84A39" w:rsidP="00F84A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A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 </w:t>
      </w:r>
      <w:r w:rsidRPr="00F84A39">
        <w:rPr>
          <w:rFonts w:ascii="Times New Roman" w:eastAsia="Times New Roman" w:hAnsi="Times New Roman" w:cs="Times New Roman"/>
          <w:sz w:val="20"/>
          <w:szCs w:val="20"/>
          <w:lang w:eastAsia="ru-RU"/>
        </w:rPr>
        <w:t>уточнение КВР для оплаты пени по электроэнергии:</w:t>
      </w:r>
    </w:p>
    <w:p w:rsidR="00F84A39" w:rsidRPr="00F84A39" w:rsidRDefault="00F84A39" w:rsidP="00F84A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84A3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по разделу 0113 </w:t>
      </w:r>
    </w:p>
    <w:p w:rsidR="00F84A39" w:rsidRPr="00F84A39" w:rsidRDefault="00F84A39" w:rsidP="00F84A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A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F84A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КЦСР 0029900000 «Обеспечение деятельности подведомственных учреждений»</w:t>
      </w:r>
    </w:p>
    <w:p w:rsidR="00F84A39" w:rsidRPr="00F84A39" w:rsidRDefault="00F84A39" w:rsidP="00F84A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A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КВР 240</w:t>
      </w:r>
      <w:r w:rsidRPr="00F84A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F84A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«Иные закупки товаров, работ и услуг для обеспечения государственных (муниципальных) нужд»  уменьшение </w:t>
      </w:r>
      <w:r w:rsidRPr="00F84A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бюджетных ассигнований на </w:t>
      </w:r>
      <w:r w:rsidRPr="00F84A39">
        <w:rPr>
          <w:rFonts w:ascii="Times New Roman" w:eastAsia="Times New Roman" w:hAnsi="Times New Roman" w:cs="Times New Roman"/>
          <w:sz w:val="20"/>
          <w:szCs w:val="20"/>
          <w:lang w:eastAsia="ru-RU"/>
        </w:rPr>
        <w:t>0,2  тыс. рублей;</w:t>
      </w:r>
    </w:p>
    <w:p w:rsidR="00F84A39" w:rsidRPr="00F84A39" w:rsidRDefault="00F84A39" w:rsidP="00F84A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A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КВР 850 «Уплата налогов, сборов и иных платежей» увеличение </w:t>
      </w:r>
      <w:r w:rsidRPr="00F84A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бюджетных ассигнований на </w:t>
      </w:r>
      <w:r w:rsidRPr="00F84A39">
        <w:rPr>
          <w:rFonts w:ascii="Times New Roman" w:eastAsia="Times New Roman" w:hAnsi="Times New Roman" w:cs="Times New Roman"/>
          <w:sz w:val="20"/>
          <w:szCs w:val="20"/>
          <w:lang w:eastAsia="ru-RU"/>
        </w:rPr>
        <w:t>0,2  тыс. рублей</w:t>
      </w:r>
    </w:p>
    <w:p w:rsidR="00F84A39" w:rsidRPr="00F84A39" w:rsidRDefault="00F84A39" w:rsidP="00F84A3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84A3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3. изменение в приложение 8 – дефицит бюджета за счет остатков средств на 01.01.2023 в сумме 921,700 тыс.рублей</w:t>
      </w:r>
    </w:p>
    <w:p w:rsidR="00991708" w:rsidRPr="00F84A39" w:rsidRDefault="00991708" w:rsidP="000726A7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991708" w:rsidRPr="00991708" w:rsidRDefault="00991708" w:rsidP="0099170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66E44" w:rsidRPr="00991708" w:rsidRDefault="00266E44" w:rsidP="00266E44">
      <w:pPr>
        <w:pStyle w:val="1"/>
        <w:tabs>
          <w:tab w:val="left" w:pos="0"/>
        </w:tabs>
        <w:jc w:val="center"/>
        <w:rPr>
          <w:b/>
          <w:sz w:val="20"/>
        </w:rPr>
      </w:pPr>
      <w:r w:rsidRPr="00991708">
        <w:rPr>
          <w:b/>
          <w:sz w:val="20"/>
        </w:rPr>
        <w:lastRenderedPageBreak/>
        <w:t>Совет Анастасьевского сельского поселения</w:t>
      </w:r>
    </w:p>
    <w:p w:rsidR="00266E44" w:rsidRPr="00991708" w:rsidRDefault="00266E44" w:rsidP="00266E44">
      <w:pPr>
        <w:pStyle w:val="2"/>
        <w:tabs>
          <w:tab w:val="left" w:pos="0"/>
        </w:tabs>
        <w:jc w:val="center"/>
        <w:rPr>
          <w:sz w:val="20"/>
          <w:szCs w:val="20"/>
        </w:rPr>
      </w:pPr>
      <w:r w:rsidRPr="00991708">
        <w:rPr>
          <w:sz w:val="20"/>
          <w:szCs w:val="20"/>
        </w:rPr>
        <w:t>Шегарского района Томской области</w:t>
      </w:r>
    </w:p>
    <w:p w:rsidR="00266E44" w:rsidRPr="00991708" w:rsidRDefault="00266E44" w:rsidP="00266E44">
      <w:pPr>
        <w:pStyle w:val="2"/>
        <w:tabs>
          <w:tab w:val="left" w:pos="0"/>
        </w:tabs>
        <w:jc w:val="left"/>
        <w:rPr>
          <w:b w:val="0"/>
          <w:sz w:val="20"/>
          <w:szCs w:val="20"/>
        </w:rPr>
      </w:pPr>
    </w:p>
    <w:p w:rsidR="00266E44" w:rsidRPr="00F84A39" w:rsidRDefault="00266E44" w:rsidP="00F84A3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4A39">
        <w:rPr>
          <w:rFonts w:ascii="Times New Roman" w:hAnsi="Times New Roman" w:cs="Times New Roman"/>
          <w:b/>
          <w:sz w:val="20"/>
          <w:szCs w:val="20"/>
        </w:rPr>
        <w:t>Р Е Ш Е Н И Е</w:t>
      </w:r>
    </w:p>
    <w:p w:rsidR="00190C51" w:rsidRPr="00F84A39" w:rsidRDefault="00F84A39" w:rsidP="00F84A3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>от «17</w:t>
      </w:r>
      <w:r w:rsidR="00190C51" w:rsidRPr="00F84A39">
        <w:rPr>
          <w:rFonts w:ascii="Times New Roman" w:hAnsi="Times New Roman" w:cs="Times New Roman"/>
          <w:sz w:val="20"/>
          <w:szCs w:val="20"/>
        </w:rPr>
        <w:t xml:space="preserve">» </w:t>
      </w:r>
      <w:r w:rsidRPr="00F84A39">
        <w:rPr>
          <w:rFonts w:ascii="Times New Roman" w:hAnsi="Times New Roman" w:cs="Times New Roman"/>
          <w:sz w:val="20"/>
          <w:szCs w:val="20"/>
        </w:rPr>
        <w:t>марта</w:t>
      </w:r>
      <w:r w:rsidR="00190C51" w:rsidRPr="00F84A39">
        <w:rPr>
          <w:rFonts w:ascii="Times New Roman" w:hAnsi="Times New Roman" w:cs="Times New Roman"/>
          <w:sz w:val="20"/>
          <w:szCs w:val="20"/>
        </w:rPr>
        <w:t xml:space="preserve"> 202</w:t>
      </w:r>
      <w:r w:rsidRPr="00F84A39">
        <w:rPr>
          <w:rFonts w:ascii="Times New Roman" w:hAnsi="Times New Roman" w:cs="Times New Roman"/>
          <w:sz w:val="20"/>
          <w:szCs w:val="20"/>
        </w:rPr>
        <w:t>3</w:t>
      </w:r>
      <w:r w:rsidR="00190C51" w:rsidRPr="00F84A39">
        <w:rPr>
          <w:rFonts w:ascii="Times New Roman" w:hAnsi="Times New Roman" w:cs="Times New Roman"/>
          <w:sz w:val="20"/>
          <w:szCs w:val="20"/>
        </w:rPr>
        <w:t xml:space="preserve">г                                                                                 № </w:t>
      </w:r>
      <w:r w:rsidRPr="00F84A39">
        <w:rPr>
          <w:rFonts w:ascii="Times New Roman" w:hAnsi="Times New Roman" w:cs="Times New Roman"/>
          <w:sz w:val="20"/>
          <w:szCs w:val="20"/>
        </w:rPr>
        <w:t>26</w:t>
      </w:r>
    </w:p>
    <w:p w:rsidR="00190C51" w:rsidRPr="00F84A39" w:rsidRDefault="00190C51" w:rsidP="00F84A39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>с. Анастасьевка</w:t>
      </w:r>
    </w:p>
    <w:p w:rsidR="00F84A39" w:rsidRPr="00F84A39" w:rsidRDefault="00F84A39" w:rsidP="00F84A39">
      <w:pPr>
        <w:tabs>
          <w:tab w:val="left" w:pos="663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84A39" w:rsidRPr="00F84A39" w:rsidRDefault="00F84A39" w:rsidP="00F84A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 xml:space="preserve">О вынесении проекта «Об исполнении бюджета </w:t>
      </w:r>
    </w:p>
    <w:p w:rsidR="00F84A39" w:rsidRPr="00F84A39" w:rsidRDefault="00F84A39" w:rsidP="00F84A39">
      <w:pPr>
        <w:tabs>
          <w:tab w:val="left" w:pos="253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 xml:space="preserve">муниципального образования «Анастасьевское </w:t>
      </w:r>
    </w:p>
    <w:p w:rsidR="00F84A39" w:rsidRPr="00F84A39" w:rsidRDefault="00F84A39" w:rsidP="00F84A39">
      <w:pPr>
        <w:tabs>
          <w:tab w:val="left" w:pos="253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 xml:space="preserve">сельское поселение за 2022 год» на публичные слушания, </w:t>
      </w:r>
    </w:p>
    <w:p w:rsidR="00F84A39" w:rsidRPr="00F84A39" w:rsidRDefault="00F84A39" w:rsidP="00F84A39">
      <w:pPr>
        <w:tabs>
          <w:tab w:val="left" w:pos="253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 xml:space="preserve">в порядке учета предложений и участия граждан в его обсуждении. </w:t>
      </w:r>
    </w:p>
    <w:p w:rsidR="00F84A39" w:rsidRPr="00F84A39" w:rsidRDefault="00F84A39" w:rsidP="00F84A39">
      <w:pPr>
        <w:tabs>
          <w:tab w:val="left" w:pos="253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84A39" w:rsidRPr="00F84A39" w:rsidRDefault="00F84A39" w:rsidP="00F84A39">
      <w:pPr>
        <w:tabs>
          <w:tab w:val="left" w:pos="253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 xml:space="preserve">           В соответствии со статьей 28 Федерального Закона от 06.10.2003г № 131-ФЗ « Об общих принципах организации местного самоуправления в Российской Федерации»</w:t>
      </w:r>
    </w:p>
    <w:p w:rsidR="00F84A39" w:rsidRPr="00F84A39" w:rsidRDefault="00F84A39" w:rsidP="00F84A39">
      <w:pPr>
        <w:tabs>
          <w:tab w:val="left" w:pos="253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84A39" w:rsidRPr="00F84A39" w:rsidRDefault="00F84A39" w:rsidP="00F84A39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4A39">
        <w:rPr>
          <w:rFonts w:ascii="Times New Roman" w:hAnsi="Times New Roman" w:cs="Times New Roman"/>
          <w:b/>
          <w:sz w:val="20"/>
          <w:szCs w:val="20"/>
        </w:rPr>
        <w:t>Совет Анастасьевского сельского поселения решил:</w:t>
      </w:r>
    </w:p>
    <w:p w:rsidR="00F84A39" w:rsidRPr="00F84A39" w:rsidRDefault="00F84A39" w:rsidP="00F84A3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84A39" w:rsidRPr="00F84A39" w:rsidRDefault="00F84A39" w:rsidP="00F84A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 xml:space="preserve"> 1. Вынести для рассмотрения на публичных слушаниях, проводимых на территории Анастасьевского сельского поселения, прилагаемый проект отчета «Об исполнении бюджета муниципального образования «Анастасьевское  сельское поселение за 2022 год» (далее – проект решения).</w:t>
      </w:r>
    </w:p>
    <w:p w:rsidR="00F84A39" w:rsidRPr="00F84A39" w:rsidRDefault="00F84A39" w:rsidP="00F84A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 xml:space="preserve">2. Назначить на </w:t>
      </w:r>
      <w:r w:rsidRPr="00F84A39">
        <w:rPr>
          <w:rFonts w:ascii="Times New Roman" w:hAnsi="Times New Roman" w:cs="Times New Roman"/>
          <w:b/>
          <w:color w:val="000000"/>
          <w:sz w:val="20"/>
          <w:szCs w:val="20"/>
        </w:rPr>
        <w:t>31 марта 2023 года</w:t>
      </w:r>
      <w:r w:rsidRPr="00F84A39">
        <w:rPr>
          <w:rFonts w:ascii="Times New Roman" w:hAnsi="Times New Roman" w:cs="Times New Roman"/>
          <w:color w:val="000000"/>
          <w:sz w:val="20"/>
          <w:szCs w:val="20"/>
        </w:rPr>
        <w:t xml:space="preserve"> в </w:t>
      </w:r>
      <w:r w:rsidRPr="00F84A39">
        <w:rPr>
          <w:rFonts w:ascii="Times New Roman" w:hAnsi="Times New Roman" w:cs="Times New Roman"/>
          <w:b/>
          <w:color w:val="000000"/>
          <w:sz w:val="20"/>
          <w:szCs w:val="20"/>
        </w:rPr>
        <w:t>10-00</w:t>
      </w:r>
      <w:r w:rsidRPr="00F84A39">
        <w:rPr>
          <w:rFonts w:ascii="Times New Roman" w:hAnsi="Times New Roman" w:cs="Times New Roman"/>
          <w:b/>
          <w:sz w:val="20"/>
          <w:szCs w:val="20"/>
        </w:rPr>
        <w:t xml:space="preserve"> часов</w:t>
      </w:r>
      <w:r w:rsidRPr="00F84A39">
        <w:rPr>
          <w:rFonts w:ascii="Times New Roman" w:hAnsi="Times New Roman" w:cs="Times New Roman"/>
          <w:sz w:val="20"/>
          <w:szCs w:val="20"/>
        </w:rPr>
        <w:t xml:space="preserve"> публичные слушания проекта решения по адресу: с. Анастасьевка пер. Школьный, 2 (Администрация Анастасьевского сельского поселения).</w:t>
      </w:r>
    </w:p>
    <w:p w:rsidR="00F84A39" w:rsidRPr="00F84A39" w:rsidRDefault="00F84A39" w:rsidP="00F84A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>3. Определить организатором публичных слушаний Главу администрации Анастасьевского сельского поселения Дудинова Галина Николаевна.</w:t>
      </w:r>
    </w:p>
    <w:p w:rsidR="00F84A39" w:rsidRPr="00F84A39" w:rsidRDefault="00F84A39" w:rsidP="00F84A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>4. Установить, что граждане, постоянно или преимущественно проживающие на территории Анастасьевского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предложений, которые принимаются организатором публичных слушаний в письменном виде в срок до 1</w:t>
      </w:r>
      <w:r w:rsidRPr="00F84A39">
        <w:rPr>
          <w:rFonts w:ascii="Times New Roman" w:hAnsi="Times New Roman" w:cs="Times New Roman"/>
          <w:b/>
          <w:sz w:val="20"/>
          <w:szCs w:val="20"/>
        </w:rPr>
        <w:t xml:space="preserve">6-00 </w:t>
      </w:r>
      <w:r w:rsidRPr="00F84A3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часов 28 марта 2023 года </w:t>
      </w:r>
      <w:r w:rsidRPr="00F84A39">
        <w:rPr>
          <w:rFonts w:ascii="Times New Roman" w:hAnsi="Times New Roman" w:cs="Times New Roman"/>
          <w:sz w:val="20"/>
          <w:szCs w:val="20"/>
        </w:rPr>
        <w:t>по адресу: с. Анастасьевка, переулок Школьный, 2. Вышеуказанные лица вправе непосредственно присутствовать на проведении публичных слушаний.</w:t>
      </w:r>
    </w:p>
    <w:p w:rsidR="00F84A39" w:rsidRPr="00F84A39" w:rsidRDefault="00F84A39" w:rsidP="00F84A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 xml:space="preserve">6. Организатору публичных слушаний в </w:t>
      </w:r>
      <w:r w:rsidRPr="00F84A39">
        <w:rPr>
          <w:rFonts w:ascii="Times New Roman" w:hAnsi="Times New Roman" w:cs="Times New Roman"/>
          <w:color w:val="000000"/>
          <w:sz w:val="20"/>
          <w:szCs w:val="20"/>
        </w:rPr>
        <w:t xml:space="preserve">течение </w:t>
      </w:r>
      <w:r w:rsidRPr="00F84A39">
        <w:rPr>
          <w:rFonts w:ascii="Times New Roman" w:hAnsi="Times New Roman" w:cs="Times New Roman"/>
          <w:b/>
          <w:color w:val="000000"/>
          <w:sz w:val="20"/>
          <w:szCs w:val="20"/>
        </w:rPr>
        <w:t>3</w:t>
      </w:r>
      <w:r w:rsidRPr="00F84A39">
        <w:rPr>
          <w:rFonts w:ascii="Times New Roman" w:hAnsi="Times New Roman" w:cs="Times New Roman"/>
          <w:color w:val="000000"/>
          <w:sz w:val="20"/>
          <w:szCs w:val="20"/>
        </w:rPr>
        <w:t xml:space="preserve"> рабочих </w:t>
      </w:r>
      <w:r w:rsidRPr="00F84A39">
        <w:rPr>
          <w:rFonts w:ascii="Times New Roman" w:hAnsi="Times New Roman" w:cs="Times New Roman"/>
          <w:sz w:val="20"/>
          <w:szCs w:val="20"/>
        </w:rPr>
        <w:t>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обнародование.</w:t>
      </w:r>
    </w:p>
    <w:p w:rsidR="00F84A39" w:rsidRPr="00F84A39" w:rsidRDefault="00F84A39" w:rsidP="00F84A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>7. Настоящее решение с прилагаемым проектом решения подлежит официальному обнародованию.</w:t>
      </w:r>
    </w:p>
    <w:p w:rsidR="00F84A39" w:rsidRPr="00F84A39" w:rsidRDefault="00F84A39" w:rsidP="00F84A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4A39" w:rsidRDefault="00F84A39" w:rsidP="00F84A3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ПОЕКТ</w:t>
      </w:r>
    </w:p>
    <w:p w:rsidR="00F84A39" w:rsidRPr="00F84A39" w:rsidRDefault="00F84A39" w:rsidP="00F84A3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4A39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F84A39" w:rsidRPr="00F84A39" w:rsidRDefault="00F84A39" w:rsidP="00F84A3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84A39" w:rsidRPr="00F84A39" w:rsidRDefault="00F84A39" w:rsidP="00F84A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ab/>
      </w:r>
      <w:r w:rsidRPr="00F84A39">
        <w:rPr>
          <w:rFonts w:ascii="Times New Roman" w:hAnsi="Times New Roman" w:cs="Times New Roman"/>
          <w:sz w:val="20"/>
          <w:szCs w:val="20"/>
        </w:rPr>
        <w:tab/>
      </w:r>
      <w:r w:rsidRPr="00F84A39">
        <w:rPr>
          <w:rFonts w:ascii="Times New Roman" w:hAnsi="Times New Roman" w:cs="Times New Roman"/>
          <w:sz w:val="20"/>
          <w:szCs w:val="20"/>
        </w:rPr>
        <w:tab/>
      </w:r>
      <w:r w:rsidRPr="00F84A39">
        <w:rPr>
          <w:rFonts w:ascii="Times New Roman" w:hAnsi="Times New Roman" w:cs="Times New Roman"/>
          <w:sz w:val="20"/>
          <w:szCs w:val="20"/>
        </w:rPr>
        <w:tab/>
      </w:r>
      <w:r w:rsidRPr="00F84A39">
        <w:rPr>
          <w:rFonts w:ascii="Times New Roman" w:hAnsi="Times New Roman" w:cs="Times New Roman"/>
          <w:sz w:val="20"/>
          <w:szCs w:val="20"/>
        </w:rPr>
        <w:tab/>
      </w:r>
      <w:r w:rsidRPr="00F84A39">
        <w:rPr>
          <w:rFonts w:ascii="Times New Roman" w:hAnsi="Times New Roman" w:cs="Times New Roman"/>
          <w:sz w:val="20"/>
          <w:szCs w:val="20"/>
        </w:rPr>
        <w:tab/>
      </w:r>
      <w:r w:rsidRPr="00F84A39">
        <w:rPr>
          <w:rFonts w:ascii="Times New Roman" w:hAnsi="Times New Roman" w:cs="Times New Roman"/>
          <w:sz w:val="20"/>
          <w:szCs w:val="20"/>
        </w:rPr>
        <w:tab/>
      </w:r>
      <w:r w:rsidRPr="00F84A39">
        <w:rPr>
          <w:rFonts w:ascii="Times New Roman" w:hAnsi="Times New Roman" w:cs="Times New Roman"/>
          <w:sz w:val="20"/>
          <w:szCs w:val="20"/>
        </w:rPr>
        <w:tab/>
      </w:r>
    </w:p>
    <w:p w:rsidR="00F84A39" w:rsidRPr="00F84A39" w:rsidRDefault="00F84A39" w:rsidP="00F84A3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84A39">
        <w:rPr>
          <w:rFonts w:ascii="Times New Roman" w:hAnsi="Times New Roman" w:cs="Times New Roman"/>
          <w:sz w:val="20"/>
          <w:szCs w:val="20"/>
        </w:rPr>
        <w:t xml:space="preserve">«___» ______2023 г. </w:t>
      </w:r>
      <w:r w:rsidRPr="00F84A39">
        <w:rPr>
          <w:rFonts w:ascii="Times New Roman" w:hAnsi="Times New Roman" w:cs="Times New Roman"/>
          <w:sz w:val="20"/>
          <w:szCs w:val="20"/>
        </w:rPr>
        <w:tab/>
      </w:r>
      <w:r w:rsidRPr="00F84A39">
        <w:rPr>
          <w:rFonts w:ascii="Times New Roman" w:hAnsi="Times New Roman" w:cs="Times New Roman"/>
          <w:sz w:val="20"/>
          <w:szCs w:val="20"/>
        </w:rPr>
        <w:tab/>
      </w:r>
      <w:r w:rsidRPr="00F84A39">
        <w:rPr>
          <w:rFonts w:ascii="Times New Roman" w:hAnsi="Times New Roman" w:cs="Times New Roman"/>
          <w:sz w:val="20"/>
          <w:szCs w:val="20"/>
        </w:rPr>
        <w:tab/>
      </w:r>
      <w:r w:rsidRPr="00F84A39">
        <w:rPr>
          <w:rFonts w:ascii="Times New Roman" w:hAnsi="Times New Roman" w:cs="Times New Roman"/>
          <w:sz w:val="20"/>
          <w:szCs w:val="20"/>
        </w:rPr>
        <w:tab/>
      </w:r>
      <w:r w:rsidRPr="00F84A39">
        <w:rPr>
          <w:rFonts w:ascii="Times New Roman" w:hAnsi="Times New Roman" w:cs="Times New Roman"/>
          <w:sz w:val="20"/>
          <w:szCs w:val="20"/>
        </w:rPr>
        <w:tab/>
      </w:r>
      <w:r w:rsidRPr="00F84A39">
        <w:rPr>
          <w:rFonts w:ascii="Times New Roman" w:hAnsi="Times New Roman" w:cs="Times New Roman"/>
          <w:sz w:val="20"/>
          <w:szCs w:val="20"/>
        </w:rPr>
        <w:tab/>
      </w:r>
      <w:r w:rsidRPr="00F84A39">
        <w:rPr>
          <w:rFonts w:ascii="Times New Roman" w:hAnsi="Times New Roman" w:cs="Times New Roman"/>
          <w:sz w:val="20"/>
          <w:szCs w:val="20"/>
        </w:rPr>
        <w:tab/>
      </w:r>
      <w:r w:rsidRPr="00F84A39">
        <w:rPr>
          <w:rFonts w:ascii="Times New Roman" w:hAnsi="Times New Roman" w:cs="Times New Roman"/>
          <w:sz w:val="20"/>
          <w:szCs w:val="20"/>
        </w:rPr>
        <w:tab/>
        <w:t xml:space="preserve">  № _____</w:t>
      </w:r>
    </w:p>
    <w:p w:rsidR="00F84A39" w:rsidRPr="00F84A39" w:rsidRDefault="00F84A39" w:rsidP="00F84A3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>с. Анастасьевка</w:t>
      </w:r>
    </w:p>
    <w:p w:rsidR="00F84A39" w:rsidRPr="00F84A39" w:rsidRDefault="00F84A39" w:rsidP="00F84A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4A39" w:rsidRPr="00F84A39" w:rsidRDefault="00F84A39" w:rsidP="00F84A3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84A39" w:rsidRPr="00F84A39" w:rsidRDefault="00F84A39" w:rsidP="00F84A39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>Об утверждении отчёта «Об исполнении бюджета муниципального образования</w:t>
      </w:r>
    </w:p>
    <w:p w:rsidR="00F84A39" w:rsidRPr="00F84A39" w:rsidRDefault="00F84A39" w:rsidP="00F84A39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>«Анастасьевское сельское поселение» за 2022 год»</w:t>
      </w:r>
    </w:p>
    <w:p w:rsidR="00F84A39" w:rsidRPr="00F84A39" w:rsidRDefault="00F84A39" w:rsidP="00F84A3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84A39" w:rsidRPr="00F84A39" w:rsidRDefault="00F84A39" w:rsidP="00F84A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 xml:space="preserve">                   Заслушав и обсудив информацию об исполнении бюджета муниципального образования «Анастасьевское сельское поселение» за 2022 год, руководствуясь статьей 264</w:t>
      </w:r>
      <w:r w:rsidRPr="00F84A39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F84A39">
        <w:rPr>
          <w:rFonts w:ascii="Times New Roman" w:hAnsi="Times New Roman" w:cs="Times New Roman"/>
          <w:sz w:val="20"/>
          <w:szCs w:val="20"/>
        </w:rPr>
        <w:t>Бюджетного кодекса РФ</w:t>
      </w:r>
    </w:p>
    <w:p w:rsidR="00F84A39" w:rsidRPr="00F84A39" w:rsidRDefault="00F84A39" w:rsidP="00F84A3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84A39" w:rsidRPr="00F84A39" w:rsidRDefault="00F84A39" w:rsidP="00F84A39">
      <w:pPr>
        <w:pStyle w:val="1"/>
        <w:rPr>
          <w:sz w:val="20"/>
        </w:rPr>
      </w:pPr>
      <w:r w:rsidRPr="00F84A39">
        <w:rPr>
          <w:sz w:val="20"/>
        </w:rPr>
        <w:t>Совет Анастасьевского сельского поселения решил:</w:t>
      </w:r>
    </w:p>
    <w:p w:rsidR="00F84A39" w:rsidRPr="00F84A39" w:rsidRDefault="00F84A39" w:rsidP="00F84A39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>1.Утвердить отчет об исполнении бюджета муниципального образования «Анастасьевское сельское поселение» за 2022 год:</w:t>
      </w:r>
    </w:p>
    <w:p w:rsidR="00F84A39" w:rsidRPr="00F84A39" w:rsidRDefault="00F84A39" w:rsidP="00BB220E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 xml:space="preserve">по доходам в сумме </w:t>
      </w:r>
      <w:r w:rsidRPr="00F84A39">
        <w:rPr>
          <w:rFonts w:ascii="Times New Roman" w:hAnsi="Times New Roman" w:cs="Times New Roman"/>
          <w:b/>
          <w:sz w:val="20"/>
          <w:szCs w:val="20"/>
        </w:rPr>
        <w:t>17 760,9</w:t>
      </w:r>
      <w:r w:rsidRPr="00F84A39">
        <w:rPr>
          <w:rFonts w:ascii="Times New Roman" w:hAnsi="Times New Roman" w:cs="Times New Roman"/>
          <w:sz w:val="20"/>
          <w:szCs w:val="20"/>
        </w:rPr>
        <w:t xml:space="preserve"> тыс. руб. (приложение №1), </w:t>
      </w:r>
    </w:p>
    <w:p w:rsidR="00F84A39" w:rsidRPr="00F84A39" w:rsidRDefault="00F84A39" w:rsidP="00BB220E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 xml:space="preserve">по расходам в сумме </w:t>
      </w:r>
      <w:r w:rsidRPr="00F84A39">
        <w:rPr>
          <w:rFonts w:ascii="Times New Roman" w:hAnsi="Times New Roman" w:cs="Times New Roman"/>
          <w:b/>
          <w:sz w:val="20"/>
          <w:szCs w:val="20"/>
        </w:rPr>
        <w:t xml:space="preserve">16 128,8 </w:t>
      </w:r>
      <w:r w:rsidRPr="00F84A39">
        <w:rPr>
          <w:rFonts w:ascii="Times New Roman" w:hAnsi="Times New Roman" w:cs="Times New Roman"/>
          <w:sz w:val="20"/>
          <w:szCs w:val="20"/>
        </w:rPr>
        <w:t xml:space="preserve">тыс. руб. (приложения №№2-3), </w:t>
      </w:r>
    </w:p>
    <w:p w:rsidR="00F84A39" w:rsidRPr="00F84A39" w:rsidRDefault="00F84A39" w:rsidP="00BB220E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 xml:space="preserve">профицит в сумме </w:t>
      </w:r>
      <w:r w:rsidRPr="00F84A39">
        <w:rPr>
          <w:rFonts w:ascii="Times New Roman" w:hAnsi="Times New Roman" w:cs="Times New Roman"/>
          <w:b/>
          <w:sz w:val="20"/>
          <w:szCs w:val="20"/>
        </w:rPr>
        <w:t xml:space="preserve">1 632,1 </w:t>
      </w:r>
      <w:r w:rsidRPr="00F84A39">
        <w:rPr>
          <w:rFonts w:ascii="Times New Roman" w:hAnsi="Times New Roman" w:cs="Times New Roman"/>
          <w:sz w:val="20"/>
          <w:szCs w:val="20"/>
        </w:rPr>
        <w:t>тыс. руб. (приложение №4).</w:t>
      </w:r>
    </w:p>
    <w:p w:rsidR="00F84A39" w:rsidRPr="00F84A39" w:rsidRDefault="00F84A39" w:rsidP="00F84A39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84A39">
        <w:rPr>
          <w:rFonts w:ascii="Times New Roman" w:hAnsi="Times New Roman"/>
          <w:sz w:val="20"/>
          <w:szCs w:val="20"/>
        </w:rPr>
        <w:t xml:space="preserve">            2. Настоящее решение обнародовать и разместить на официальном сайте Администрации муниципального образования «Анастасьевское сельское поселение»: </w:t>
      </w:r>
      <w:hyperlink r:id="rId9" w:history="1">
        <w:r w:rsidRPr="00F84A39">
          <w:rPr>
            <w:rStyle w:val="a6"/>
            <w:rFonts w:ascii="Times New Roman" w:hAnsi="Times New Roman"/>
            <w:sz w:val="20"/>
            <w:szCs w:val="20"/>
          </w:rPr>
          <w:t>http://www.</w:t>
        </w:r>
        <w:r w:rsidRPr="00F84A39">
          <w:rPr>
            <w:rStyle w:val="a6"/>
            <w:rFonts w:ascii="Times New Roman" w:hAnsi="Times New Roman"/>
            <w:sz w:val="20"/>
            <w:szCs w:val="20"/>
            <w:lang w:val="en-US"/>
          </w:rPr>
          <w:t>anastas</w:t>
        </w:r>
        <w:r w:rsidRPr="00F84A39">
          <w:rPr>
            <w:rStyle w:val="a6"/>
            <w:rFonts w:ascii="Times New Roman" w:hAnsi="Times New Roman"/>
            <w:sz w:val="20"/>
            <w:szCs w:val="20"/>
          </w:rPr>
          <w:t>-</w:t>
        </w:r>
        <w:r w:rsidRPr="00F84A39">
          <w:rPr>
            <w:rStyle w:val="a6"/>
            <w:rFonts w:ascii="Times New Roman" w:hAnsi="Times New Roman"/>
            <w:sz w:val="20"/>
            <w:szCs w:val="20"/>
            <w:lang w:val="en-US"/>
          </w:rPr>
          <w:t>tomsk</w:t>
        </w:r>
      </w:hyperlink>
      <w:r w:rsidRPr="00F84A39">
        <w:rPr>
          <w:rStyle w:val="a6"/>
          <w:rFonts w:ascii="Times New Roman" w:hAnsi="Times New Roman"/>
          <w:sz w:val="20"/>
          <w:szCs w:val="20"/>
        </w:rPr>
        <w:t>.ru.</w:t>
      </w:r>
      <w:r w:rsidRPr="00F84A39">
        <w:rPr>
          <w:rFonts w:ascii="Times New Roman" w:hAnsi="Times New Roman"/>
          <w:sz w:val="20"/>
          <w:szCs w:val="20"/>
        </w:rPr>
        <w:t xml:space="preserve">   </w:t>
      </w:r>
    </w:p>
    <w:p w:rsidR="00F84A39" w:rsidRPr="00F84A39" w:rsidRDefault="00F84A39" w:rsidP="00F84A39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  <w:r w:rsidRPr="00F84A39">
        <w:rPr>
          <w:rFonts w:ascii="Times New Roman" w:hAnsi="Times New Roman"/>
          <w:sz w:val="20"/>
          <w:szCs w:val="20"/>
        </w:rPr>
        <w:t>3. Настоящее решение вступает в силу со дня его официального обнародования.</w:t>
      </w:r>
    </w:p>
    <w:p w:rsidR="00F84A39" w:rsidRPr="00F84A39" w:rsidRDefault="00F84A39" w:rsidP="00F84A39">
      <w:pPr>
        <w:pStyle w:val="a5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F84A39" w:rsidRPr="00F84A39" w:rsidRDefault="00F84A39" w:rsidP="00F84A39">
      <w:pPr>
        <w:pStyle w:val="a3"/>
        <w:rPr>
          <w:sz w:val="20"/>
          <w:szCs w:val="20"/>
        </w:rPr>
      </w:pPr>
    </w:p>
    <w:p w:rsidR="00F84A39" w:rsidRPr="00F84A39" w:rsidRDefault="00F84A39" w:rsidP="00F84A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84A39" w:rsidRPr="00F84A39" w:rsidRDefault="00F84A39" w:rsidP="00F84A3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 xml:space="preserve">    </w:t>
      </w:r>
      <w:r w:rsidRPr="00F84A39">
        <w:rPr>
          <w:rFonts w:ascii="Times New Roman" w:hAnsi="Times New Roman" w:cs="Times New Roman"/>
          <w:sz w:val="20"/>
          <w:szCs w:val="20"/>
        </w:rPr>
        <w:tab/>
      </w:r>
      <w:r w:rsidRPr="00F84A39">
        <w:rPr>
          <w:rFonts w:ascii="Times New Roman" w:hAnsi="Times New Roman" w:cs="Times New Roman"/>
          <w:sz w:val="20"/>
          <w:szCs w:val="20"/>
        </w:rPr>
        <w:tab/>
      </w:r>
    </w:p>
    <w:p w:rsidR="00F84A39" w:rsidRPr="00F84A39" w:rsidRDefault="00F84A39" w:rsidP="00F84A3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84A39" w:rsidRPr="00F84A39" w:rsidRDefault="00F84A39" w:rsidP="00F84A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>Приложение № 1</w:t>
      </w:r>
      <w:r w:rsidRPr="00F84A39">
        <w:rPr>
          <w:rFonts w:ascii="Times New Roman" w:hAnsi="Times New Roman" w:cs="Times New Roman"/>
          <w:sz w:val="20"/>
          <w:szCs w:val="20"/>
        </w:rPr>
        <w:br/>
        <w:t xml:space="preserve"> к решению Совета  Анастасьевского </w:t>
      </w:r>
    </w:p>
    <w:p w:rsidR="00F84A39" w:rsidRPr="00F84A39" w:rsidRDefault="00F84A39" w:rsidP="00F84A39">
      <w:pPr>
        <w:tabs>
          <w:tab w:val="left" w:pos="7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F84A39">
        <w:rPr>
          <w:rFonts w:ascii="Times New Roman" w:hAnsi="Times New Roman" w:cs="Times New Roman"/>
          <w:sz w:val="20"/>
          <w:szCs w:val="20"/>
        </w:rPr>
        <w:br/>
        <w:t xml:space="preserve"> от "___» ______________  2023г № ____</w:t>
      </w:r>
    </w:p>
    <w:p w:rsidR="00F84A39" w:rsidRPr="00F84A39" w:rsidRDefault="00F84A39" w:rsidP="00F84A3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b/>
          <w:bCs/>
          <w:sz w:val="20"/>
          <w:szCs w:val="20"/>
        </w:rPr>
        <w:t>Отчёт                                                                                                                                                                                                                      об исполнении доходов муниципального образования "Анастасьевское сельское поселение" по кодам классификации доходов бюджета за 2022 год</w:t>
      </w:r>
    </w:p>
    <w:tbl>
      <w:tblPr>
        <w:tblW w:w="97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6"/>
        <w:gridCol w:w="3945"/>
        <w:gridCol w:w="1417"/>
        <w:gridCol w:w="1312"/>
        <w:gridCol w:w="943"/>
      </w:tblGrid>
      <w:tr w:rsidR="00F84A39" w:rsidRPr="00F84A39" w:rsidTr="00F84A39">
        <w:trPr>
          <w:trHeight w:val="416"/>
        </w:trPr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План год (тыс.руб.)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Исполнение (тыс.руб.)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% исполнение</w:t>
            </w:r>
          </w:p>
        </w:tc>
      </w:tr>
      <w:tr w:rsidR="00F84A39" w:rsidRPr="00F84A39" w:rsidTr="00F84A39">
        <w:trPr>
          <w:trHeight w:val="57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A39" w:rsidRPr="00F84A39" w:rsidTr="00F84A39">
        <w:trPr>
          <w:trHeight w:val="383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3 800,2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5 027,6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sz w:val="20"/>
                <w:szCs w:val="20"/>
              </w:rPr>
              <w:t>132,3</w:t>
            </w:r>
          </w:p>
        </w:tc>
      </w:tr>
      <w:tr w:rsidR="00F84A39" w:rsidRPr="00F84A39" w:rsidTr="00F84A39">
        <w:trPr>
          <w:trHeight w:val="36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3 680,2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4 931,2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134,0</w:t>
            </w:r>
          </w:p>
        </w:tc>
      </w:tr>
      <w:tr w:rsidR="00F84A39" w:rsidRPr="00F84A39" w:rsidTr="00F84A39">
        <w:trPr>
          <w:trHeight w:val="33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1 509,9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2 195,1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145,4</w:t>
            </w:r>
          </w:p>
        </w:tc>
      </w:tr>
      <w:tr w:rsidR="00F84A39" w:rsidRPr="00F84A39" w:rsidTr="00F84A39">
        <w:trPr>
          <w:trHeight w:val="25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Доходы от уплаты акцизов, </w:t>
            </w:r>
          </w:p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1 772,0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2 121,9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119,7</w:t>
            </w:r>
          </w:p>
        </w:tc>
      </w:tr>
      <w:tr w:rsidR="00F84A39" w:rsidRPr="00F84A39" w:rsidTr="00F84A39">
        <w:trPr>
          <w:trHeight w:val="129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Cs/>
                <w:sz w:val="20"/>
                <w:szCs w:val="20"/>
              </w:rPr>
              <w:t>1 03 02231 01 0000 110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1 063,7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125,9</w:t>
            </w:r>
          </w:p>
        </w:tc>
      </w:tr>
      <w:tr w:rsidR="00F84A39" w:rsidRPr="00F84A39" w:rsidTr="00F84A39">
        <w:trPr>
          <w:trHeight w:val="416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Cs/>
                <w:sz w:val="20"/>
                <w:szCs w:val="20"/>
              </w:rPr>
              <w:t>1 03 02241 01 0000 110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96,7</w:t>
            </w:r>
          </w:p>
        </w:tc>
      </w:tr>
      <w:tr w:rsidR="00F84A39" w:rsidRPr="00F84A39" w:rsidTr="00F84A39">
        <w:trPr>
          <w:trHeight w:val="15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Cs/>
                <w:sz w:val="20"/>
                <w:szCs w:val="20"/>
              </w:rPr>
              <w:t>1 03 02251 01 0000 110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1 040,0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1 174,5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112,9</w:t>
            </w:r>
          </w:p>
        </w:tc>
      </w:tr>
      <w:tr w:rsidR="00F84A39" w:rsidRPr="00F84A39" w:rsidTr="00F84A39">
        <w:trPr>
          <w:trHeight w:val="126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1 03 02261 01 0000 110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-119,00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-122,0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102,5</w:t>
            </w:r>
          </w:p>
        </w:tc>
      </w:tr>
      <w:tr w:rsidR="00F84A39" w:rsidRPr="00F84A39" w:rsidTr="00F84A39">
        <w:trPr>
          <w:trHeight w:val="36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1 05 03010 01 0000 110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94,7</w:t>
            </w:r>
          </w:p>
        </w:tc>
      </w:tr>
      <w:tr w:rsidR="00F84A39" w:rsidRPr="00F84A39" w:rsidTr="00F84A39">
        <w:trPr>
          <w:trHeight w:val="111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338,6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241,8</w:t>
            </w:r>
          </w:p>
        </w:tc>
      </w:tr>
      <w:tr w:rsidR="00F84A39" w:rsidRPr="00F84A39" w:rsidTr="00F84A39">
        <w:trPr>
          <w:trHeight w:val="111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1.06.01030.10.0000.110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338,6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241,8</w:t>
            </w:r>
          </w:p>
        </w:tc>
      </w:tr>
      <w:tr w:rsidR="00F84A39" w:rsidRPr="00F84A39" w:rsidTr="00F84A39">
        <w:trPr>
          <w:trHeight w:val="36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Земельный налог,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Cs/>
                <w:sz w:val="20"/>
                <w:szCs w:val="20"/>
              </w:rPr>
              <w:t>241,0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Cs/>
                <w:sz w:val="20"/>
                <w:szCs w:val="20"/>
              </w:rPr>
              <w:t>259,2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Cs/>
                <w:sz w:val="20"/>
                <w:szCs w:val="20"/>
              </w:rPr>
              <w:t>107,6</w:t>
            </w:r>
          </w:p>
        </w:tc>
      </w:tr>
      <w:tr w:rsidR="00F84A39" w:rsidRPr="00F84A39" w:rsidTr="00F84A39">
        <w:trPr>
          <w:trHeight w:val="36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1 06 06 03310 0000 110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68,6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41,2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60,1</w:t>
            </w:r>
          </w:p>
        </w:tc>
      </w:tr>
      <w:tr w:rsidR="00F84A39" w:rsidRPr="00F84A39" w:rsidTr="00F84A39">
        <w:trPr>
          <w:trHeight w:val="36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1 06 06 04310 0000 110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172,4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218,0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126,5</w:t>
            </w:r>
          </w:p>
        </w:tc>
      </w:tr>
      <w:tr w:rsidR="00F84A39" w:rsidRPr="00F84A39" w:rsidTr="00F84A39">
        <w:trPr>
          <w:trHeight w:val="31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96,4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80,0</w:t>
            </w:r>
          </w:p>
        </w:tc>
      </w:tr>
      <w:tr w:rsidR="00F84A39" w:rsidRPr="00F84A39" w:rsidTr="00F84A39">
        <w:trPr>
          <w:trHeight w:val="276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112,6</w:t>
            </w:r>
          </w:p>
        </w:tc>
      </w:tr>
      <w:tr w:rsidR="00F84A39" w:rsidRPr="00F84A39" w:rsidTr="00F84A39">
        <w:trPr>
          <w:trHeight w:val="145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1 11 05000 10 0000 120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A39" w:rsidRPr="00F84A39" w:rsidTr="00F84A39">
        <w:trPr>
          <w:trHeight w:val="145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казенных)</w:t>
            </w:r>
          </w:p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84A39" w:rsidRPr="00F84A39" w:rsidTr="00F84A39">
        <w:trPr>
          <w:trHeight w:val="195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1 11 09045 10 0002 120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плата за найм жил. помещений</w:t>
            </w:r>
          </w:p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</w:tr>
      <w:tr w:rsidR="00F84A39" w:rsidRPr="00F84A39" w:rsidTr="00F84A39">
        <w:trPr>
          <w:trHeight w:val="56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1 13 02995 10 0000 130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F84A39" w:rsidRPr="00F84A39" w:rsidTr="00F84A39">
        <w:trPr>
          <w:trHeight w:val="98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A39" w:rsidRPr="00F84A39" w:rsidTr="00F84A39">
        <w:trPr>
          <w:trHeight w:val="98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1 16 02020 02 0000 140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A39" w:rsidRPr="00F84A39" w:rsidTr="00F84A39">
        <w:trPr>
          <w:trHeight w:val="98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1 16 11064 01 0000 140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A39" w:rsidRPr="00F84A39" w:rsidTr="00F84A39">
        <w:trPr>
          <w:trHeight w:val="37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13 778,2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12 733,3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sz w:val="20"/>
                <w:szCs w:val="20"/>
              </w:rPr>
              <w:t>92,4</w:t>
            </w:r>
          </w:p>
        </w:tc>
      </w:tr>
      <w:tr w:rsidR="00F84A39" w:rsidRPr="00F84A39" w:rsidTr="00F84A39">
        <w:trPr>
          <w:trHeight w:val="58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13 778,2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12 733,3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sz w:val="20"/>
                <w:szCs w:val="20"/>
              </w:rPr>
              <w:t>92,4</w:t>
            </w:r>
          </w:p>
        </w:tc>
      </w:tr>
      <w:tr w:rsidR="00F84A39" w:rsidRPr="00F84A39" w:rsidTr="00F84A39">
        <w:trPr>
          <w:trHeight w:val="58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2 02 15001 10 0000 150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8 200,6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8 200,6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trHeight w:val="118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sz w:val="20"/>
                <w:szCs w:val="20"/>
              </w:rPr>
              <w:t>2 02 35082 10 0000 150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39" w:rsidRPr="00F84A39" w:rsidRDefault="00F84A39" w:rsidP="00F84A39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1 044,9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4A39" w:rsidRPr="00F84A39" w:rsidTr="00F84A39">
        <w:trPr>
          <w:trHeight w:val="118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2 02 35118 10 0000 150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Субвенции бюджетам сельских поселений на осуществление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317 3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317,3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trHeight w:val="76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2 02 49999 10 0000 150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4 216,4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4 216,4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</w:tr>
      <w:tr w:rsidR="00F84A39" w:rsidRPr="00F84A39" w:rsidTr="00F84A39">
        <w:trPr>
          <w:trHeight w:val="84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sz w:val="20"/>
                <w:szCs w:val="20"/>
              </w:rPr>
              <w:t>2 19 60010 10 0000 150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</w:t>
            </w:r>
            <w:r w:rsidRPr="00F84A3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-1,00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-1,00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trHeight w:val="45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17 578,4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17 760,9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</w:tr>
    </w:tbl>
    <w:p w:rsidR="00F84A39" w:rsidRPr="00F84A39" w:rsidRDefault="00F84A39" w:rsidP="00F84A3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84A39" w:rsidRPr="00F84A39" w:rsidRDefault="00F84A39" w:rsidP="00F84A3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84A39" w:rsidRPr="00F84A39" w:rsidRDefault="00F84A39" w:rsidP="00F84A3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84A39" w:rsidRPr="00F84A39" w:rsidRDefault="00F84A39" w:rsidP="00F84A3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84A39" w:rsidRPr="00F84A39" w:rsidRDefault="00F84A39" w:rsidP="00F84A3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84A39" w:rsidRPr="00F84A39" w:rsidRDefault="00F84A39" w:rsidP="00F84A3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84A39" w:rsidRPr="00F84A39" w:rsidRDefault="00F84A39" w:rsidP="00F84A3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F84A39">
        <w:rPr>
          <w:rFonts w:ascii="Times New Roman" w:hAnsi="Times New Roman" w:cs="Times New Roman"/>
          <w:sz w:val="20"/>
          <w:szCs w:val="20"/>
        </w:rPr>
        <w:t>риложение № 2</w:t>
      </w:r>
      <w:r w:rsidRPr="00F84A39">
        <w:rPr>
          <w:rFonts w:ascii="Times New Roman" w:hAnsi="Times New Roman" w:cs="Times New Roman"/>
          <w:sz w:val="20"/>
          <w:szCs w:val="20"/>
        </w:rPr>
        <w:br/>
        <w:t xml:space="preserve"> к решению Совета  Анастасьевского </w:t>
      </w:r>
    </w:p>
    <w:p w:rsidR="00F84A39" w:rsidRPr="00F84A39" w:rsidRDefault="00F84A39" w:rsidP="00F84A39">
      <w:pPr>
        <w:tabs>
          <w:tab w:val="left" w:pos="72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F84A39">
        <w:rPr>
          <w:rFonts w:ascii="Times New Roman" w:hAnsi="Times New Roman" w:cs="Times New Roman"/>
          <w:sz w:val="20"/>
          <w:szCs w:val="20"/>
        </w:rPr>
        <w:br/>
        <w:t xml:space="preserve"> от "___" _________ 2023г № _____  </w:t>
      </w:r>
    </w:p>
    <w:p w:rsidR="00F84A39" w:rsidRPr="00F84A39" w:rsidRDefault="00F84A39" w:rsidP="00F84A39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4A39">
        <w:rPr>
          <w:rFonts w:ascii="Times New Roman" w:hAnsi="Times New Roman" w:cs="Times New Roman"/>
          <w:b/>
          <w:sz w:val="20"/>
          <w:szCs w:val="20"/>
        </w:rPr>
        <w:t>Отчет по расходам бюджета</w:t>
      </w:r>
      <w:r w:rsidRPr="00F84A39"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муниципального образования "Анастасьевское сельское поселение"</w:t>
      </w:r>
      <w:r w:rsidRPr="00F84A39">
        <w:rPr>
          <w:rFonts w:ascii="Times New Roman" w:hAnsi="Times New Roman" w:cs="Times New Roman"/>
          <w:b/>
          <w:sz w:val="20"/>
          <w:szCs w:val="20"/>
        </w:rPr>
        <w:t xml:space="preserve"> по ведомственной структуре расходов бюджета за 2022 год</w:t>
      </w:r>
    </w:p>
    <w:tbl>
      <w:tblPr>
        <w:tblW w:w="132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540"/>
        <w:gridCol w:w="697"/>
        <w:gridCol w:w="1228"/>
        <w:gridCol w:w="617"/>
        <w:gridCol w:w="1223"/>
        <w:gridCol w:w="1081"/>
        <w:gridCol w:w="917"/>
        <w:gridCol w:w="917"/>
        <w:gridCol w:w="917"/>
        <w:gridCol w:w="917"/>
        <w:gridCol w:w="917"/>
      </w:tblGrid>
      <w:tr w:rsidR="00F84A39" w:rsidRPr="00F84A39" w:rsidTr="00F84A39">
        <w:trPr>
          <w:gridAfter w:val="4"/>
          <w:wAfter w:w="3668" w:type="dxa"/>
          <w:trHeight w:val="416"/>
        </w:trPr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КП расходы год        </w:t>
            </w: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Фактическое исполнение      </w:t>
            </w: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исполнение</w:t>
            </w:r>
          </w:p>
        </w:tc>
      </w:tr>
      <w:tr w:rsidR="00F84A39" w:rsidRPr="00F84A39" w:rsidTr="00F84A39">
        <w:trPr>
          <w:gridAfter w:val="4"/>
          <w:wAfter w:w="3668" w:type="dxa"/>
          <w:trHeight w:val="885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4A39" w:rsidRPr="00F84A39" w:rsidTr="00F84A39">
        <w:trPr>
          <w:gridAfter w:val="4"/>
          <w:wAfter w:w="3668" w:type="dxa"/>
          <w:trHeight w:val="40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19 078,6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16 128,8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84,5</w:t>
            </w:r>
          </w:p>
        </w:tc>
      </w:tr>
      <w:tr w:rsidR="00F84A39" w:rsidRPr="00F84A39" w:rsidTr="00F84A39">
        <w:trPr>
          <w:gridAfter w:val="4"/>
          <w:wAfter w:w="3668" w:type="dxa"/>
          <w:trHeight w:val="5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Анастасьевского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19 078,6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16 128,8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84,5</w:t>
            </w:r>
          </w:p>
        </w:tc>
      </w:tr>
      <w:tr w:rsidR="00F84A39" w:rsidRPr="00F84A39" w:rsidTr="00F84A39">
        <w:trPr>
          <w:gridAfter w:val="4"/>
          <w:wAfter w:w="3668" w:type="dxa"/>
          <w:trHeight w:val="39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color w:val="1F3864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color w:val="1F3864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color w:val="1F3864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color w:val="1F3864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color w:val="1F3864"/>
                <w:sz w:val="20"/>
                <w:szCs w:val="20"/>
              </w:rPr>
              <w:t>11 347,3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color w:val="1F3864"/>
                <w:sz w:val="20"/>
                <w:szCs w:val="20"/>
              </w:rPr>
              <w:t>9 618,9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color w:val="1F3864"/>
                <w:sz w:val="20"/>
                <w:szCs w:val="20"/>
              </w:rPr>
              <w:t>84,8</w:t>
            </w:r>
          </w:p>
        </w:tc>
      </w:tr>
      <w:tr w:rsidR="00F84A39" w:rsidRPr="00F84A39" w:rsidTr="00F84A39">
        <w:trPr>
          <w:gridAfter w:val="4"/>
          <w:wAfter w:w="3668" w:type="dxa"/>
          <w:trHeight w:val="9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720,9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615,2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85,3</w:t>
            </w:r>
          </w:p>
        </w:tc>
      </w:tr>
      <w:tr w:rsidR="00F84A39" w:rsidRPr="00F84A39" w:rsidTr="00F84A39">
        <w:trPr>
          <w:gridAfter w:val="4"/>
          <w:wAfter w:w="3668" w:type="dxa"/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720,9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615,2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</w:tr>
      <w:tr w:rsidR="00F84A39" w:rsidRPr="00F84A39" w:rsidTr="00F84A39">
        <w:trPr>
          <w:gridAfter w:val="4"/>
          <w:wAfter w:w="3668" w:type="dxa"/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695,56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</w:tr>
      <w:tr w:rsidR="00F84A39" w:rsidRPr="00F84A39" w:rsidTr="00F84A39">
        <w:trPr>
          <w:gridAfter w:val="4"/>
          <w:wAfter w:w="3668" w:type="dxa"/>
          <w:trHeight w:val="13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720,9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615,2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</w:tr>
      <w:tr w:rsidR="00F84A39" w:rsidRPr="00F84A39" w:rsidTr="00F84A39">
        <w:trPr>
          <w:gridAfter w:val="4"/>
          <w:wAfter w:w="3668" w:type="dxa"/>
          <w:trHeight w:val="6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720,9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615,2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</w:tr>
      <w:tr w:rsidR="00F84A39" w:rsidRPr="00F84A39" w:rsidTr="00F84A39">
        <w:trPr>
          <w:gridAfter w:val="4"/>
          <w:wAfter w:w="3668" w:type="dxa"/>
          <w:trHeight w:val="18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  <w:t>5 157,7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  <w:t>4 206,7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  <w:t>81,6</w:t>
            </w:r>
          </w:p>
        </w:tc>
      </w:tr>
      <w:tr w:rsidR="00F84A39" w:rsidRPr="00F84A39" w:rsidTr="00F84A39">
        <w:trPr>
          <w:gridAfter w:val="4"/>
          <w:wAfter w:w="3668" w:type="dxa"/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5 157,7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4 206,7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81,6</w:t>
            </w:r>
          </w:p>
        </w:tc>
      </w:tr>
      <w:tr w:rsidR="00F84A39" w:rsidRPr="00F84A39" w:rsidTr="00F84A39">
        <w:trPr>
          <w:gridAfter w:val="4"/>
          <w:wAfter w:w="3668" w:type="dxa"/>
          <w:trHeight w:val="37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5 157,7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4 206,7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81,6</w:t>
            </w:r>
          </w:p>
        </w:tc>
      </w:tr>
      <w:tr w:rsidR="00F84A39" w:rsidRPr="00F84A39" w:rsidTr="00F84A39">
        <w:trPr>
          <w:gridAfter w:val="4"/>
          <w:wAfter w:w="3668" w:type="dxa"/>
          <w:trHeight w:val="13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3 510,5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2 926,0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</w:tr>
      <w:tr w:rsidR="00F84A39" w:rsidRPr="00F84A39" w:rsidTr="00F84A39">
        <w:trPr>
          <w:gridAfter w:val="4"/>
          <w:wAfter w:w="3668" w:type="dxa"/>
          <w:trHeight w:val="6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3 510,5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2 926,0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</w:tr>
      <w:tr w:rsidR="00F84A39" w:rsidRPr="00F84A39" w:rsidTr="00F84A39">
        <w:trPr>
          <w:gridAfter w:val="4"/>
          <w:wAfter w:w="3668" w:type="dxa"/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1 624,2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1 266,8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F84A39" w:rsidRPr="00F84A39" w:rsidTr="00F84A39">
        <w:trPr>
          <w:gridAfter w:val="4"/>
          <w:wAfter w:w="3668" w:type="dxa"/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1 624,2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1 266,8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F84A39" w:rsidRPr="00F84A39" w:rsidTr="00F84A39">
        <w:trPr>
          <w:gridAfter w:val="4"/>
          <w:wAfter w:w="3668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</w:tr>
      <w:tr w:rsidR="00F84A39" w:rsidRPr="00F84A39" w:rsidTr="00F84A39">
        <w:trPr>
          <w:gridAfter w:val="4"/>
          <w:wAfter w:w="3668" w:type="dxa"/>
          <w:trHeight w:val="48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</w:tr>
      <w:tr w:rsidR="00F84A39" w:rsidRPr="00F84A39" w:rsidTr="00F84A39">
        <w:trPr>
          <w:gridAfter w:val="4"/>
          <w:wAfter w:w="3668" w:type="dxa"/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  <w:t>0107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FF66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  <w:t>325,0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  <w:t>325,0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1F497D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color w:val="1F497D"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1F497D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color w:val="1F497D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1F497D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color w:val="1F497D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1F497D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color w:val="1F497D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1F497D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color w:val="1F497D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1F497D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color w:val="1F497D"/>
                <w:sz w:val="20"/>
                <w:szCs w:val="20"/>
              </w:rPr>
              <w:t>14,00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1F497D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color w:val="1F497D"/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color w:val="1F497D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color w:val="1F497D"/>
                <w:sz w:val="20"/>
                <w:szCs w:val="20"/>
              </w:rPr>
              <w:t>0,0</w:t>
            </w:r>
          </w:p>
        </w:tc>
      </w:tr>
      <w:tr w:rsidR="00F84A39" w:rsidRPr="00F84A39" w:rsidTr="00F84A39">
        <w:trPr>
          <w:gridAfter w:val="4"/>
          <w:wAfter w:w="3668" w:type="dxa"/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4A39" w:rsidRPr="00F84A39" w:rsidTr="00F84A39">
        <w:trPr>
          <w:gridAfter w:val="4"/>
          <w:wAfter w:w="3668" w:type="dxa"/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0700500000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4A39" w:rsidRPr="00F84A39" w:rsidTr="00F84A39">
        <w:trPr>
          <w:gridAfter w:val="4"/>
          <w:wAfter w:w="3668" w:type="dxa"/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4A39" w:rsidRPr="00F84A39" w:rsidTr="00F84A39">
        <w:trPr>
          <w:gridAfter w:val="4"/>
          <w:wAfter w:w="3668" w:type="dxa"/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4A39" w:rsidRPr="00F84A39" w:rsidTr="00F84A39">
        <w:trPr>
          <w:gridAfter w:val="4"/>
          <w:wAfter w:w="3668" w:type="dxa"/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4A39" w:rsidRPr="00F84A39" w:rsidTr="00F84A39">
        <w:trPr>
          <w:gridAfter w:val="4"/>
          <w:wAfter w:w="3668" w:type="dxa"/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4A39" w:rsidRPr="00F84A39" w:rsidTr="00F84A39">
        <w:trPr>
          <w:gridAfter w:val="4"/>
          <w:wAfter w:w="3668" w:type="dxa"/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4A39" w:rsidRPr="00F84A39" w:rsidTr="00F84A39">
        <w:trPr>
          <w:gridAfter w:val="4"/>
          <w:wAfter w:w="3668" w:type="dxa"/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4A39" w:rsidRPr="00F84A39" w:rsidTr="00F84A39">
        <w:trPr>
          <w:gridAfter w:val="4"/>
          <w:wAfter w:w="3668" w:type="dxa"/>
          <w:trHeight w:val="6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1F497D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color w:val="1F497D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1F497D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color w:val="1F497D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1F497D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color w:val="1F497D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1F497D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color w:val="1F497D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1F497D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color w:val="1F497D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color w:val="1F3864"/>
                <w:sz w:val="20"/>
                <w:szCs w:val="20"/>
              </w:rPr>
              <w:t>5 129,7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color w:val="1F3864"/>
                <w:sz w:val="20"/>
                <w:szCs w:val="20"/>
              </w:rPr>
              <w:t>4 472,0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color w:val="1F3864"/>
                <w:sz w:val="20"/>
                <w:szCs w:val="20"/>
              </w:rPr>
              <w:t>98,1</w:t>
            </w:r>
          </w:p>
        </w:tc>
      </w:tr>
      <w:tr w:rsidR="00F84A39" w:rsidRPr="00F84A39" w:rsidTr="00F84A39">
        <w:trPr>
          <w:gridAfter w:val="4"/>
          <w:wAfter w:w="3668" w:type="dxa"/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5 129,7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4 472,0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84A39" w:rsidRPr="00F84A39" w:rsidTr="00F84A39">
        <w:trPr>
          <w:gridAfter w:val="4"/>
          <w:wAfter w:w="3668" w:type="dxa"/>
          <w:trHeight w:val="51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5 129,7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4 472,0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F84A39" w:rsidRPr="00F84A39" w:rsidTr="00F84A39">
        <w:trPr>
          <w:gridAfter w:val="4"/>
          <w:wAfter w:w="3668" w:type="dxa"/>
          <w:trHeight w:val="10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3 322,7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2 980,9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</w:tr>
      <w:tr w:rsidR="00F84A39" w:rsidRPr="00F84A39" w:rsidTr="00F84A39">
        <w:trPr>
          <w:gridAfter w:val="4"/>
          <w:wAfter w:w="3668" w:type="dxa"/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3 322,7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2 980,9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</w:tr>
      <w:tr w:rsidR="00F84A39" w:rsidRPr="00F84A39" w:rsidTr="00F84A39">
        <w:trPr>
          <w:gridAfter w:val="4"/>
          <w:wAfter w:w="3668" w:type="dxa"/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1 073,6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879,2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</w:tr>
      <w:tr w:rsidR="00F84A39" w:rsidRPr="00F84A39" w:rsidTr="00F84A39">
        <w:trPr>
          <w:gridAfter w:val="4"/>
          <w:wAfter w:w="3668" w:type="dxa"/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1 073,6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879,2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</w:tr>
      <w:tr w:rsidR="00F84A39" w:rsidRPr="00F84A39" w:rsidTr="00F84A39">
        <w:trPr>
          <w:gridAfter w:val="4"/>
          <w:wAfter w:w="3668" w:type="dxa"/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322,01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281,80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87,5</w:t>
            </w:r>
          </w:p>
        </w:tc>
      </w:tr>
      <w:tr w:rsidR="00F84A39" w:rsidRPr="00F84A39" w:rsidTr="00F84A39">
        <w:trPr>
          <w:gridAfter w:val="4"/>
          <w:wAfter w:w="3668" w:type="dxa"/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0920300000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281,80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</w:tr>
      <w:tr w:rsidR="00F84A39" w:rsidRPr="00F84A39" w:rsidTr="00F84A39">
        <w:trPr>
          <w:gridAfter w:val="4"/>
          <w:wAfter w:w="3668" w:type="dxa"/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281,8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</w:tr>
      <w:tr w:rsidR="00F84A39" w:rsidRPr="00F84A39" w:rsidTr="00F84A39">
        <w:trPr>
          <w:gridAfter w:val="4"/>
          <w:wAfter w:w="3668" w:type="dxa"/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0920305000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0920305000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Расчеты со средствами массовой информации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</w:tr>
      <w:tr w:rsidR="00F84A39" w:rsidRPr="00F84A39" w:rsidTr="00F84A39">
        <w:trPr>
          <w:gridAfter w:val="4"/>
          <w:wAfter w:w="3668" w:type="dxa"/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</w:tr>
      <w:tr w:rsidR="00F84A39" w:rsidRPr="00F84A39" w:rsidTr="00F84A39">
        <w:trPr>
          <w:gridAfter w:val="4"/>
          <w:wAfter w:w="3668" w:type="dxa"/>
          <w:trHeight w:val="7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</w:tr>
      <w:tr w:rsidR="00F84A39" w:rsidRPr="00F84A39" w:rsidTr="00F84A39">
        <w:trPr>
          <w:gridAfter w:val="4"/>
          <w:wAfter w:w="3668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Расходы по обслуживанию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467,5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372,5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</w:tr>
      <w:tr w:rsidR="00F84A39" w:rsidRPr="00F84A39" w:rsidTr="00F84A39">
        <w:trPr>
          <w:gridAfter w:val="4"/>
          <w:wAfter w:w="3668" w:type="dxa"/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467,5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372,5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</w:tr>
      <w:tr w:rsidR="00F84A39" w:rsidRPr="00F84A39" w:rsidTr="00F84A39">
        <w:trPr>
          <w:gridAfter w:val="4"/>
          <w:wAfter w:w="3668" w:type="dxa"/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467,5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372,5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</w:tr>
      <w:tr w:rsidR="00F84A39" w:rsidRPr="00F84A39" w:rsidTr="00F84A39">
        <w:trPr>
          <w:gridAfter w:val="4"/>
          <w:wAfter w:w="3668" w:type="dxa"/>
          <w:trHeight w:val="53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sz w:val="20"/>
                <w:szCs w:val="20"/>
              </w:rPr>
              <w:t>0013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sz w:val="20"/>
                <w:szCs w:val="20"/>
              </w:rPr>
              <w:t>0920305500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155,6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53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0920305500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155,6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155,6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trHeight w:val="53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0920305500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155,6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155,6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17" w:type="dxa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Align w:val="bottom"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84A39" w:rsidRPr="00F84A39" w:rsidTr="00F84A39">
        <w:trPr>
          <w:trHeight w:val="53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Муниципальная программа "Профилактика правонарушений и наркомании на территории Шегарского района на период 2021-2023 годов"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sz w:val="20"/>
                <w:szCs w:val="20"/>
              </w:rPr>
              <w:t>7951000000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sz w:val="20"/>
                <w:szCs w:val="20"/>
              </w:rPr>
              <w:t>50,0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7" w:type="dxa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Align w:val="bottom"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84A39" w:rsidRPr="00F84A39" w:rsidTr="00F84A39">
        <w:trPr>
          <w:gridAfter w:val="4"/>
          <w:wAfter w:w="3668" w:type="dxa"/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7951000000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7951000000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317,3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317,3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317,3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317,3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317,3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317,3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317,3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317,3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15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317,3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317,3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317,3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317,3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12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275,4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275,4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275,4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275,4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58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56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</w:tr>
      <w:tr w:rsidR="00F84A39" w:rsidRPr="00F84A39" w:rsidTr="00F84A39">
        <w:trPr>
          <w:gridAfter w:val="4"/>
          <w:wAfter w:w="3668" w:type="dxa"/>
          <w:trHeight w:val="41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156,0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124,0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</w:tr>
      <w:tr w:rsidR="00F84A39" w:rsidRPr="00F84A39" w:rsidTr="00F84A39">
        <w:trPr>
          <w:gridAfter w:val="4"/>
          <w:wAfter w:w="3668" w:type="dxa"/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2180000000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69,2</w:t>
            </w:r>
          </w:p>
        </w:tc>
      </w:tr>
      <w:tr w:rsidR="00F84A39" w:rsidRPr="00F84A39" w:rsidTr="00F84A39">
        <w:trPr>
          <w:gridAfter w:val="4"/>
          <w:wAfter w:w="3668" w:type="dxa"/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69,2</w:t>
            </w:r>
          </w:p>
        </w:tc>
      </w:tr>
      <w:tr w:rsidR="00F84A39" w:rsidRPr="00F84A39" w:rsidTr="00F84A39">
        <w:trPr>
          <w:gridAfter w:val="4"/>
          <w:wAfter w:w="3668" w:type="dxa"/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84A39" w:rsidRPr="00F84A39" w:rsidTr="00F84A39">
        <w:trPr>
          <w:gridAfter w:val="4"/>
          <w:wAfter w:w="3668" w:type="dxa"/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84A39" w:rsidRPr="00F84A39" w:rsidTr="00F84A39">
        <w:trPr>
          <w:gridAfter w:val="4"/>
          <w:wAfter w:w="3668" w:type="dxa"/>
          <w:trHeight w:val="30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4A39" w:rsidRPr="00F84A39" w:rsidTr="00F84A39">
        <w:trPr>
          <w:gridAfter w:val="4"/>
          <w:wAfter w:w="3668" w:type="dxa"/>
          <w:trHeight w:val="29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4A39" w:rsidRPr="00F84A39" w:rsidTr="00F84A39">
        <w:trPr>
          <w:gridAfter w:val="4"/>
          <w:wAfter w:w="3668" w:type="dxa"/>
          <w:trHeight w:val="29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A39" w:rsidRPr="00F84A39" w:rsidRDefault="00F84A39" w:rsidP="00F84A39">
            <w:pPr>
              <w:spacing w:after="0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Муниципальные программы Шегарского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4A39" w:rsidRPr="00F84A39" w:rsidRDefault="00F84A39" w:rsidP="00F84A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4A39" w:rsidRPr="00F84A39" w:rsidRDefault="00F84A39" w:rsidP="00F84A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4A39" w:rsidRPr="00F84A39" w:rsidRDefault="00F84A39" w:rsidP="00F84A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7950000000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4A39" w:rsidRPr="00F84A39" w:rsidRDefault="00F84A39" w:rsidP="00F84A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52,00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29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A39" w:rsidRPr="00F84A39" w:rsidRDefault="00F84A39" w:rsidP="00F84A39">
            <w:pPr>
              <w:spacing w:after="0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"Повышение обеспечения меро-приятий в области гражданской обороны, предупреждения и лик-видации чрезвычайных ситуаций, обеспечения пожарной без-опасности и безопасности людей на водных объектах на территории Шегарского района на период 2021 -2023 годов"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29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A39" w:rsidRPr="00F84A39" w:rsidRDefault="00F84A39" w:rsidP="00F84A39">
            <w:pPr>
              <w:spacing w:after="0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29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A39" w:rsidRPr="00F84A39" w:rsidRDefault="00F84A39" w:rsidP="00F84A39">
            <w:pPr>
              <w:spacing w:after="0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3 069,3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3 032,1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98,8</w:t>
            </w:r>
          </w:p>
        </w:tc>
      </w:tr>
      <w:tr w:rsidR="00F84A39" w:rsidRPr="00F84A39" w:rsidTr="00F84A39">
        <w:trPr>
          <w:gridAfter w:val="4"/>
          <w:wAfter w:w="3668" w:type="dxa"/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2 931,3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2 894,3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98,7</w:t>
            </w:r>
          </w:p>
        </w:tc>
      </w:tr>
      <w:tr w:rsidR="00F84A39" w:rsidRPr="00F84A39" w:rsidTr="00F84A39">
        <w:trPr>
          <w:gridAfter w:val="4"/>
          <w:wAfter w:w="3668" w:type="dxa"/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1828400000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sz w:val="20"/>
                <w:szCs w:val="20"/>
              </w:rPr>
              <w:t>984,5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sz w:val="20"/>
                <w:szCs w:val="20"/>
              </w:rPr>
              <w:t>984,5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8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984,5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984,5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100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984,5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984,5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984,5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984,5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39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1 895,0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1 858,0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98,0</w:t>
            </w:r>
          </w:p>
        </w:tc>
      </w:tr>
      <w:tr w:rsidR="00F84A39" w:rsidRPr="00F84A39" w:rsidTr="00F84A39">
        <w:trPr>
          <w:gridAfter w:val="4"/>
          <w:wAfter w:w="3668" w:type="dxa"/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1 895,0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1 858,0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98,0</w:t>
            </w:r>
          </w:p>
        </w:tc>
      </w:tr>
      <w:tr w:rsidR="00F84A39" w:rsidRPr="00F84A39" w:rsidTr="00F84A39">
        <w:trPr>
          <w:gridAfter w:val="4"/>
          <w:wAfter w:w="3668" w:type="dxa"/>
          <w:trHeight w:val="18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3150212000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1 895,0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1 858,0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F84A39" w:rsidRPr="00F84A39" w:rsidTr="00F84A39">
        <w:trPr>
          <w:gridAfter w:val="4"/>
          <w:wAfter w:w="3668" w:type="dxa"/>
          <w:trHeight w:val="58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1 895,0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1 858,0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F84A39" w:rsidRPr="00F84A39" w:rsidTr="00F84A39">
        <w:trPr>
          <w:gridAfter w:val="4"/>
          <w:wAfter w:w="3668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1 895,0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1 858,0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F84A39" w:rsidRPr="00F84A39" w:rsidTr="00F84A39">
        <w:trPr>
          <w:gridAfter w:val="4"/>
          <w:wAfter w:w="3668" w:type="dxa"/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1209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Муниципальная программа "Развитие автомобильных дорог общего пользования местного значения на территории Шегарского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5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рамках МП "Развитие автомобильных дорог общего пользования местного значения на территории Шегарского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79507S0930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79507S0930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993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79507S0930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6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</w:t>
            </w:r>
          </w:p>
        </w:tc>
      </w:tr>
      <w:tr w:rsidR="00F84A39" w:rsidRPr="00F84A39" w:rsidTr="00F84A39">
        <w:trPr>
          <w:gridAfter w:val="4"/>
          <w:wAfter w:w="3668" w:type="dxa"/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137,8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99,8</w:t>
            </w:r>
          </w:p>
        </w:tc>
      </w:tr>
      <w:tr w:rsidR="00F84A39" w:rsidRPr="00F84A39" w:rsidTr="00F84A39">
        <w:trPr>
          <w:gridAfter w:val="4"/>
          <w:wAfter w:w="3668" w:type="dxa"/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137,8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84A39" w:rsidRPr="00F84A39" w:rsidTr="00F84A39">
        <w:trPr>
          <w:gridAfter w:val="4"/>
          <w:wAfter w:w="3668" w:type="dxa"/>
          <w:trHeight w:val="62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137,8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84A39" w:rsidRPr="00F84A39" w:rsidTr="00F84A39">
        <w:trPr>
          <w:gridAfter w:val="4"/>
          <w:wAfter w:w="3668" w:type="dxa"/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137,8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84A39" w:rsidRPr="00F84A39" w:rsidTr="00F84A39">
        <w:trPr>
          <w:gridAfter w:val="4"/>
          <w:wAfter w:w="3668" w:type="dxa"/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1 502,5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1 395,1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1F3864"/>
                <w:sz w:val="20"/>
                <w:szCs w:val="20"/>
              </w:rPr>
              <w:t>92,9</w:t>
            </w:r>
          </w:p>
        </w:tc>
      </w:tr>
      <w:tr w:rsidR="00F84A39" w:rsidRPr="00F84A39" w:rsidTr="00F84A39">
        <w:trPr>
          <w:gridAfter w:val="4"/>
          <w:wAfter w:w="3668" w:type="dxa"/>
          <w:trHeight w:val="4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36,3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79,6</w:t>
            </w:r>
          </w:p>
        </w:tc>
      </w:tr>
      <w:tr w:rsidR="00F84A39" w:rsidRPr="00F84A39" w:rsidTr="00F84A39">
        <w:trPr>
          <w:gridAfter w:val="4"/>
          <w:wAfter w:w="3668" w:type="dxa"/>
          <w:trHeight w:val="27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79,6</w:t>
            </w:r>
          </w:p>
        </w:tc>
      </w:tr>
      <w:tr w:rsidR="00F84A39" w:rsidRPr="00F84A39" w:rsidTr="00F84A39">
        <w:trPr>
          <w:gridAfter w:val="4"/>
          <w:wAfter w:w="3668" w:type="dxa"/>
          <w:trHeight w:val="79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32,5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95,7</w:t>
            </w:r>
          </w:p>
        </w:tc>
      </w:tr>
      <w:tr w:rsidR="00F84A39" w:rsidRPr="00F84A39" w:rsidTr="00F84A39">
        <w:trPr>
          <w:gridAfter w:val="4"/>
          <w:wAfter w:w="3668" w:type="dxa"/>
          <w:trHeight w:val="54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F84A39" w:rsidRPr="00F84A39" w:rsidTr="00F84A39">
        <w:trPr>
          <w:gridAfter w:val="4"/>
          <w:wAfter w:w="3668" w:type="dxa"/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F84A39" w:rsidRPr="00F84A39" w:rsidTr="00F84A39">
        <w:trPr>
          <w:gridAfter w:val="4"/>
          <w:wAfter w:w="3668" w:type="dxa"/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3900300000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39,8</w:t>
            </w:r>
          </w:p>
        </w:tc>
      </w:tr>
      <w:tr w:rsidR="00F84A39" w:rsidRPr="00F84A39" w:rsidTr="00F84A39">
        <w:trPr>
          <w:gridAfter w:val="4"/>
          <w:wAfter w:w="3668" w:type="dxa"/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</w:tr>
      <w:tr w:rsidR="00F84A39" w:rsidRPr="00F84A39" w:rsidTr="00F84A39">
        <w:trPr>
          <w:gridAfter w:val="4"/>
          <w:wAfter w:w="3668" w:type="dxa"/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</w:tr>
      <w:tr w:rsidR="00F84A39" w:rsidRPr="00F84A39" w:rsidTr="00F84A39">
        <w:trPr>
          <w:gridAfter w:val="4"/>
          <w:wAfter w:w="3668" w:type="dxa"/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1 456,9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1 358,8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93,3</w:t>
            </w:r>
          </w:p>
        </w:tc>
      </w:tr>
      <w:tr w:rsidR="00F84A39" w:rsidRPr="00F84A39" w:rsidTr="00F84A39">
        <w:trPr>
          <w:gridAfter w:val="4"/>
          <w:wAfter w:w="3668" w:type="dxa"/>
          <w:trHeight w:val="38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1 456,9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1 358,8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93,3</w:t>
            </w:r>
          </w:p>
        </w:tc>
      </w:tr>
      <w:tr w:rsidR="00F84A39" w:rsidRPr="00F84A39" w:rsidTr="00F84A39">
        <w:trPr>
          <w:gridAfter w:val="4"/>
          <w:wAfter w:w="3668" w:type="dxa"/>
          <w:trHeight w:val="37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907,6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877,19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91,0</w:t>
            </w:r>
          </w:p>
        </w:tc>
      </w:tr>
      <w:tr w:rsidR="00F84A39" w:rsidRPr="00F84A39" w:rsidTr="00F84A39">
        <w:trPr>
          <w:gridAfter w:val="4"/>
          <w:wAfter w:w="3668" w:type="dxa"/>
          <w:trHeight w:val="5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907,6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877,15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</w:tr>
      <w:tr w:rsidR="00F84A39" w:rsidRPr="00F84A39" w:rsidTr="00F84A39">
        <w:trPr>
          <w:gridAfter w:val="4"/>
          <w:wAfter w:w="3668" w:type="dxa"/>
          <w:trHeight w:val="8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907,6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877,15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</w:tr>
      <w:tr w:rsidR="00F84A39" w:rsidRPr="00F84A39" w:rsidTr="00F84A39">
        <w:trPr>
          <w:gridAfter w:val="4"/>
          <w:wAfter w:w="3668" w:type="dxa"/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Прочие мероприятия  по благоустройству  городских </w:t>
            </w:r>
            <w:r w:rsidRPr="00F84A3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округов 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sz w:val="20"/>
                <w:szCs w:val="20"/>
              </w:rPr>
              <w:t>549,3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sz w:val="20"/>
                <w:szCs w:val="20"/>
              </w:rPr>
              <w:t>533,1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sz w:val="20"/>
                <w:szCs w:val="20"/>
              </w:rPr>
              <w:t>97,1</w:t>
            </w:r>
          </w:p>
        </w:tc>
      </w:tr>
      <w:tr w:rsidR="00F84A39" w:rsidRPr="00F84A39" w:rsidTr="00F84A39">
        <w:trPr>
          <w:gridAfter w:val="4"/>
          <w:wAfter w:w="3668" w:type="dxa"/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Cs/>
                <w:sz w:val="20"/>
                <w:szCs w:val="20"/>
              </w:rPr>
              <w:t>108,0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Cs/>
                <w:sz w:val="20"/>
                <w:szCs w:val="20"/>
              </w:rPr>
              <w:t>108,0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Cs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Cs/>
                <w:sz w:val="20"/>
                <w:szCs w:val="20"/>
              </w:rPr>
              <w:t>108,0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Cs/>
                <w:sz w:val="20"/>
                <w:szCs w:val="20"/>
              </w:rPr>
              <w:t>108,0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Cs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441,3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425,1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F84A39" w:rsidRPr="00F84A39" w:rsidTr="00F84A39">
        <w:trPr>
          <w:gridAfter w:val="4"/>
          <w:wAfter w:w="3668" w:type="dxa"/>
          <w:trHeight w:val="8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441,3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425,1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F84A39" w:rsidRPr="00F84A39" w:rsidTr="00F84A39">
        <w:trPr>
          <w:gridAfter w:val="4"/>
          <w:wAfter w:w="3668" w:type="dxa"/>
          <w:trHeight w:val="3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1 044,9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0,0</w:t>
            </w:r>
          </w:p>
        </w:tc>
      </w:tr>
      <w:tr w:rsidR="00F84A39" w:rsidRPr="00F84A39" w:rsidTr="00F84A39">
        <w:trPr>
          <w:gridAfter w:val="4"/>
          <w:wAfter w:w="3668" w:type="dxa"/>
          <w:trHeight w:val="3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1 044,9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84A39" w:rsidRPr="00F84A39" w:rsidTr="00F84A39">
        <w:trPr>
          <w:gridAfter w:val="4"/>
          <w:wAfter w:w="3668" w:type="dxa"/>
          <w:trHeight w:val="8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1100000000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1 044,9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4A39" w:rsidRPr="00F84A39" w:rsidTr="00F84A39">
        <w:trPr>
          <w:gridAfter w:val="4"/>
          <w:wAfter w:w="3668" w:type="dxa"/>
          <w:trHeight w:val="13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1118940820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1 044,9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4A39" w:rsidRPr="00F84A39" w:rsidTr="00F84A39">
        <w:trPr>
          <w:gridAfter w:val="4"/>
          <w:wAfter w:w="3668" w:type="dxa"/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1118940820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1 044,9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4A39" w:rsidRPr="00F84A39" w:rsidTr="00F84A39">
        <w:trPr>
          <w:gridAfter w:val="4"/>
          <w:wAfter w:w="3668" w:type="dxa"/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1118940820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1 044,9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4A39" w:rsidRPr="00F84A39" w:rsidTr="00F84A39">
        <w:trPr>
          <w:gridAfter w:val="4"/>
          <w:wAfter w:w="3668" w:type="dxa"/>
          <w:trHeight w:val="3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1400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1 641,4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1 641,4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3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1 641,4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1 641,4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20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1 641,4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1 641,4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18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МБТ бюджету муниципального района на финансовое обеспечение переданных полномочий в соответствии с п20 статьи 14 Федерального Закона от 06.10.2003г №131 ФЗ (утверждению генеральных планов, правил землепользования и застройки и тд)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5210601000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5,40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13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МБТ бюджету муниципального района на финансовое обеспечение переданных полномочий в соответствии с п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5210602000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1636,60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1636,60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34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1636,60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1636,60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After w:val="4"/>
          <w:wAfter w:w="3668" w:type="dxa"/>
          <w:trHeight w:val="3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1636,60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1636,60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F84A39" w:rsidRPr="00F84A39" w:rsidRDefault="00F84A39" w:rsidP="00F84A39">
      <w:pPr>
        <w:tabs>
          <w:tab w:val="left" w:pos="72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84A39" w:rsidRPr="00F84A39" w:rsidRDefault="00F84A39" w:rsidP="00F84A39">
      <w:pPr>
        <w:tabs>
          <w:tab w:val="left" w:pos="72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84A39" w:rsidRPr="00F84A39" w:rsidRDefault="00F84A39" w:rsidP="00F84A39">
      <w:pPr>
        <w:tabs>
          <w:tab w:val="left" w:pos="72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84A39" w:rsidRPr="00F84A39" w:rsidRDefault="00F84A39" w:rsidP="00F84A39">
      <w:pPr>
        <w:tabs>
          <w:tab w:val="left" w:pos="72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84A39" w:rsidRPr="00F84A39" w:rsidRDefault="00F84A39" w:rsidP="00F84A3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84A39" w:rsidRPr="00F84A39" w:rsidRDefault="00F84A39" w:rsidP="00F84A3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84A39" w:rsidRPr="00F84A39" w:rsidRDefault="00F84A39" w:rsidP="00F84A3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84A39" w:rsidRPr="00F84A39" w:rsidRDefault="00F84A39" w:rsidP="00F84A3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84A39" w:rsidRPr="00F84A39" w:rsidRDefault="00F84A39" w:rsidP="00F84A3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84A39" w:rsidRPr="00F84A39" w:rsidRDefault="00F84A39" w:rsidP="00F84A3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84A39" w:rsidRPr="00F84A39" w:rsidRDefault="00F84A39" w:rsidP="00F84A3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84A39" w:rsidRPr="00F84A39" w:rsidRDefault="00F84A39" w:rsidP="00F84A3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84A39" w:rsidRPr="00F84A39" w:rsidRDefault="00F84A39" w:rsidP="00F84A3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84A39" w:rsidRPr="00F84A39" w:rsidRDefault="00F84A39" w:rsidP="00F84A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"/>
        <w:gridCol w:w="1300"/>
        <w:gridCol w:w="3251"/>
        <w:gridCol w:w="1749"/>
        <w:gridCol w:w="1922"/>
        <w:gridCol w:w="1291"/>
        <w:gridCol w:w="425"/>
      </w:tblGrid>
      <w:tr w:rsidR="00F84A39" w:rsidRPr="00F84A39" w:rsidTr="00F84A39">
        <w:trPr>
          <w:trHeight w:val="442"/>
        </w:trPr>
        <w:tc>
          <w:tcPr>
            <w:tcW w:w="1049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  <w:t xml:space="preserve"> Приложение № 3</w:t>
            </w:r>
            <w:r w:rsidRPr="00F84A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к решению Совета  Анастасьевского </w:t>
            </w:r>
          </w:p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F84A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 "___" __________ 2023г № ___  </w:t>
            </w:r>
          </w:p>
        </w:tc>
      </w:tr>
      <w:tr w:rsidR="00F84A39" w:rsidRPr="00F84A39" w:rsidTr="00F84A39">
        <w:trPr>
          <w:trHeight w:val="675"/>
        </w:trPr>
        <w:tc>
          <w:tcPr>
            <w:tcW w:w="1049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A39" w:rsidRPr="00F84A39" w:rsidTr="00F84A39">
        <w:trPr>
          <w:trHeight w:val="758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Отчет о расходах  бюджета МО "Анастасьевское сельское поселение" </w:t>
            </w: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 по разделам и подразделам классификации расходов бюджета за 2022 год</w:t>
            </w:r>
          </w:p>
        </w:tc>
      </w:tr>
      <w:tr w:rsidR="00F84A39" w:rsidRPr="00F84A39" w:rsidTr="00F84A39">
        <w:trPr>
          <w:gridBefore w:val="1"/>
          <w:gridAfter w:val="1"/>
          <w:wBefore w:w="552" w:type="dxa"/>
          <w:wAfter w:w="425" w:type="dxa"/>
          <w:trHeight w:val="416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бюджет МО  "Анастасьевское сельское поселение" </w:t>
            </w:r>
          </w:p>
        </w:tc>
      </w:tr>
      <w:tr w:rsidR="00F84A39" w:rsidRPr="00F84A39" w:rsidTr="00F84A39">
        <w:trPr>
          <w:gridBefore w:val="1"/>
          <w:gridAfter w:val="1"/>
          <w:wBefore w:w="552" w:type="dxa"/>
          <w:wAfter w:w="425" w:type="dxa"/>
          <w:trHeight w:val="416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4A39" w:rsidRPr="00F84A39" w:rsidTr="00F84A39">
        <w:trPr>
          <w:gridBefore w:val="1"/>
          <w:gridAfter w:val="1"/>
          <w:wBefore w:w="552" w:type="dxa"/>
          <w:wAfter w:w="425" w:type="dxa"/>
          <w:trHeight w:val="69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(год) (тыс.руб)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Исполнение (тыс.руб)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F84A39" w:rsidRPr="00F84A39" w:rsidTr="00F84A39">
        <w:trPr>
          <w:gridBefore w:val="1"/>
          <w:gridAfter w:val="1"/>
          <w:wBefore w:w="552" w:type="dxa"/>
          <w:wAfter w:w="425" w:type="dxa"/>
          <w:trHeight w:val="109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F84A39" w:rsidRPr="00F84A39" w:rsidTr="00F84A39">
        <w:trPr>
          <w:gridBefore w:val="1"/>
          <w:gridAfter w:val="1"/>
          <w:wBefore w:w="552" w:type="dxa"/>
          <w:wAfter w:w="425" w:type="dxa"/>
          <w:trHeight w:val="1136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5 157,7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4 206,7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</w:t>
            </w:r>
          </w:p>
        </w:tc>
      </w:tr>
      <w:tr w:rsidR="00F84A39" w:rsidRPr="00F84A39" w:rsidTr="00F84A39">
        <w:trPr>
          <w:gridBefore w:val="1"/>
          <w:gridAfter w:val="1"/>
          <w:wBefore w:w="552" w:type="dxa"/>
          <w:wAfter w:w="425" w:type="dxa"/>
          <w:trHeight w:val="45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3" w:name="RANGE!F19"/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  <w:bookmarkEnd w:id="3"/>
          </w:p>
        </w:tc>
      </w:tr>
      <w:tr w:rsidR="00F84A39" w:rsidRPr="00F84A39" w:rsidTr="00F84A39">
        <w:trPr>
          <w:gridBefore w:val="1"/>
          <w:gridAfter w:val="1"/>
          <w:wBefore w:w="552" w:type="dxa"/>
          <w:wAfter w:w="425" w:type="dxa"/>
          <w:trHeight w:val="41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84A39" w:rsidRPr="00F84A39" w:rsidTr="00F84A39">
        <w:trPr>
          <w:gridBefore w:val="1"/>
          <w:gridAfter w:val="1"/>
          <w:wBefore w:w="552" w:type="dxa"/>
          <w:wAfter w:w="425" w:type="dxa"/>
          <w:trHeight w:val="5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5 129,7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4 472,0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</w:tr>
      <w:tr w:rsidR="00F84A39" w:rsidRPr="00F84A39" w:rsidTr="00F84A39">
        <w:trPr>
          <w:gridBefore w:val="1"/>
          <w:gridAfter w:val="1"/>
          <w:wBefore w:w="552" w:type="dxa"/>
          <w:wAfter w:w="425" w:type="dxa"/>
          <w:trHeight w:val="41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11 347,3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9 618,9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84,8</w:t>
            </w:r>
          </w:p>
        </w:tc>
      </w:tr>
      <w:tr w:rsidR="00F84A39" w:rsidRPr="00F84A39" w:rsidTr="00F84A39">
        <w:trPr>
          <w:gridBefore w:val="1"/>
          <w:gridAfter w:val="1"/>
          <w:wBefore w:w="552" w:type="dxa"/>
          <w:wAfter w:w="425" w:type="dxa"/>
          <w:trHeight w:val="5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Before w:val="1"/>
          <w:gridAfter w:val="1"/>
          <w:wBefore w:w="552" w:type="dxa"/>
          <w:wAfter w:w="425" w:type="dxa"/>
          <w:trHeight w:val="41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317,3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317,3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Before w:val="1"/>
          <w:gridAfter w:val="1"/>
          <w:wBefore w:w="552" w:type="dxa"/>
          <w:wAfter w:w="425" w:type="dxa"/>
          <w:trHeight w:val="112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RANGE!A20:E21"/>
            <w:bookmarkStart w:id="5" w:name="RANGE!A20"/>
            <w:bookmarkEnd w:id="4"/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  <w:bookmarkEnd w:id="5"/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79,5</w:t>
            </w:r>
          </w:p>
        </w:tc>
      </w:tr>
      <w:tr w:rsidR="00F84A39" w:rsidRPr="00F84A39" w:rsidTr="00F84A39">
        <w:trPr>
          <w:gridBefore w:val="1"/>
          <w:gridAfter w:val="1"/>
          <w:wBefore w:w="552" w:type="dxa"/>
          <w:wAfter w:w="425" w:type="dxa"/>
          <w:trHeight w:val="7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79,5</w:t>
            </w:r>
          </w:p>
        </w:tc>
      </w:tr>
      <w:tr w:rsidR="00F84A39" w:rsidRPr="00F84A39" w:rsidTr="00F84A39">
        <w:trPr>
          <w:gridBefore w:val="1"/>
          <w:gridAfter w:val="1"/>
          <w:wBefore w:w="552" w:type="dxa"/>
          <w:wAfter w:w="425" w:type="dxa"/>
          <w:trHeight w:val="43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2 931,3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2 894,3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F84A39" w:rsidRPr="00F84A39" w:rsidTr="00F84A39">
        <w:trPr>
          <w:gridBefore w:val="1"/>
          <w:gridAfter w:val="1"/>
          <w:wBefore w:w="552" w:type="dxa"/>
          <w:wAfter w:w="425" w:type="dxa"/>
          <w:trHeight w:val="5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137,8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F84A39" w:rsidRPr="00F84A39" w:rsidTr="00F84A39">
        <w:trPr>
          <w:gridBefore w:val="1"/>
          <w:gridAfter w:val="1"/>
          <w:wBefore w:w="552" w:type="dxa"/>
          <w:wAfter w:w="425" w:type="dxa"/>
          <w:trHeight w:val="4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3 069,3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3 032,1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98,8</w:t>
            </w:r>
          </w:p>
        </w:tc>
      </w:tr>
      <w:tr w:rsidR="00F84A39" w:rsidRPr="00F84A39" w:rsidTr="00F84A39">
        <w:trPr>
          <w:gridBefore w:val="1"/>
          <w:gridAfter w:val="1"/>
          <w:wBefore w:w="552" w:type="dxa"/>
          <w:wAfter w:w="425" w:type="dxa"/>
          <w:trHeight w:val="41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45,6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36,3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79,6</w:t>
            </w:r>
          </w:p>
        </w:tc>
      </w:tr>
      <w:tr w:rsidR="00F84A39" w:rsidRPr="00F84A39" w:rsidTr="00F84A39">
        <w:trPr>
          <w:gridBefore w:val="1"/>
          <w:gridAfter w:val="1"/>
          <w:wBefore w:w="552" w:type="dxa"/>
          <w:wAfter w:w="425" w:type="dxa"/>
          <w:trHeight w:val="58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1 456,9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1 358,8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</w:tr>
      <w:tr w:rsidR="00F84A39" w:rsidRPr="00F84A39" w:rsidTr="00F84A39">
        <w:trPr>
          <w:gridBefore w:val="1"/>
          <w:gridAfter w:val="1"/>
          <w:wBefore w:w="552" w:type="dxa"/>
          <w:wAfter w:w="425" w:type="dxa"/>
          <w:trHeight w:val="73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1 502,5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1 395,1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92,9</w:t>
            </w:r>
          </w:p>
        </w:tc>
      </w:tr>
      <w:tr w:rsidR="00F84A39" w:rsidRPr="00F84A39" w:rsidTr="00F84A39">
        <w:trPr>
          <w:gridBefore w:val="1"/>
          <w:gridAfter w:val="1"/>
          <w:wBefore w:w="552" w:type="dxa"/>
          <w:wAfter w:w="425" w:type="dxa"/>
          <w:trHeight w:val="58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1 044,9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84A39" w:rsidRPr="00F84A39" w:rsidTr="00F84A39">
        <w:trPr>
          <w:gridBefore w:val="1"/>
          <w:gridAfter w:val="1"/>
          <w:wBefore w:w="552" w:type="dxa"/>
          <w:wAfter w:w="425" w:type="dxa"/>
          <w:trHeight w:val="49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1 044,9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4A39" w:rsidRPr="00F84A39" w:rsidTr="00F84A39">
        <w:trPr>
          <w:gridBefore w:val="1"/>
          <w:gridAfter w:val="1"/>
          <w:wBefore w:w="552" w:type="dxa"/>
          <w:wAfter w:w="425" w:type="dxa"/>
          <w:trHeight w:val="536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1 641,4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1 641,4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Before w:val="1"/>
          <w:gridAfter w:val="1"/>
          <w:wBefore w:w="552" w:type="dxa"/>
          <w:wAfter w:w="425" w:type="dxa"/>
          <w:trHeight w:val="12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1 641,4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1 641,4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gridBefore w:val="1"/>
          <w:gridAfter w:val="1"/>
          <w:wBefore w:w="552" w:type="dxa"/>
          <w:wAfter w:w="425" w:type="dxa"/>
          <w:trHeight w:val="49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расходы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19 078,6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16 128,8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84,5</w:t>
            </w:r>
          </w:p>
        </w:tc>
      </w:tr>
    </w:tbl>
    <w:p w:rsidR="00F84A39" w:rsidRPr="00F84A39" w:rsidRDefault="00F84A39" w:rsidP="00F84A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4A39" w:rsidRPr="00F84A39" w:rsidRDefault="00F84A39" w:rsidP="00F84A3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84A39" w:rsidRPr="00F84A39" w:rsidRDefault="00F84A39" w:rsidP="00F84A3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84A39" w:rsidRPr="00F84A39" w:rsidRDefault="00597A9C" w:rsidP="00597A9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</w:t>
      </w:r>
      <w:r w:rsidR="00F84A39" w:rsidRPr="00F84A39">
        <w:rPr>
          <w:rFonts w:ascii="Times New Roman" w:hAnsi="Times New Roman" w:cs="Times New Roman"/>
          <w:sz w:val="20"/>
          <w:szCs w:val="20"/>
        </w:rPr>
        <w:t>иложение № 4</w:t>
      </w:r>
      <w:r w:rsidR="00F84A39" w:rsidRPr="00F84A39">
        <w:rPr>
          <w:rFonts w:ascii="Times New Roman" w:hAnsi="Times New Roman" w:cs="Times New Roman"/>
          <w:sz w:val="20"/>
          <w:szCs w:val="20"/>
        </w:rPr>
        <w:br/>
        <w:t xml:space="preserve"> к решению Совета  Анастасьевского </w:t>
      </w:r>
    </w:p>
    <w:p w:rsidR="00F84A39" w:rsidRPr="00F84A39" w:rsidRDefault="00F84A39" w:rsidP="00597A9C">
      <w:pPr>
        <w:tabs>
          <w:tab w:val="left" w:pos="72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F84A39">
        <w:rPr>
          <w:rFonts w:ascii="Times New Roman" w:hAnsi="Times New Roman" w:cs="Times New Roman"/>
          <w:sz w:val="20"/>
          <w:szCs w:val="20"/>
        </w:rPr>
        <w:br/>
        <w:t xml:space="preserve">"___" ____________ 2023г № ____  </w:t>
      </w:r>
    </w:p>
    <w:tbl>
      <w:tblPr>
        <w:tblW w:w="10996" w:type="dxa"/>
        <w:tblInd w:w="-743" w:type="dxa"/>
        <w:tblLook w:val="04A0" w:firstRow="1" w:lastRow="0" w:firstColumn="1" w:lastColumn="0" w:noHBand="0" w:noVBand="1"/>
      </w:tblPr>
      <w:tblGrid>
        <w:gridCol w:w="2269"/>
        <w:gridCol w:w="283"/>
        <w:gridCol w:w="5245"/>
        <w:gridCol w:w="1311"/>
        <w:gridCol w:w="248"/>
        <w:gridCol w:w="1487"/>
        <w:gridCol w:w="153"/>
      </w:tblGrid>
      <w:tr w:rsidR="00F84A39" w:rsidRPr="00F84A39" w:rsidTr="00F84A39">
        <w:trPr>
          <w:gridAfter w:val="1"/>
          <w:wAfter w:w="153" w:type="dxa"/>
          <w:trHeight w:val="168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Отчет об источниках финансирования дефицита бюджета  МО "Анастасьевское сельское поселение"  по кодам классификации источников финансирования дефицита бюджета за 2022год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A39" w:rsidRPr="00F84A39" w:rsidTr="00F84A39">
        <w:trPr>
          <w:gridAfter w:val="1"/>
          <w:wAfter w:w="153" w:type="dxa"/>
          <w:trHeight w:val="270"/>
        </w:trPr>
        <w:tc>
          <w:tcPr>
            <w:tcW w:w="10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 xml:space="preserve">В ходе исполнения районного бюджета за 2022 год сложился профицит в сумме 1 632,1 тыс.руб.                                                          </w:t>
            </w:r>
          </w:p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</w:tc>
      </w:tr>
      <w:tr w:rsidR="00F84A39" w:rsidRPr="00F84A39" w:rsidTr="00F84A39">
        <w:trPr>
          <w:trHeight w:val="442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План, тыс. руб.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Факт, тыс.руб.</w:t>
            </w:r>
          </w:p>
        </w:tc>
      </w:tr>
      <w:tr w:rsidR="00F84A39" w:rsidRPr="00F84A39" w:rsidTr="00F84A39">
        <w:trPr>
          <w:trHeight w:val="645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A39" w:rsidRPr="00F84A39" w:rsidTr="00F84A39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84A39" w:rsidRPr="00F84A39" w:rsidTr="00F84A39">
        <w:trPr>
          <w:trHeight w:val="6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921 0103 0100 10 0000 000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84A39" w:rsidRPr="00F84A39" w:rsidTr="00F84A39">
        <w:trPr>
          <w:trHeight w:val="45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921 0103 0100 10 0000 710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местным бюджетом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84A39" w:rsidRPr="00F84A39" w:rsidTr="00F84A39">
        <w:trPr>
          <w:trHeight w:val="4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921 0103 0100 10 0000 810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Погашение местным бюджетом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84A39" w:rsidRPr="00F84A39" w:rsidTr="00F84A39">
        <w:trPr>
          <w:trHeight w:val="4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921 0105 0000 00 0000 000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1 500,2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color w:val="1F3864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color w:val="1F3864"/>
                <w:sz w:val="20"/>
                <w:szCs w:val="20"/>
              </w:rPr>
              <w:t>-1 632,1</w:t>
            </w:r>
          </w:p>
        </w:tc>
      </w:tr>
      <w:tr w:rsidR="00F84A39" w:rsidRPr="00F84A39" w:rsidTr="00F84A39">
        <w:trPr>
          <w:trHeight w:val="4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921 0105 0201 10 0000 510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-17 578,4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-17 760,9</w:t>
            </w:r>
          </w:p>
        </w:tc>
      </w:tr>
      <w:tr w:rsidR="00F84A39" w:rsidRPr="00F84A39" w:rsidTr="00F84A39">
        <w:trPr>
          <w:trHeight w:val="4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921 0105 0201 10 0000 610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19 078,6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16 128,8</w:t>
            </w:r>
          </w:p>
        </w:tc>
      </w:tr>
      <w:tr w:rsidR="00F84A39" w:rsidRPr="00F84A39" w:rsidTr="00F84A39">
        <w:trPr>
          <w:trHeight w:val="4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921 0106 0000 10 0000 000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84A39" w:rsidRPr="00F84A39" w:rsidTr="00F84A39">
        <w:trPr>
          <w:trHeight w:val="4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921 0106 0401 10 0000 810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Объем средств, направляемых на исполнение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84A39" w:rsidRPr="00F84A39" w:rsidTr="00F84A39">
        <w:trPr>
          <w:trHeight w:val="4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921 0106 0501 10 0000 540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Разница между средствами,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84A39" w:rsidRPr="00F84A39" w:rsidTr="00F84A39">
        <w:trPr>
          <w:trHeight w:val="4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</w:rPr>
              <w:t>1 500,2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i/>
                <w:iCs/>
                <w:color w:val="1F3864"/>
                <w:sz w:val="20"/>
                <w:szCs w:val="20"/>
              </w:rPr>
              <w:t>-1 632,1</w:t>
            </w:r>
          </w:p>
        </w:tc>
      </w:tr>
    </w:tbl>
    <w:p w:rsidR="00F84A39" w:rsidRPr="00F84A39" w:rsidRDefault="00F84A39" w:rsidP="00F84A3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84A39" w:rsidRPr="00F84A39" w:rsidRDefault="00F84A39" w:rsidP="00F84A39">
      <w:pPr>
        <w:pStyle w:val="1"/>
        <w:rPr>
          <w:b/>
          <w:sz w:val="20"/>
        </w:rPr>
      </w:pPr>
      <w:r w:rsidRPr="00F84A39">
        <w:rPr>
          <w:sz w:val="20"/>
        </w:rPr>
        <w:t>Пояснительная записка</w:t>
      </w:r>
    </w:p>
    <w:p w:rsidR="00F84A39" w:rsidRPr="00F84A39" w:rsidRDefault="00F84A39" w:rsidP="00F84A39">
      <w:pPr>
        <w:pStyle w:val="ad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>об исполнении бюджета муниципального образования</w:t>
      </w:r>
    </w:p>
    <w:p w:rsidR="00F84A39" w:rsidRPr="00F84A39" w:rsidRDefault="00F84A39" w:rsidP="00F84A39">
      <w:pPr>
        <w:pStyle w:val="ad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>«Анастасьевское сельское поселение» за 2022 год</w:t>
      </w:r>
    </w:p>
    <w:p w:rsidR="00F84A39" w:rsidRPr="00F84A39" w:rsidRDefault="00F84A39" w:rsidP="00F84A3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84A39" w:rsidRPr="00F84A39" w:rsidRDefault="00F84A39" w:rsidP="00F84A3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4A39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F84A39" w:rsidRPr="00F84A39" w:rsidRDefault="00F84A39" w:rsidP="00F84A3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84A39" w:rsidRPr="00F84A39" w:rsidRDefault="00F84A39" w:rsidP="00F84A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 xml:space="preserve">      Доходы бюджета сельского поселения за 2022 год исполнены в сумме  </w:t>
      </w:r>
      <w:r w:rsidRPr="00F84A39">
        <w:rPr>
          <w:rFonts w:ascii="Times New Roman" w:hAnsi="Times New Roman" w:cs="Times New Roman"/>
          <w:b/>
          <w:sz w:val="20"/>
          <w:szCs w:val="20"/>
        </w:rPr>
        <w:t xml:space="preserve">17 760,9 </w:t>
      </w:r>
      <w:r w:rsidRPr="00F84A39">
        <w:rPr>
          <w:rFonts w:ascii="Times New Roman" w:hAnsi="Times New Roman" w:cs="Times New Roman"/>
          <w:sz w:val="20"/>
          <w:szCs w:val="20"/>
        </w:rPr>
        <w:t>тыс.руб.,</w:t>
      </w:r>
    </w:p>
    <w:p w:rsidR="00F84A39" w:rsidRPr="00F84A39" w:rsidRDefault="00F84A39" w:rsidP="00F84A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 xml:space="preserve">в том числе налоговые и неналоговые доходы – </w:t>
      </w:r>
      <w:r w:rsidRPr="00F84A39">
        <w:rPr>
          <w:rFonts w:ascii="Times New Roman" w:hAnsi="Times New Roman" w:cs="Times New Roman"/>
          <w:b/>
          <w:bCs/>
          <w:sz w:val="20"/>
          <w:szCs w:val="20"/>
        </w:rPr>
        <w:t xml:space="preserve">5 027,6 </w:t>
      </w:r>
      <w:r w:rsidRPr="00F84A39">
        <w:rPr>
          <w:rFonts w:ascii="Times New Roman" w:hAnsi="Times New Roman" w:cs="Times New Roman"/>
          <w:sz w:val="20"/>
          <w:szCs w:val="20"/>
        </w:rPr>
        <w:t xml:space="preserve">тыс.руб., безвозмездные поступления – </w:t>
      </w:r>
      <w:r w:rsidRPr="00F84A39">
        <w:rPr>
          <w:rFonts w:ascii="Times New Roman" w:hAnsi="Times New Roman" w:cs="Times New Roman"/>
          <w:b/>
          <w:sz w:val="20"/>
          <w:szCs w:val="20"/>
        </w:rPr>
        <w:t xml:space="preserve">12 733,3 </w:t>
      </w:r>
      <w:r w:rsidRPr="00F84A39">
        <w:rPr>
          <w:rFonts w:ascii="Times New Roman" w:hAnsi="Times New Roman" w:cs="Times New Roman"/>
          <w:sz w:val="20"/>
          <w:szCs w:val="20"/>
        </w:rPr>
        <w:t>тыс. руб.</w:t>
      </w:r>
    </w:p>
    <w:p w:rsidR="00F84A39" w:rsidRPr="00F84A39" w:rsidRDefault="00F84A39" w:rsidP="00F84A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4A39" w:rsidRPr="00F84A39" w:rsidRDefault="00F84A39" w:rsidP="00F84A3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4A39">
        <w:rPr>
          <w:rFonts w:ascii="Times New Roman" w:hAnsi="Times New Roman" w:cs="Times New Roman"/>
          <w:b/>
          <w:sz w:val="20"/>
          <w:szCs w:val="20"/>
        </w:rPr>
        <w:t>Структура поступления доходов в бюджет сельского поселения, тыс.руб.</w:t>
      </w:r>
    </w:p>
    <w:p w:rsidR="00F84A39" w:rsidRPr="00F84A39" w:rsidRDefault="00F84A39" w:rsidP="00F84A3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F84A39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6E8C10A" wp14:editId="2A425521">
            <wp:extent cx="4572000" cy="27432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84A39" w:rsidRPr="00F84A39" w:rsidRDefault="00F84A39" w:rsidP="00F84A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noProof/>
          <w:sz w:val="20"/>
          <w:szCs w:val="20"/>
        </w:rPr>
        <w:t>Наибольшую долю в доходах бюджета занимают безвозмездные поступления 72%, доля налоговых доходов составила 28%, неналоговых- &lt;1%.</w:t>
      </w:r>
    </w:p>
    <w:p w:rsidR="00F84A39" w:rsidRPr="00F84A39" w:rsidRDefault="00F84A39" w:rsidP="00F84A3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4A39" w:rsidRPr="00F84A39" w:rsidRDefault="00F84A39" w:rsidP="00F84A3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4A39">
        <w:rPr>
          <w:rFonts w:ascii="Times New Roman" w:hAnsi="Times New Roman" w:cs="Times New Roman"/>
          <w:b/>
          <w:sz w:val="20"/>
          <w:szCs w:val="20"/>
        </w:rPr>
        <w:t>Динамика поступления доходов сельского поселения в 2021-2022 гг.</w:t>
      </w:r>
    </w:p>
    <w:p w:rsidR="00F84A39" w:rsidRPr="00F84A39" w:rsidRDefault="00F84A39" w:rsidP="00F84A3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4A39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DC8AB2E" wp14:editId="265BD589">
            <wp:extent cx="4572000" cy="2743200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84A39" w:rsidRPr="00F84A39" w:rsidRDefault="00F84A39" w:rsidP="00F84A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 xml:space="preserve">  По сравнению с 2021годом:</w:t>
      </w:r>
    </w:p>
    <w:p w:rsidR="00F84A39" w:rsidRPr="00F84A39" w:rsidRDefault="00F84A39" w:rsidP="00F84A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 w:rsidRPr="00F84A39">
        <w:rPr>
          <w:rFonts w:ascii="Times New Roman" w:hAnsi="Times New Roman" w:cs="Times New Roman"/>
          <w:b/>
          <w:sz w:val="20"/>
          <w:szCs w:val="20"/>
          <w:u w:val="single"/>
        </w:rPr>
        <w:t>общие поступления по налоговым и неналоговым доходам</w:t>
      </w:r>
      <w:r w:rsidRPr="00F84A39">
        <w:rPr>
          <w:rFonts w:ascii="Times New Roman" w:hAnsi="Times New Roman" w:cs="Times New Roman"/>
          <w:sz w:val="20"/>
          <w:szCs w:val="20"/>
        </w:rPr>
        <w:t xml:space="preserve"> бюджета сельского поселения  увеличились (в сопоставимых показателях) на 506,5 тыс. рублей.</w:t>
      </w:r>
    </w:p>
    <w:p w:rsidR="00F84A39" w:rsidRPr="00F84A39" w:rsidRDefault="00F84A39" w:rsidP="00F84A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 xml:space="preserve">      </w:t>
      </w:r>
      <w:r w:rsidRPr="00F84A39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C1BA9BC" wp14:editId="3C4B5748">
            <wp:extent cx="5924550" cy="2743200"/>
            <wp:effectExtent l="0" t="0" r="0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F84A39">
        <w:rPr>
          <w:rFonts w:ascii="Times New Roman" w:hAnsi="Times New Roman" w:cs="Times New Roman"/>
          <w:sz w:val="20"/>
          <w:szCs w:val="20"/>
        </w:rPr>
        <w:t xml:space="preserve"> </w:t>
      </w:r>
      <w:r w:rsidRPr="00F84A39">
        <w:rPr>
          <w:rFonts w:ascii="Times New Roman" w:hAnsi="Times New Roman" w:cs="Times New Roman"/>
          <w:i/>
          <w:sz w:val="20"/>
          <w:szCs w:val="20"/>
          <w:u w:val="single"/>
        </w:rPr>
        <w:t>уменьшились поступления</w:t>
      </w:r>
      <w:r w:rsidRPr="00F84A3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F84A39" w:rsidRPr="00F84A39" w:rsidRDefault="00F84A39" w:rsidP="00F84A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>по единому сельскохозяйственному налогу на5,7 тыс. рублей;</w:t>
      </w:r>
    </w:p>
    <w:p w:rsidR="00F84A39" w:rsidRPr="00F84A39" w:rsidRDefault="00F84A39" w:rsidP="00F84A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84A39">
        <w:rPr>
          <w:rFonts w:ascii="Times New Roman" w:hAnsi="Times New Roman" w:cs="Times New Roman"/>
          <w:iCs/>
          <w:sz w:val="20"/>
          <w:szCs w:val="20"/>
        </w:rPr>
        <w:t>по неналоговым доходам на 59,9 тыс. рублей</w:t>
      </w:r>
    </w:p>
    <w:p w:rsidR="00F84A39" w:rsidRPr="00F84A39" w:rsidRDefault="00F84A39" w:rsidP="00F84A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84A39">
        <w:rPr>
          <w:rFonts w:ascii="Times New Roman" w:hAnsi="Times New Roman" w:cs="Times New Roman"/>
          <w:i/>
          <w:sz w:val="20"/>
          <w:szCs w:val="20"/>
          <w:u w:val="single"/>
        </w:rPr>
        <w:t xml:space="preserve"> увеличились  поступления </w:t>
      </w:r>
    </w:p>
    <w:p w:rsidR="00F84A39" w:rsidRPr="00F84A39" w:rsidRDefault="00F84A39" w:rsidP="00F84A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iCs/>
          <w:sz w:val="20"/>
          <w:szCs w:val="20"/>
        </w:rPr>
        <w:t>по</w:t>
      </w:r>
      <w:r w:rsidRPr="00F84A3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84A39">
        <w:rPr>
          <w:rFonts w:ascii="Times New Roman" w:hAnsi="Times New Roman" w:cs="Times New Roman"/>
          <w:sz w:val="20"/>
          <w:szCs w:val="20"/>
        </w:rPr>
        <w:t>налогу на доходы физических лиц  – на 195,1 тыс. рублей;</w:t>
      </w:r>
    </w:p>
    <w:p w:rsidR="00F84A39" w:rsidRPr="00F84A39" w:rsidRDefault="00F84A39" w:rsidP="00F84A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>по акцизам – на 296,3 тыс. рублей;</w:t>
      </w:r>
    </w:p>
    <w:p w:rsidR="00F84A39" w:rsidRPr="00F84A39" w:rsidRDefault="00F84A39" w:rsidP="00F84A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84A39">
        <w:rPr>
          <w:rFonts w:ascii="Times New Roman" w:hAnsi="Times New Roman" w:cs="Times New Roman"/>
          <w:iCs/>
          <w:sz w:val="20"/>
          <w:szCs w:val="20"/>
        </w:rPr>
        <w:t>по налогу на имущество физических лиц на 66,9 тыс. рублей;</w:t>
      </w:r>
    </w:p>
    <w:p w:rsidR="00F84A39" w:rsidRPr="00F84A39" w:rsidRDefault="00F84A39" w:rsidP="00F84A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84A39">
        <w:rPr>
          <w:rFonts w:ascii="Times New Roman" w:hAnsi="Times New Roman" w:cs="Times New Roman"/>
          <w:iCs/>
          <w:sz w:val="20"/>
          <w:szCs w:val="20"/>
        </w:rPr>
        <w:t>по земельному налогу на 11,2 тыс. рублей.</w:t>
      </w:r>
    </w:p>
    <w:p w:rsidR="00F84A39" w:rsidRPr="00F84A39" w:rsidRDefault="00F84A39" w:rsidP="00F84A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6" w:name="_Hlk63175658"/>
    </w:p>
    <w:bookmarkEnd w:id="6"/>
    <w:p w:rsidR="00F84A39" w:rsidRPr="00F84A39" w:rsidRDefault="00F84A39" w:rsidP="00F84A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F84A39">
        <w:rPr>
          <w:rFonts w:ascii="Times New Roman" w:hAnsi="Times New Roman" w:cs="Times New Roman"/>
          <w:b/>
          <w:sz w:val="20"/>
          <w:szCs w:val="20"/>
          <w:u w:val="single"/>
        </w:rPr>
        <w:t>Безвозмездные поступления</w:t>
      </w:r>
      <w:r w:rsidRPr="00F84A39">
        <w:rPr>
          <w:rFonts w:ascii="Times New Roman" w:hAnsi="Times New Roman" w:cs="Times New Roman"/>
          <w:sz w:val="20"/>
          <w:szCs w:val="20"/>
        </w:rPr>
        <w:t xml:space="preserve"> увеличились на 209,7 тыс. руб. за счет  изменения объема и структуры прочих межбюджетных трансфертов в 2022 году. </w:t>
      </w:r>
    </w:p>
    <w:p w:rsidR="00F84A39" w:rsidRPr="00F84A39" w:rsidRDefault="00F84A39" w:rsidP="00F84A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 xml:space="preserve">        План по безвозмездным поступлениям выполнен на </w:t>
      </w:r>
      <w:r w:rsidRPr="00F84A39">
        <w:rPr>
          <w:rFonts w:ascii="Times New Roman" w:hAnsi="Times New Roman" w:cs="Times New Roman"/>
          <w:b/>
          <w:sz w:val="20"/>
          <w:szCs w:val="20"/>
        </w:rPr>
        <w:t xml:space="preserve">92,4 </w:t>
      </w:r>
      <w:r w:rsidRPr="00F84A39">
        <w:rPr>
          <w:rFonts w:ascii="Times New Roman" w:hAnsi="Times New Roman" w:cs="Times New Roman"/>
          <w:sz w:val="20"/>
          <w:szCs w:val="20"/>
        </w:rPr>
        <w:t xml:space="preserve">% или </w:t>
      </w:r>
      <w:r w:rsidRPr="00F84A39">
        <w:rPr>
          <w:rFonts w:ascii="Times New Roman" w:hAnsi="Times New Roman" w:cs="Times New Roman"/>
          <w:b/>
          <w:sz w:val="20"/>
          <w:szCs w:val="20"/>
        </w:rPr>
        <w:t>12 733,3</w:t>
      </w:r>
      <w:r w:rsidRPr="00F84A39">
        <w:rPr>
          <w:rFonts w:ascii="Times New Roman" w:hAnsi="Times New Roman" w:cs="Times New Roman"/>
          <w:sz w:val="20"/>
          <w:szCs w:val="20"/>
        </w:rPr>
        <w:t xml:space="preserve"> тыс. руб. при плане </w:t>
      </w:r>
      <w:r w:rsidRPr="00F84A39">
        <w:rPr>
          <w:rFonts w:ascii="Times New Roman" w:hAnsi="Times New Roman" w:cs="Times New Roman"/>
          <w:b/>
          <w:sz w:val="20"/>
          <w:szCs w:val="20"/>
        </w:rPr>
        <w:t>13 778,2</w:t>
      </w:r>
      <w:r w:rsidRPr="00F84A39">
        <w:rPr>
          <w:rFonts w:ascii="Times New Roman" w:hAnsi="Times New Roman" w:cs="Times New Roman"/>
          <w:sz w:val="20"/>
          <w:szCs w:val="20"/>
        </w:rPr>
        <w:t xml:space="preserve"> тыс. руб. Невыполнение плана объясняется тем, что по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</w:t>
      </w:r>
      <w:r w:rsidRPr="00F84A39">
        <w:rPr>
          <w:rFonts w:ascii="Times New Roman" w:hAnsi="Times New Roman" w:cs="Times New Roman"/>
          <w:b/>
          <w:sz w:val="20"/>
          <w:szCs w:val="20"/>
        </w:rPr>
        <w:t>1 044,9 тыс. рублей</w:t>
      </w:r>
      <w:r w:rsidRPr="00F84A39">
        <w:rPr>
          <w:rFonts w:ascii="Times New Roman" w:hAnsi="Times New Roman" w:cs="Times New Roman"/>
          <w:sz w:val="20"/>
          <w:szCs w:val="20"/>
        </w:rPr>
        <w:t>) не состоялось два электронных аукциона в связи с отсутствием заявок и в одном электронном запросе котировок единственная поданная заявка была отклонена</w:t>
      </w:r>
      <w:r w:rsidRPr="00F84A3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84A39" w:rsidRPr="00F84A39" w:rsidRDefault="00F84A39" w:rsidP="00F84A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4A39">
        <w:rPr>
          <w:rFonts w:ascii="Times New Roman" w:hAnsi="Times New Roman" w:cs="Times New Roman"/>
          <w:color w:val="000000"/>
          <w:sz w:val="20"/>
          <w:szCs w:val="20"/>
        </w:rPr>
        <w:t>Структура безвозмездных поступлений приведена в таблице</w:t>
      </w:r>
    </w:p>
    <w:tbl>
      <w:tblPr>
        <w:tblW w:w="9783" w:type="dxa"/>
        <w:tblInd w:w="113" w:type="dxa"/>
        <w:tblLook w:val="04A0" w:firstRow="1" w:lastRow="0" w:firstColumn="1" w:lastColumn="0" w:noHBand="0" w:noVBand="1"/>
      </w:tblPr>
      <w:tblGrid>
        <w:gridCol w:w="5665"/>
        <w:gridCol w:w="1339"/>
        <w:gridCol w:w="1359"/>
        <w:gridCol w:w="1420"/>
      </w:tblGrid>
      <w:tr w:rsidR="00F84A39" w:rsidRPr="00F84A39" w:rsidTr="00F84A39">
        <w:trPr>
          <w:trHeight w:val="55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План, тыс.рублей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Факт, тыс.рублей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F84A39" w:rsidRPr="00F84A39" w:rsidTr="00F84A39">
        <w:trPr>
          <w:trHeight w:val="6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8 200,6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 xml:space="preserve">8 200,6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trHeight w:val="69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317,3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317,3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trHeight w:val="82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1 044,9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4A39" w:rsidRPr="00F84A39" w:rsidTr="00F84A39">
        <w:trPr>
          <w:trHeight w:val="49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3 048,6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3 048,6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trHeight w:val="115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поселений,на сбалансированность местных бюджетов (в части компенсации выпадающих доходов СП от аренды земли)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trHeight w:val="115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Субсидия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 (софинансирование из областного бюджета)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984,5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984,5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trHeight w:val="57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МБТ на софинансирование субсидии на 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trHeight w:val="57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МБТ на реализацию мероприятий МП "Повышение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Шегарского района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trHeight w:val="58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МБТ на проведение мероприятий по уничтожению очагов произрастания дикорастущей конопли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trHeight w:val="61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(проведение кадастровых работ)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-1,00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-1,00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rPr>
          <w:trHeight w:val="27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13 778,2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sz w:val="20"/>
                <w:szCs w:val="20"/>
              </w:rPr>
              <w:t>12 733,3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A39" w:rsidRPr="00F84A39" w:rsidRDefault="00F84A39" w:rsidP="00F84A3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92,4</w:t>
            </w:r>
          </w:p>
        </w:tc>
      </w:tr>
    </w:tbl>
    <w:p w:rsidR="00F84A39" w:rsidRPr="00F84A39" w:rsidRDefault="00F84A39" w:rsidP="00F84A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 xml:space="preserve">       Основными доходными источниками формирования бюджета  сельского поселения являются 4 основных налога: налог на доходы физических лиц – 45,0 %, акцизы по подакцизным товарам – 43,0 %, земельный налог – 5,0 %, налог на имущество  – 7,0 %. Доля указанных налогов в общей сумме налоговых и неналоговых доходов – 96,8 %</w:t>
      </w:r>
    </w:p>
    <w:p w:rsidR="00F84A39" w:rsidRPr="00F84A39" w:rsidRDefault="00F84A39" w:rsidP="00F84A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84A39" w:rsidRPr="00F84A39" w:rsidRDefault="00F84A39" w:rsidP="00F84A3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4A39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16031A9" wp14:editId="525DE554">
            <wp:extent cx="5943600" cy="2418080"/>
            <wp:effectExtent l="0" t="0" r="0" b="1270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84A39" w:rsidRPr="00F84A39" w:rsidRDefault="00F84A39" w:rsidP="00F84A3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4A39">
        <w:rPr>
          <w:rFonts w:ascii="Times New Roman" w:hAnsi="Times New Roman" w:cs="Times New Roman"/>
          <w:b/>
          <w:bCs/>
          <w:sz w:val="20"/>
          <w:szCs w:val="20"/>
        </w:rPr>
        <w:t>Расходы</w:t>
      </w:r>
    </w:p>
    <w:p w:rsidR="00F84A39" w:rsidRPr="00F84A39" w:rsidRDefault="00F84A39" w:rsidP="00F84A39">
      <w:pPr>
        <w:pStyle w:val="2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84A39" w:rsidRPr="00F84A39" w:rsidRDefault="00F84A39" w:rsidP="00F84A39">
      <w:pPr>
        <w:pStyle w:val="2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 xml:space="preserve">За 2022 год расходы бюджета сельского поселения исполнены в сумме </w:t>
      </w:r>
      <w:r w:rsidRPr="00F84A39">
        <w:rPr>
          <w:rFonts w:ascii="Times New Roman" w:hAnsi="Times New Roman" w:cs="Times New Roman"/>
          <w:b/>
          <w:sz w:val="20"/>
          <w:szCs w:val="20"/>
        </w:rPr>
        <w:t xml:space="preserve">16 128,8 </w:t>
      </w:r>
      <w:r w:rsidRPr="00F84A39">
        <w:rPr>
          <w:rFonts w:ascii="Times New Roman" w:hAnsi="Times New Roman" w:cs="Times New Roman"/>
          <w:sz w:val="20"/>
          <w:szCs w:val="20"/>
        </w:rPr>
        <w:t xml:space="preserve">тыс. рублей. при годовом плане </w:t>
      </w:r>
      <w:r w:rsidRPr="00F84A39">
        <w:rPr>
          <w:rFonts w:ascii="Times New Roman" w:hAnsi="Times New Roman" w:cs="Times New Roman"/>
          <w:b/>
          <w:sz w:val="20"/>
          <w:szCs w:val="20"/>
        </w:rPr>
        <w:t>19 078,6</w:t>
      </w:r>
      <w:r w:rsidRPr="00F84A39">
        <w:rPr>
          <w:rFonts w:ascii="Times New Roman" w:hAnsi="Times New Roman" w:cs="Times New Roman"/>
          <w:sz w:val="20"/>
          <w:szCs w:val="20"/>
        </w:rPr>
        <w:t xml:space="preserve"> тыс. рублей, что составляет </w:t>
      </w:r>
      <w:r w:rsidRPr="00F84A39">
        <w:rPr>
          <w:rFonts w:ascii="Times New Roman" w:hAnsi="Times New Roman" w:cs="Times New Roman"/>
          <w:b/>
          <w:sz w:val="20"/>
          <w:szCs w:val="20"/>
        </w:rPr>
        <w:t>84,5 %</w:t>
      </w:r>
      <w:r w:rsidRPr="00F84A39">
        <w:rPr>
          <w:rFonts w:ascii="Times New Roman" w:hAnsi="Times New Roman" w:cs="Times New Roman"/>
          <w:sz w:val="20"/>
          <w:szCs w:val="20"/>
        </w:rPr>
        <w:t xml:space="preserve"> от годового плана.</w:t>
      </w:r>
    </w:p>
    <w:p w:rsidR="00F84A39" w:rsidRPr="00F84A39" w:rsidRDefault="00F84A39" w:rsidP="00F84A39">
      <w:pPr>
        <w:pStyle w:val="21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 xml:space="preserve">Невыполнение плана по расходам объясняется  имеющимися в поселении вакансиями в течении года, переходящими </w:t>
      </w:r>
      <w:bookmarkStart w:id="7" w:name="_Hlk63155840"/>
      <w:r w:rsidRPr="00F84A39">
        <w:rPr>
          <w:rFonts w:ascii="Times New Roman" w:hAnsi="Times New Roman" w:cs="Times New Roman"/>
          <w:sz w:val="20"/>
          <w:szCs w:val="20"/>
        </w:rPr>
        <w:t xml:space="preserve">на следующий год обязательствами по оплате  </w:t>
      </w:r>
      <w:bookmarkEnd w:id="7"/>
      <w:r w:rsidRPr="00F84A39">
        <w:rPr>
          <w:rFonts w:ascii="Times New Roman" w:hAnsi="Times New Roman" w:cs="Times New Roman"/>
          <w:sz w:val="20"/>
          <w:szCs w:val="20"/>
        </w:rPr>
        <w:t>работ (услуг) в части коммунальных расходов, расходов на связь и т.п. за декабрь, оптимизации части расходов.</w:t>
      </w:r>
    </w:p>
    <w:p w:rsidR="00F84A39" w:rsidRPr="00F84A39" w:rsidRDefault="00F84A39" w:rsidP="00F84A39">
      <w:pPr>
        <w:pStyle w:val="2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ab/>
      </w:r>
    </w:p>
    <w:p w:rsidR="00F84A39" w:rsidRPr="00F84A39" w:rsidRDefault="00F84A39" w:rsidP="00F84A39">
      <w:pPr>
        <w:tabs>
          <w:tab w:val="left" w:pos="900"/>
        </w:tabs>
        <w:spacing w:after="0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4A39">
        <w:rPr>
          <w:rFonts w:ascii="Times New Roman" w:hAnsi="Times New Roman" w:cs="Times New Roman"/>
          <w:b/>
          <w:bCs/>
          <w:sz w:val="20"/>
          <w:szCs w:val="20"/>
        </w:rPr>
        <w:t>Структура расходов бюджета</w:t>
      </w:r>
    </w:p>
    <w:p w:rsidR="00F84A39" w:rsidRPr="00F84A39" w:rsidRDefault="00F84A39" w:rsidP="00F84A39">
      <w:pPr>
        <w:tabs>
          <w:tab w:val="left" w:pos="900"/>
        </w:tabs>
        <w:spacing w:after="0"/>
        <w:ind w:firstLine="54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84A39">
        <w:rPr>
          <w:rFonts w:ascii="Times New Roman" w:hAnsi="Times New Roman" w:cs="Times New Roman"/>
          <w:b/>
          <w:bCs/>
          <w:sz w:val="20"/>
          <w:szCs w:val="20"/>
        </w:rPr>
        <w:t xml:space="preserve"> тыс. рублей</w:t>
      </w:r>
    </w:p>
    <w:p w:rsidR="00F84A39" w:rsidRPr="00F84A39" w:rsidRDefault="00F84A39" w:rsidP="00F84A39">
      <w:pPr>
        <w:pStyle w:val="2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7733A58C" wp14:editId="1362EA7E">
            <wp:extent cx="6048375" cy="2332355"/>
            <wp:effectExtent l="0" t="0" r="0" b="0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84A39" w:rsidRPr="00F84A39" w:rsidRDefault="00F84A39" w:rsidP="00F84A39">
      <w:pPr>
        <w:pStyle w:val="2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ab/>
        <w:t xml:space="preserve">Исполнение плана по расходам бюджета поселения от годовых  бюджетных назначений в 2022г. по функциональной структуре сложилось следующим образом: </w:t>
      </w:r>
    </w:p>
    <w:p w:rsidR="00F84A39" w:rsidRPr="00F84A39" w:rsidRDefault="00F84A39" w:rsidP="00F84A39">
      <w:pPr>
        <w:pStyle w:val="2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 xml:space="preserve">расходы на «Общегосударственные вопросы» исполнены в размере </w:t>
      </w:r>
      <w:r w:rsidRPr="00F84A39">
        <w:rPr>
          <w:rFonts w:ascii="Times New Roman" w:hAnsi="Times New Roman" w:cs="Times New Roman"/>
          <w:b/>
          <w:sz w:val="20"/>
          <w:szCs w:val="20"/>
        </w:rPr>
        <w:t>84,8</w:t>
      </w:r>
      <w:r w:rsidRPr="00F84A39">
        <w:rPr>
          <w:rFonts w:ascii="Times New Roman" w:hAnsi="Times New Roman" w:cs="Times New Roman"/>
          <w:sz w:val="20"/>
          <w:szCs w:val="20"/>
        </w:rPr>
        <w:t xml:space="preserve">%, </w:t>
      </w:r>
    </w:p>
    <w:p w:rsidR="00F84A39" w:rsidRPr="00F84A39" w:rsidRDefault="00F84A39" w:rsidP="00F84A39">
      <w:pPr>
        <w:pStyle w:val="2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 xml:space="preserve">расходы на национальную оборону – </w:t>
      </w:r>
      <w:r w:rsidRPr="00F84A39">
        <w:rPr>
          <w:rFonts w:ascii="Times New Roman" w:hAnsi="Times New Roman" w:cs="Times New Roman"/>
          <w:b/>
          <w:sz w:val="20"/>
          <w:szCs w:val="20"/>
        </w:rPr>
        <w:t>100,0</w:t>
      </w:r>
      <w:r w:rsidRPr="00F84A39">
        <w:rPr>
          <w:rFonts w:ascii="Times New Roman" w:hAnsi="Times New Roman" w:cs="Times New Roman"/>
          <w:sz w:val="20"/>
          <w:szCs w:val="20"/>
        </w:rPr>
        <w:t xml:space="preserve">%, </w:t>
      </w:r>
    </w:p>
    <w:p w:rsidR="00F84A39" w:rsidRPr="00F84A39" w:rsidRDefault="00F84A39" w:rsidP="00F84A39">
      <w:pPr>
        <w:pStyle w:val="2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 xml:space="preserve">расходы на обеспечение национальной безопасности и правоохранительной деятельности – </w:t>
      </w:r>
      <w:r w:rsidRPr="00F84A39">
        <w:rPr>
          <w:rFonts w:ascii="Times New Roman" w:hAnsi="Times New Roman" w:cs="Times New Roman"/>
          <w:b/>
          <w:sz w:val="20"/>
          <w:szCs w:val="20"/>
        </w:rPr>
        <w:t>79,5</w:t>
      </w:r>
      <w:r w:rsidRPr="00F84A39">
        <w:rPr>
          <w:rFonts w:ascii="Times New Roman" w:hAnsi="Times New Roman" w:cs="Times New Roman"/>
          <w:sz w:val="20"/>
          <w:szCs w:val="20"/>
        </w:rPr>
        <w:t xml:space="preserve">%, </w:t>
      </w:r>
    </w:p>
    <w:p w:rsidR="00F84A39" w:rsidRPr="00F84A39" w:rsidRDefault="00F84A39" w:rsidP="00F84A39">
      <w:pPr>
        <w:pStyle w:val="2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 xml:space="preserve">расходы по разделу «Национальная экономика» – </w:t>
      </w:r>
      <w:r w:rsidRPr="00F84A39">
        <w:rPr>
          <w:rFonts w:ascii="Times New Roman" w:hAnsi="Times New Roman" w:cs="Times New Roman"/>
          <w:b/>
          <w:sz w:val="20"/>
          <w:szCs w:val="20"/>
        </w:rPr>
        <w:t xml:space="preserve">98,8 </w:t>
      </w:r>
      <w:r w:rsidRPr="00F84A39">
        <w:rPr>
          <w:rFonts w:ascii="Times New Roman" w:hAnsi="Times New Roman" w:cs="Times New Roman"/>
          <w:sz w:val="20"/>
          <w:szCs w:val="20"/>
        </w:rPr>
        <w:t xml:space="preserve">%, </w:t>
      </w:r>
    </w:p>
    <w:p w:rsidR="00F84A39" w:rsidRPr="00F84A39" w:rsidRDefault="00F84A39" w:rsidP="00F84A39">
      <w:pPr>
        <w:pStyle w:val="2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 xml:space="preserve">расходы по разделу «Жилищно-коммунальное хозяйство» </w:t>
      </w:r>
      <w:r w:rsidRPr="00F84A39">
        <w:rPr>
          <w:rFonts w:ascii="Times New Roman" w:hAnsi="Times New Roman" w:cs="Times New Roman"/>
          <w:b/>
          <w:sz w:val="20"/>
          <w:szCs w:val="20"/>
        </w:rPr>
        <w:t>– 92,9</w:t>
      </w:r>
      <w:r w:rsidRPr="00F84A39">
        <w:rPr>
          <w:rFonts w:ascii="Times New Roman" w:hAnsi="Times New Roman" w:cs="Times New Roman"/>
          <w:sz w:val="20"/>
          <w:szCs w:val="20"/>
        </w:rPr>
        <w:t xml:space="preserve">%, </w:t>
      </w:r>
    </w:p>
    <w:p w:rsidR="00F84A39" w:rsidRPr="00F84A39" w:rsidRDefault="00F84A39" w:rsidP="00F84A39">
      <w:pPr>
        <w:pStyle w:val="2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8" w:name="_Hlk63153272"/>
      <w:r w:rsidRPr="00F84A39">
        <w:rPr>
          <w:rFonts w:ascii="Times New Roman" w:hAnsi="Times New Roman" w:cs="Times New Roman"/>
          <w:sz w:val="20"/>
          <w:szCs w:val="20"/>
        </w:rPr>
        <w:t>расходы по разделу «Социальная политика» –</w:t>
      </w:r>
      <w:r w:rsidRPr="00F84A39">
        <w:rPr>
          <w:rFonts w:ascii="Times New Roman" w:hAnsi="Times New Roman" w:cs="Times New Roman"/>
          <w:b/>
          <w:bCs/>
          <w:sz w:val="20"/>
          <w:szCs w:val="20"/>
        </w:rPr>
        <w:t>0,0 %,</w:t>
      </w:r>
    </w:p>
    <w:p w:rsidR="00F84A39" w:rsidRPr="00F84A39" w:rsidRDefault="00F84A39" w:rsidP="00F84A39">
      <w:pPr>
        <w:pStyle w:val="2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 xml:space="preserve">расходы по разделу «Межбюджетные трансферты» – </w:t>
      </w:r>
      <w:r w:rsidRPr="00F84A39">
        <w:rPr>
          <w:rFonts w:ascii="Times New Roman" w:hAnsi="Times New Roman" w:cs="Times New Roman"/>
          <w:b/>
          <w:sz w:val="20"/>
          <w:szCs w:val="20"/>
        </w:rPr>
        <w:t xml:space="preserve">100,0 </w:t>
      </w:r>
      <w:r w:rsidRPr="00F84A39">
        <w:rPr>
          <w:rFonts w:ascii="Times New Roman" w:hAnsi="Times New Roman" w:cs="Times New Roman"/>
          <w:sz w:val="20"/>
          <w:szCs w:val="20"/>
        </w:rPr>
        <w:t>%.</w:t>
      </w:r>
      <w:bookmarkEnd w:id="8"/>
    </w:p>
    <w:p w:rsidR="00F84A39" w:rsidRPr="00F84A39" w:rsidRDefault="00F84A39" w:rsidP="00F84A39">
      <w:pPr>
        <w:pStyle w:val="2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>Исполнение расходов бюджета по разделам, подразделам представлены на диаграмме (тыс.руб):</w:t>
      </w:r>
    </w:p>
    <w:p w:rsidR="00F84A39" w:rsidRPr="00F84A39" w:rsidRDefault="00F84A39" w:rsidP="00F84A39">
      <w:pPr>
        <w:pStyle w:val="21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ab/>
        <w:t xml:space="preserve">           </w:t>
      </w:r>
    </w:p>
    <w:p w:rsidR="00F84A39" w:rsidRPr="00F84A39" w:rsidRDefault="00F84A39" w:rsidP="00F84A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84A39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4CA9633" wp14:editId="7AF105BB">
            <wp:extent cx="6115050" cy="3303905"/>
            <wp:effectExtent l="0" t="0" r="0" b="0"/>
            <wp:docPr id="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84A39" w:rsidRPr="00F84A39" w:rsidRDefault="00F84A39" w:rsidP="00F84A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84A39">
        <w:rPr>
          <w:rFonts w:ascii="Times New Roman" w:hAnsi="Times New Roman" w:cs="Times New Roman"/>
          <w:noProof/>
          <w:sz w:val="20"/>
          <w:szCs w:val="20"/>
        </w:rPr>
        <w:t xml:space="preserve">Основная часть расходов приходится на другие общегосударственные вопросы – 28%, функционирование местных администраций – 26%, дорожное хозяйство – 18%, МБТ общего характера – 10%, благоустройство – 8%. </w:t>
      </w:r>
    </w:p>
    <w:p w:rsidR="00F84A39" w:rsidRPr="00F84A39" w:rsidRDefault="00F84A39" w:rsidP="00F84A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84A39">
        <w:rPr>
          <w:rFonts w:ascii="Times New Roman" w:hAnsi="Times New Roman" w:cs="Times New Roman"/>
          <w:noProof/>
          <w:sz w:val="20"/>
          <w:szCs w:val="20"/>
        </w:rPr>
        <w:t>В 2022 году проведены следующие крупные расходы на:</w:t>
      </w:r>
    </w:p>
    <w:p w:rsidR="00F84A39" w:rsidRPr="00F84A39" w:rsidRDefault="00F84A39" w:rsidP="00BB220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84A39">
        <w:rPr>
          <w:rFonts w:ascii="Times New Roman" w:hAnsi="Times New Roman" w:cs="Times New Roman"/>
          <w:noProof/>
          <w:sz w:val="20"/>
          <w:szCs w:val="20"/>
        </w:rPr>
        <w:t>капитальный ремонт автомобильной дороги общего пользования местного значения по адресу: Томская область, Шегарский район,  с. Вороновка, ул. Кооперативная, от школы до ул. Гагарина 1 000,0 тыс.рублей (первоначальная цена по аукциону – 1 694,9 тыс. рублей, экономия – 694,9 тыс.рублей);</w:t>
      </w:r>
    </w:p>
    <w:p w:rsidR="00F84A39" w:rsidRPr="00F84A39" w:rsidRDefault="00F84A39" w:rsidP="00BB220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84A39">
        <w:rPr>
          <w:rFonts w:ascii="Times New Roman" w:hAnsi="Times New Roman" w:cs="Times New Roman"/>
          <w:noProof/>
          <w:sz w:val="20"/>
          <w:szCs w:val="20"/>
        </w:rPr>
        <w:t>расходы по содержанию и диагностике автомобильных дорог – 1 215,0 тыс. рублей;</w:t>
      </w:r>
    </w:p>
    <w:p w:rsidR="00F84A39" w:rsidRPr="00F84A39" w:rsidRDefault="00F84A39" w:rsidP="00BB220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84A39">
        <w:rPr>
          <w:rFonts w:ascii="Times New Roman" w:hAnsi="Times New Roman" w:cs="Times New Roman"/>
          <w:noProof/>
          <w:sz w:val="20"/>
          <w:szCs w:val="20"/>
        </w:rPr>
        <w:t>расходы на доставку ПГС в с. Вороновка, с. Анастасьевка, с. Маркелово, с. Татьяновка на  495,0 тыс.рублей (550 т);</w:t>
      </w:r>
    </w:p>
    <w:p w:rsidR="00F84A39" w:rsidRPr="00F84A39" w:rsidRDefault="00F84A39" w:rsidP="00BB220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84A39">
        <w:rPr>
          <w:rFonts w:ascii="Times New Roman" w:hAnsi="Times New Roman" w:cs="Times New Roman"/>
          <w:noProof/>
          <w:sz w:val="20"/>
          <w:szCs w:val="20"/>
        </w:rPr>
        <w:t>разработка проекта по организации дорожного движения на автомобильных дорог общего пользования Анастасьевского сельского поселения на 148,0 тыс. рублей;</w:t>
      </w:r>
    </w:p>
    <w:p w:rsidR="00F84A39" w:rsidRPr="00F84A39" w:rsidRDefault="00F84A39" w:rsidP="00BB220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84A39">
        <w:rPr>
          <w:rFonts w:ascii="Times New Roman" w:hAnsi="Times New Roman" w:cs="Times New Roman"/>
          <w:noProof/>
          <w:sz w:val="20"/>
          <w:szCs w:val="20"/>
        </w:rPr>
        <w:t>восстановление водоочистного комплекса в с. Анастасьевка 227,7 тыс. рублей;</w:t>
      </w:r>
    </w:p>
    <w:p w:rsidR="00F84A39" w:rsidRPr="00F84A39" w:rsidRDefault="00F84A39" w:rsidP="00BB220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84A39">
        <w:rPr>
          <w:rFonts w:ascii="Times New Roman" w:hAnsi="Times New Roman" w:cs="Times New Roman"/>
          <w:noProof/>
          <w:sz w:val="20"/>
          <w:szCs w:val="20"/>
        </w:rPr>
        <w:lastRenderedPageBreak/>
        <w:t>приобретение угля на сумму 442 тыс. рублей.</w:t>
      </w:r>
    </w:p>
    <w:p w:rsidR="00F84A39" w:rsidRPr="00F84A39" w:rsidRDefault="00F84A39" w:rsidP="00F84A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1"/>
        <w:gridCol w:w="1701"/>
        <w:gridCol w:w="958"/>
      </w:tblGrid>
      <w:tr w:rsidR="00F84A39" w:rsidRPr="00F84A39" w:rsidTr="00F84A39">
        <w:tc>
          <w:tcPr>
            <w:tcW w:w="5211" w:type="dxa"/>
          </w:tcPr>
          <w:p w:rsidR="00F84A39" w:rsidRPr="00F84A39" w:rsidRDefault="00F84A39" w:rsidP="00F84A39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МБТ на финансовое обеспечение переданных полномочий в соответствии с п20 статьи 14 Федерального Закона от 06.10.2003г №131 ФЗ (утверждению генеральных планов, правил землепользования и застройки и т.д.)</w:t>
            </w:r>
          </w:p>
        </w:tc>
        <w:tc>
          <w:tcPr>
            <w:tcW w:w="1701" w:type="dxa"/>
          </w:tcPr>
          <w:p w:rsidR="00F84A39" w:rsidRPr="00F84A39" w:rsidRDefault="00F84A39" w:rsidP="00F84A39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701" w:type="dxa"/>
          </w:tcPr>
          <w:p w:rsidR="00F84A39" w:rsidRPr="00F84A39" w:rsidRDefault="00F84A39" w:rsidP="00F84A39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958" w:type="dxa"/>
          </w:tcPr>
          <w:p w:rsidR="00F84A39" w:rsidRPr="00F84A39" w:rsidRDefault="00F84A39" w:rsidP="00F84A39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c>
          <w:tcPr>
            <w:tcW w:w="5211" w:type="dxa"/>
          </w:tcPr>
          <w:p w:rsidR="00F84A39" w:rsidRPr="00F84A39" w:rsidRDefault="00F84A39" w:rsidP="00F84A39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МБТ на финансовое обеспечение переданных полномочий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1701" w:type="dxa"/>
          </w:tcPr>
          <w:p w:rsidR="00F84A39" w:rsidRPr="00F84A39" w:rsidRDefault="00F84A39" w:rsidP="00F84A39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 xml:space="preserve"> 1 636,0</w:t>
            </w:r>
          </w:p>
        </w:tc>
        <w:tc>
          <w:tcPr>
            <w:tcW w:w="1701" w:type="dxa"/>
          </w:tcPr>
          <w:p w:rsidR="00F84A39" w:rsidRPr="00F84A39" w:rsidRDefault="00F84A39" w:rsidP="00F84A39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1 636,0</w:t>
            </w:r>
          </w:p>
        </w:tc>
        <w:tc>
          <w:tcPr>
            <w:tcW w:w="958" w:type="dxa"/>
          </w:tcPr>
          <w:p w:rsidR="00F84A39" w:rsidRPr="00F84A39" w:rsidRDefault="00F84A39" w:rsidP="00F84A39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4A39" w:rsidRPr="00F84A39" w:rsidTr="00F84A39">
        <w:tc>
          <w:tcPr>
            <w:tcW w:w="5211" w:type="dxa"/>
          </w:tcPr>
          <w:p w:rsidR="00F84A39" w:rsidRPr="00F84A39" w:rsidRDefault="00F84A39" w:rsidP="00F84A39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701" w:type="dxa"/>
          </w:tcPr>
          <w:p w:rsidR="00F84A39" w:rsidRPr="00F84A39" w:rsidRDefault="00F84A39" w:rsidP="00F84A39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sz w:val="20"/>
                <w:szCs w:val="20"/>
              </w:rPr>
              <w:t>1 641,4</w:t>
            </w:r>
          </w:p>
        </w:tc>
        <w:tc>
          <w:tcPr>
            <w:tcW w:w="1701" w:type="dxa"/>
          </w:tcPr>
          <w:p w:rsidR="00F84A39" w:rsidRPr="00F84A39" w:rsidRDefault="00F84A39" w:rsidP="00F84A39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sz w:val="20"/>
                <w:szCs w:val="20"/>
              </w:rPr>
              <w:t>1 641,4</w:t>
            </w:r>
          </w:p>
        </w:tc>
        <w:tc>
          <w:tcPr>
            <w:tcW w:w="958" w:type="dxa"/>
          </w:tcPr>
          <w:p w:rsidR="00F84A39" w:rsidRPr="00F84A39" w:rsidRDefault="00F84A39" w:rsidP="00F84A39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39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F84A39" w:rsidRPr="00F84A39" w:rsidRDefault="00F84A39" w:rsidP="00F84A39">
      <w:pPr>
        <w:pStyle w:val="mystyle"/>
        <w:ind w:firstLine="708"/>
        <w:jc w:val="center"/>
        <w:rPr>
          <w:sz w:val="20"/>
        </w:rPr>
      </w:pPr>
    </w:p>
    <w:p w:rsidR="00F84A39" w:rsidRPr="00F84A39" w:rsidRDefault="00F84A39" w:rsidP="00F84A39">
      <w:pPr>
        <w:pStyle w:val="af4"/>
        <w:spacing w:before="0" w:after="0"/>
        <w:rPr>
          <w:rFonts w:ascii="Times New Roman" w:hAnsi="Times New Roman" w:cs="Times New Roman"/>
          <w:bCs/>
          <w:szCs w:val="20"/>
        </w:rPr>
      </w:pPr>
    </w:p>
    <w:p w:rsidR="00F84A39" w:rsidRPr="00F84A39" w:rsidRDefault="00F84A39" w:rsidP="00F84A39">
      <w:pPr>
        <w:pStyle w:val="mystyle"/>
        <w:ind w:firstLine="708"/>
        <w:jc w:val="center"/>
        <w:rPr>
          <w:b/>
          <w:bCs/>
          <w:sz w:val="20"/>
          <w:lang w:val="ru-RU"/>
        </w:rPr>
      </w:pPr>
      <w:r w:rsidRPr="00F84A39">
        <w:rPr>
          <w:b/>
          <w:bCs/>
          <w:sz w:val="20"/>
          <w:lang w:val="ru-RU"/>
        </w:rPr>
        <w:t>Обслуживание муниципального долга и сбалансированность бюджета</w:t>
      </w:r>
    </w:p>
    <w:p w:rsidR="00F84A39" w:rsidRPr="00F84A39" w:rsidRDefault="00F84A39" w:rsidP="00F84A39">
      <w:pPr>
        <w:pStyle w:val="af4"/>
        <w:spacing w:before="0" w:after="0"/>
        <w:rPr>
          <w:rFonts w:ascii="Times New Roman" w:hAnsi="Times New Roman" w:cs="Times New Roman"/>
          <w:bCs/>
          <w:szCs w:val="20"/>
        </w:rPr>
      </w:pPr>
    </w:p>
    <w:p w:rsidR="00F84A39" w:rsidRPr="00F84A39" w:rsidRDefault="00F84A39" w:rsidP="00F84A39">
      <w:pPr>
        <w:pStyle w:val="2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ab/>
        <w:t>На начало 2022 года муниципальный долг Анастасьевского сельского  поселения составлял 0,0</w:t>
      </w:r>
      <w:r w:rsidRPr="00F84A39">
        <w:rPr>
          <w:rFonts w:ascii="Times New Roman" w:hAnsi="Times New Roman" w:cs="Times New Roman"/>
          <w:bCs/>
          <w:sz w:val="20"/>
          <w:szCs w:val="20"/>
        </w:rPr>
        <w:t xml:space="preserve"> тыс.руб</w:t>
      </w:r>
      <w:r w:rsidRPr="00F84A3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84A39" w:rsidRPr="00F84A39" w:rsidRDefault="00F84A39" w:rsidP="00F84A39">
      <w:pPr>
        <w:pStyle w:val="1"/>
        <w:tabs>
          <w:tab w:val="left" w:pos="345"/>
        </w:tabs>
        <w:ind w:firstLine="720"/>
        <w:jc w:val="both"/>
        <w:rPr>
          <w:b/>
          <w:sz w:val="20"/>
        </w:rPr>
      </w:pPr>
      <w:r w:rsidRPr="00F84A39">
        <w:rPr>
          <w:sz w:val="20"/>
        </w:rPr>
        <w:t>В 2022 году получения  кредитов, в том числе из других бюджетов бюджетной системы, запланировано не было. Так как в 2022 году муниципальное образование «Анастасьевское сельское поселение» не осуществляло заимствований, расходов на обслуживание муниципального внутреннего долга не производилось.</w:t>
      </w:r>
    </w:p>
    <w:p w:rsidR="00F84A39" w:rsidRPr="00F84A39" w:rsidRDefault="00F84A39" w:rsidP="00F84A39">
      <w:pPr>
        <w:pStyle w:val="2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ab/>
        <w:t>Объем муниципального долга по состоянию на 01.01.2023г. составляет 0,0 тыс.руб.</w:t>
      </w:r>
    </w:p>
    <w:p w:rsidR="00F84A39" w:rsidRPr="00F84A39" w:rsidRDefault="00F84A39" w:rsidP="00F84A39">
      <w:pPr>
        <w:pStyle w:val="2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4A39">
        <w:rPr>
          <w:rFonts w:ascii="Times New Roman" w:hAnsi="Times New Roman" w:cs="Times New Roman"/>
          <w:sz w:val="20"/>
          <w:szCs w:val="20"/>
        </w:rPr>
        <w:tab/>
        <w:t xml:space="preserve">Предельный объем дефицита  бюджета сельского поселения  был утвержден в сумме  </w:t>
      </w:r>
      <w:r w:rsidRPr="00F84A39">
        <w:rPr>
          <w:rFonts w:ascii="Times New Roman" w:hAnsi="Times New Roman" w:cs="Times New Roman"/>
          <w:b/>
          <w:bCs/>
          <w:iCs/>
          <w:sz w:val="20"/>
          <w:szCs w:val="20"/>
        </w:rPr>
        <w:t>1 500,2</w:t>
      </w:r>
      <w:r w:rsidRPr="00F84A39">
        <w:rPr>
          <w:rFonts w:ascii="Times New Roman" w:hAnsi="Times New Roman" w:cs="Times New Roman"/>
          <w:sz w:val="20"/>
          <w:szCs w:val="20"/>
        </w:rPr>
        <w:t xml:space="preserve">  </w:t>
      </w:r>
      <w:r w:rsidRPr="00F84A39">
        <w:rPr>
          <w:rFonts w:ascii="Times New Roman" w:hAnsi="Times New Roman" w:cs="Times New Roman"/>
          <w:bCs/>
          <w:sz w:val="20"/>
          <w:szCs w:val="20"/>
        </w:rPr>
        <w:t xml:space="preserve">тыс.руб., </w:t>
      </w:r>
      <w:r w:rsidRPr="00F84A39">
        <w:rPr>
          <w:rFonts w:ascii="Times New Roman" w:hAnsi="Times New Roman" w:cs="Times New Roman"/>
          <w:sz w:val="20"/>
          <w:szCs w:val="20"/>
        </w:rPr>
        <w:t>при этом в бюджете поселения сложился профицит в сумме 1 632,1 тыс.руб.</w:t>
      </w:r>
    </w:p>
    <w:p w:rsidR="00F84A39" w:rsidRPr="005468C4" w:rsidRDefault="00F84A39" w:rsidP="00F84A39">
      <w:pPr>
        <w:pStyle w:val="21"/>
        <w:spacing w:after="0" w:line="240" w:lineRule="auto"/>
        <w:jc w:val="both"/>
      </w:pPr>
      <w:r w:rsidRPr="00B76FC7">
        <w:rPr>
          <w:sz w:val="24"/>
          <w:szCs w:val="24"/>
        </w:rPr>
        <w:tab/>
      </w:r>
    </w:p>
    <w:p w:rsidR="00F84A39" w:rsidRPr="00804270" w:rsidRDefault="00F84A39" w:rsidP="00F84A39">
      <w:pPr>
        <w:tabs>
          <w:tab w:val="left" w:pos="720"/>
        </w:tabs>
        <w:jc w:val="both"/>
      </w:pPr>
    </w:p>
    <w:p w:rsidR="00F84A39" w:rsidRPr="00991708" w:rsidRDefault="00F84A39" w:rsidP="00190C51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190C51" w:rsidRPr="00991708" w:rsidRDefault="00190C51" w:rsidP="00190C5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E726D" w:rsidRPr="000E726D" w:rsidRDefault="000E726D" w:rsidP="000E72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726D">
        <w:rPr>
          <w:rFonts w:ascii="Times New Roman" w:hAnsi="Times New Roman" w:cs="Times New Roman"/>
          <w:b/>
          <w:sz w:val="20"/>
          <w:szCs w:val="20"/>
        </w:rPr>
        <w:t>Совет Анастасьевского сельского поселения</w:t>
      </w:r>
    </w:p>
    <w:p w:rsidR="000E726D" w:rsidRPr="000E726D" w:rsidRDefault="000E726D" w:rsidP="000E72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726D">
        <w:rPr>
          <w:rFonts w:ascii="Times New Roman" w:hAnsi="Times New Roman" w:cs="Times New Roman"/>
          <w:b/>
          <w:sz w:val="20"/>
          <w:szCs w:val="20"/>
        </w:rPr>
        <w:t>Шегарского района Томской области</w:t>
      </w:r>
    </w:p>
    <w:p w:rsidR="000E726D" w:rsidRPr="000E726D" w:rsidRDefault="000E726D" w:rsidP="000E72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726D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0E726D" w:rsidRPr="000E726D" w:rsidRDefault="000E726D" w:rsidP="000E726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E726D" w:rsidRPr="000E726D" w:rsidRDefault="00597A9C" w:rsidP="000E72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«17</w:t>
      </w:r>
      <w:r w:rsidR="000E726D" w:rsidRPr="000E726D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марта</w:t>
      </w:r>
      <w:r w:rsidR="000E726D" w:rsidRPr="000E726D">
        <w:rPr>
          <w:rFonts w:ascii="Times New Roman" w:hAnsi="Times New Roman" w:cs="Times New Roman"/>
          <w:sz w:val="20"/>
          <w:szCs w:val="20"/>
        </w:rPr>
        <w:t xml:space="preserve">  2023 г.                                                                                             № 2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0E726D" w:rsidRPr="00597A9C" w:rsidRDefault="000E726D" w:rsidP="00597A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7A9C">
        <w:rPr>
          <w:rFonts w:ascii="Times New Roman" w:hAnsi="Times New Roman" w:cs="Times New Roman"/>
          <w:sz w:val="20"/>
          <w:szCs w:val="20"/>
        </w:rPr>
        <w:t>с. Анастасьевка</w:t>
      </w:r>
    </w:p>
    <w:p w:rsidR="00597A9C" w:rsidRPr="00597A9C" w:rsidRDefault="00597A9C" w:rsidP="00597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9C">
        <w:rPr>
          <w:rFonts w:ascii="Times New Roman" w:eastAsia="Times New Roman" w:hAnsi="Times New Roman" w:cs="Times New Roman"/>
          <w:sz w:val="20"/>
          <w:szCs w:val="20"/>
          <w:lang w:eastAsia="ru-RU"/>
        </w:rPr>
        <w:t>О кандидатурах для назначения членами</w:t>
      </w:r>
    </w:p>
    <w:p w:rsidR="00597A9C" w:rsidRPr="00597A9C" w:rsidRDefault="00597A9C" w:rsidP="00597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участковых избирательных комиссий с </w:t>
      </w:r>
    </w:p>
    <w:p w:rsidR="00597A9C" w:rsidRPr="00597A9C" w:rsidRDefault="00597A9C" w:rsidP="00597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правом решающего голоса </w:t>
      </w:r>
    </w:p>
    <w:p w:rsidR="00597A9C" w:rsidRPr="00597A9C" w:rsidRDefault="00597A9C" w:rsidP="00597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7A9C" w:rsidRPr="00597A9C" w:rsidRDefault="00597A9C" w:rsidP="00597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Руководствуясь пунктом 4 статьи 27 Федерального закона «Об основных гарантиях избирательных прав и права на участие в референдуме граждан Российской Федерации», пунктом 4 статьи 13 Закона Томской области «Об избирательных комиссиях, комиссиях референдума в Томской области»</w:t>
      </w:r>
    </w:p>
    <w:p w:rsidR="00597A9C" w:rsidRPr="00597A9C" w:rsidRDefault="00597A9C" w:rsidP="00597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7A9C" w:rsidRPr="00597A9C" w:rsidRDefault="00597A9C" w:rsidP="00597A9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7A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Анастасьевского  сельского поселения решил:</w:t>
      </w:r>
    </w:p>
    <w:p w:rsidR="00597A9C" w:rsidRPr="00597A9C" w:rsidRDefault="00597A9C" w:rsidP="00597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7A9C" w:rsidRPr="00597A9C" w:rsidRDefault="00597A9C" w:rsidP="00597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Внести в территориальную избирательную комиссию Шегарского района кандидатуры для назначения членами участковых избирательных комиссий с правом решающего голоса:</w:t>
      </w:r>
    </w:p>
    <w:p w:rsidR="00597A9C" w:rsidRPr="00597A9C" w:rsidRDefault="00597A9C" w:rsidP="00BB220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9C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Участковая избирательная комиссия избирательного участка № 722</w:t>
      </w:r>
    </w:p>
    <w:p w:rsidR="00597A9C" w:rsidRPr="00597A9C" w:rsidRDefault="00597A9C" w:rsidP="00597A9C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97A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Конюхова Юлия Викторовна, 1972 года рождения, среднее специальное, </w:t>
      </w:r>
    </w:p>
    <w:p w:rsidR="00597A9C" w:rsidRPr="00597A9C" w:rsidRDefault="00597A9C" w:rsidP="00597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(фамилия, имя, отчество кандидатуры; год рождения; образование; должность,</w:t>
      </w:r>
    </w:p>
    <w:p w:rsidR="00597A9C" w:rsidRPr="00597A9C" w:rsidRDefault="00597A9C" w:rsidP="00597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97A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учитель МКОУ «Анастасьевская СОШ», Томская обл., Шегарский р-он, с. Анастасьевка.</w:t>
      </w:r>
    </w:p>
    <w:p w:rsidR="00597A9C" w:rsidRPr="00597A9C" w:rsidRDefault="00597A9C" w:rsidP="00597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9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работы или службы;  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есто жительства.</w:t>
      </w:r>
      <w:r w:rsidRPr="0059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</w:p>
    <w:p w:rsidR="00597A9C" w:rsidRPr="00597A9C" w:rsidRDefault="00597A9C" w:rsidP="00BB220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9C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Участковая избирательная комиссия избирательного участка № 723</w:t>
      </w:r>
    </w:p>
    <w:p w:rsidR="00597A9C" w:rsidRPr="00597A9C" w:rsidRDefault="00597A9C" w:rsidP="00597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97A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Бойкова Елена  Александровна, 1958 года рождения, среднее общее, пенсионер, </w:t>
      </w:r>
    </w:p>
    <w:p w:rsidR="00597A9C" w:rsidRPr="00597A9C" w:rsidRDefault="00597A9C" w:rsidP="00597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(фамилия, имя, отчество кандидатуры; год рождения; образование; должность,                                       </w:t>
      </w:r>
    </w:p>
    <w:p w:rsidR="00597A9C" w:rsidRPr="00597A9C" w:rsidRDefault="00597A9C" w:rsidP="00597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7A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Томская область, Шегарский район, с. Татьяновка</w:t>
      </w:r>
    </w:p>
    <w:p w:rsidR="00597A9C" w:rsidRPr="00597A9C" w:rsidRDefault="00597A9C" w:rsidP="00597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9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работы или службы;  место жительства)</w:t>
      </w:r>
    </w:p>
    <w:p w:rsidR="00597A9C" w:rsidRPr="00597A9C" w:rsidRDefault="00597A9C" w:rsidP="00BB220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9C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Участковая избирательная комиссия избирательного участка №</w:t>
      </w:r>
      <w:r w:rsidRPr="00597A9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597A9C">
        <w:rPr>
          <w:rFonts w:ascii="Times New Roman" w:eastAsia="Times New Roman" w:hAnsi="Times New Roman" w:cs="Times New Roman"/>
          <w:sz w:val="20"/>
          <w:szCs w:val="20"/>
          <w:lang w:eastAsia="ru-RU"/>
        </w:rPr>
        <w:t>724</w:t>
      </w:r>
    </w:p>
    <w:p w:rsidR="00597A9C" w:rsidRPr="00597A9C" w:rsidRDefault="00597A9C" w:rsidP="00597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9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597A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Гынгазова Елена Витальевна, 1973 года рождения, среднее специальное, </w:t>
      </w:r>
    </w:p>
    <w:p w:rsidR="00597A9C" w:rsidRPr="00597A9C" w:rsidRDefault="00597A9C" w:rsidP="00597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9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(фамилия, имя, отчество кандидатуры; год рождения; образование; должность,</w:t>
      </w:r>
    </w:p>
    <w:p w:rsidR="00597A9C" w:rsidRPr="00597A9C" w:rsidRDefault="00597A9C" w:rsidP="00597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9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97A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бухгалтер ДСО «Забота», Томская обл., Шегарский р-он, с. Вороновка.</w:t>
      </w:r>
    </w:p>
    <w:p w:rsidR="00597A9C" w:rsidRPr="00597A9C" w:rsidRDefault="00597A9C" w:rsidP="00597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место работы или службы;  место жительства)</w:t>
      </w:r>
    </w:p>
    <w:p w:rsidR="00597A9C" w:rsidRPr="00597A9C" w:rsidRDefault="00597A9C" w:rsidP="00BB220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9C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Участковая избирательная комиссия избирательного участка №</w:t>
      </w:r>
      <w:r w:rsidRPr="00597A9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597A9C">
        <w:rPr>
          <w:rFonts w:ascii="Times New Roman" w:eastAsia="Times New Roman" w:hAnsi="Times New Roman" w:cs="Times New Roman"/>
          <w:sz w:val="20"/>
          <w:szCs w:val="20"/>
          <w:lang w:eastAsia="ru-RU"/>
        </w:rPr>
        <w:t>725</w:t>
      </w:r>
    </w:p>
    <w:p w:rsidR="00597A9C" w:rsidRPr="00597A9C" w:rsidRDefault="00597A9C" w:rsidP="00597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9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597A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Шарко Наталья Александровна, 1979 года рождения, среднее специальное, </w:t>
      </w:r>
    </w:p>
    <w:p w:rsidR="00597A9C" w:rsidRPr="00597A9C" w:rsidRDefault="00597A9C" w:rsidP="00597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(фамилия, имя, отчество кандидатуры; год рождения; образование; должность,</w:t>
      </w:r>
    </w:p>
    <w:p w:rsidR="00597A9C" w:rsidRPr="00597A9C" w:rsidRDefault="00597A9C" w:rsidP="00597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9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97A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учитель МКОУ «Маркеловская СОШ», Томская обл., Шегарский р-он, с. Маркелово.</w:t>
      </w:r>
    </w:p>
    <w:p w:rsidR="00597A9C" w:rsidRPr="00597A9C" w:rsidRDefault="00597A9C" w:rsidP="00597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место работы или службы;  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есто жительства.</w:t>
      </w:r>
      <w:bookmarkStart w:id="9" w:name="_GoBack"/>
      <w:bookmarkEnd w:id="9"/>
    </w:p>
    <w:p w:rsidR="00597A9C" w:rsidRPr="00597A9C" w:rsidRDefault="00597A9C" w:rsidP="00BB220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9C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Участковая избирательная комиссия избирательного участка №</w:t>
      </w:r>
      <w:r w:rsidRPr="00597A9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597A9C">
        <w:rPr>
          <w:rFonts w:ascii="Times New Roman" w:eastAsia="Times New Roman" w:hAnsi="Times New Roman" w:cs="Times New Roman"/>
          <w:sz w:val="20"/>
          <w:szCs w:val="20"/>
          <w:lang w:eastAsia="ru-RU"/>
        </w:rPr>
        <w:t>726</w:t>
      </w:r>
    </w:p>
    <w:p w:rsidR="00597A9C" w:rsidRPr="00597A9C" w:rsidRDefault="00597A9C" w:rsidP="00597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9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597A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Калинина Елена Петровна, 1988 года рождения, среднее специальное, </w:t>
      </w:r>
    </w:p>
    <w:p w:rsidR="00597A9C" w:rsidRPr="00597A9C" w:rsidRDefault="00597A9C" w:rsidP="00597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(фамилия, имя, отчество кандидатуры; год рождения; образование; должность,</w:t>
      </w:r>
    </w:p>
    <w:p w:rsidR="00597A9C" w:rsidRPr="00597A9C" w:rsidRDefault="00597A9C" w:rsidP="00597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97A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домохозяйка, Томская обл., Шегарский р-он, с. Гынгазово.</w:t>
      </w:r>
    </w:p>
    <w:p w:rsidR="00597A9C" w:rsidRPr="00597A9C" w:rsidRDefault="00597A9C" w:rsidP="00597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место работы или службы;  место жительства)</w:t>
      </w:r>
    </w:p>
    <w:p w:rsidR="000E726D" w:rsidRPr="000E726D" w:rsidRDefault="000E726D" w:rsidP="00991708">
      <w:pPr>
        <w:rPr>
          <w:rFonts w:ascii="Times New Roman" w:hAnsi="Times New Roman" w:cs="Times New Roman"/>
          <w:sz w:val="20"/>
          <w:szCs w:val="20"/>
        </w:rPr>
      </w:pPr>
    </w:p>
    <w:sectPr w:rsidR="000E726D" w:rsidRPr="000E726D" w:rsidSect="00B3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20E" w:rsidRDefault="00BB220E" w:rsidP="00367986">
      <w:pPr>
        <w:spacing w:after="0" w:line="240" w:lineRule="auto"/>
      </w:pPr>
      <w:r>
        <w:separator/>
      </w:r>
    </w:p>
  </w:endnote>
  <w:endnote w:type="continuationSeparator" w:id="0">
    <w:p w:rsidR="00BB220E" w:rsidRDefault="00BB220E" w:rsidP="0036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20E" w:rsidRDefault="00BB220E" w:rsidP="00367986">
      <w:pPr>
        <w:spacing w:after="0" w:line="240" w:lineRule="auto"/>
      </w:pPr>
      <w:r>
        <w:separator/>
      </w:r>
    </w:p>
  </w:footnote>
  <w:footnote w:type="continuationSeparator" w:id="0">
    <w:p w:rsidR="00BB220E" w:rsidRDefault="00BB220E" w:rsidP="00367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5A0C"/>
    <w:multiLevelType w:val="hybridMultilevel"/>
    <w:tmpl w:val="1CF2B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E5C90"/>
    <w:multiLevelType w:val="hybridMultilevel"/>
    <w:tmpl w:val="A1F6E62A"/>
    <w:lvl w:ilvl="0" w:tplc="9B349F50"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>
    <w:nsid w:val="3E8C4AE5"/>
    <w:multiLevelType w:val="multilevel"/>
    <w:tmpl w:val="1DD26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56A12181"/>
    <w:multiLevelType w:val="multilevel"/>
    <w:tmpl w:val="36E8D17E"/>
    <w:lvl w:ilvl="0">
      <w:start w:val="1"/>
      <w:numFmt w:val="decimal"/>
      <w:pStyle w:val="MMTopic1"/>
      <w:suff w:val="space"/>
      <w:lvlText w:val="%1"/>
      <w:lvlJc w:val="left"/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64FC5A86"/>
    <w:multiLevelType w:val="hybridMultilevel"/>
    <w:tmpl w:val="4B7E9320"/>
    <w:lvl w:ilvl="0" w:tplc="FF0278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67491CCF"/>
    <w:multiLevelType w:val="hybridMultilevel"/>
    <w:tmpl w:val="AFBC2A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44"/>
    <w:rsid w:val="000726A7"/>
    <w:rsid w:val="000C7541"/>
    <w:rsid w:val="000E726D"/>
    <w:rsid w:val="00190C51"/>
    <w:rsid w:val="00266E44"/>
    <w:rsid w:val="002A7152"/>
    <w:rsid w:val="00365B9A"/>
    <w:rsid w:val="00367986"/>
    <w:rsid w:val="004F7A2C"/>
    <w:rsid w:val="005631BD"/>
    <w:rsid w:val="00597A9C"/>
    <w:rsid w:val="005E46DD"/>
    <w:rsid w:val="00684F13"/>
    <w:rsid w:val="008F1B8E"/>
    <w:rsid w:val="00991708"/>
    <w:rsid w:val="00B30979"/>
    <w:rsid w:val="00BB220E"/>
    <w:rsid w:val="00BE504B"/>
    <w:rsid w:val="00D61FE9"/>
    <w:rsid w:val="00D6768B"/>
    <w:rsid w:val="00D711A6"/>
    <w:rsid w:val="00E0423B"/>
    <w:rsid w:val="00F84A39"/>
    <w:rsid w:val="00FE3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44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266E44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66E44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190C51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266E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F84A39"/>
    <w:pPr>
      <w:keepNext/>
      <w:spacing w:after="0" w:line="240" w:lineRule="auto"/>
      <w:ind w:firstLine="540"/>
      <w:jc w:val="both"/>
      <w:outlineLvl w:val="5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44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66E44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266E4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66E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266E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qFormat/>
    <w:rsid w:val="00266E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266E44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266E44"/>
    <w:rPr>
      <w:color w:val="800080"/>
      <w:u w:val="single"/>
    </w:rPr>
  </w:style>
  <w:style w:type="paragraph" w:customStyle="1" w:styleId="font5">
    <w:name w:val="font5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266E44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66E44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7">
    <w:name w:val="xl7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8">
    <w:name w:val="xl7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97">
    <w:name w:val="xl9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  <w:lang w:eastAsia="ru-RU"/>
    </w:rPr>
  </w:style>
  <w:style w:type="paragraph" w:customStyle="1" w:styleId="xl98">
    <w:name w:val="xl9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4">
    <w:name w:val="xl11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23">
    <w:name w:val="xl12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32">
    <w:name w:val="xl13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266E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266E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266E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266E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66E44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rsid w:val="00266E44"/>
    <w:rPr>
      <w:rFonts w:eastAsiaTheme="minorEastAsia"/>
      <w:lang w:eastAsia="ru-RU"/>
    </w:rPr>
  </w:style>
  <w:style w:type="paragraph" w:customStyle="1" w:styleId="font6">
    <w:name w:val="font6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266E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71">
    <w:name w:val="xl171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78">
    <w:name w:val="xl17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79">
    <w:name w:val="xl17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0">
    <w:name w:val="xl18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1">
    <w:name w:val="xl181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266E44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0">
    <w:name w:val="xl190"/>
    <w:basedOn w:val="a"/>
    <w:rsid w:val="00266E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266E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2">
    <w:name w:val="xl192"/>
    <w:basedOn w:val="a"/>
    <w:rsid w:val="00266E4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266E44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266E44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266E44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  <w:lang w:eastAsia="ru-RU"/>
    </w:rPr>
  </w:style>
  <w:style w:type="paragraph" w:customStyle="1" w:styleId="xl200">
    <w:name w:val="xl200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203">
    <w:name w:val="xl20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6">
    <w:name w:val="xl20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8">
    <w:name w:val="xl208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0">
    <w:name w:val="xl21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1">
    <w:name w:val="xl211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2">
    <w:name w:val="xl21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4">
    <w:name w:val="xl21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5">
    <w:name w:val="xl21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6">
    <w:name w:val="xl21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7">
    <w:name w:val="xl21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8">
    <w:name w:val="xl21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9">
    <w:name w:val="xl21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0">
    <w:name w:val="xl22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1">
    <w:name w:val="xl22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222">
    <w:name w:val="xl22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3">
    <w:name w:val="xl22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266E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266E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9">
    <w:name w:val="font9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2">
    <w:name w:val="font12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table" w:styleId="a8">
    <w:name w:val="Table Grid"/>
    <w:basedOn w:val="a1"/>
    <w:rsid w:val="00266E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266E44"/>
    <w:rPr>
      <w:rFonts w:ascii="Symbol" w:hAnsi="Symbol"/>
    </w:rPr>
  </w:style>
  <w:style w:type="paragraph" w:styleId="a9">
    <w:name w:val="Revision"/>
    <w:hidden/>
    <w:uiPriority w:val="99"/>
    <w:semiHidden/>
    <w:rsid w:val="00266E44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nhideWhenUsed/>
    <w:rsid w:val="00266E4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266E44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unhideWhenUsed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266E4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266E44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rsid w:val="00266E44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66E44"/>
    <w:pPr>
      <w:widowControl w:val="0"/>
      <w:shd w:val="clear" w:color="auto" w:fill="FFFFFF"/>
      <w:spacing w:before="480" w:after="480" w:line="278" w:lineRule="exact"/>
      <w:jc w:val="both"/>
    </w:pPr>
    <w:rPr>
      <w:rFonts w:ascii="Times New Roman" w:hAnsi="Times New Roman" w:cs="Times New Roman"/>
    </w:rPr>
  </w:style>
  <w:style w:type="character" w:customStyle="1" w:styleId="40">
    <w:name w:val="Заголовок 4 Знак"/>
    <w:basedOn w:val="a0"/>
    <w:link w:val="4"/>
    <w:rsid w:val="00266E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d">
    <w:name w:val="Body Text"/>
    <w:basedOn w:val="a"/>
    <w:link w:val="ae"/>
    <w:unhideWhenUsed/>
    <w:rsid w:val="00367986"/>
    <w:pPr>
      <w:spacing w:after="120"/>
    </w:pPr>
  </w:style>
  <w:style w:type="character" w:customStyle="1" w:styleId="ae">
    <w:name w:val="Основной текст Знак"/>
    <w:basedOn w:val="a0"/>
    <w:link w:val="ad"/>
    <w:rsid w:val="00367986"/>
  </w:style>
  <w:style w:type="paragraph" w:customStyle="1" w:styleId="s16">
    <w:name w:val="s_16"/>
    <w:basedOn w:val="a"/>
    <w:rsid w:val="0036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367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3679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367986"/>
    <w:rPr>
      <w:vertAlign w:val="superscript"/>
    </w:rPr>
  </w:style>
  <w:style w:type="table" w:customStyle="1" w:styleId="13">
    <w:name w:val="Сетка таблицы1"/>
    <w:basedOn w:val="a1"/>
    <w:next w:val="a8"/>
    <w:uiPriority w:val="39"/>
    <w:rsid w:val="00367986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367986"/>
  </w:style>
  <w:style w:type="table" w:customStyle="1" w:styleId="25">
    <w:name w:val="Сетка таблицы2"/>
    <w:basedOn w:val="a1"/>
    <w:next w:val="a8"/>
    <w:uiPriority w:val="59"/>
    <w:rsid w:val="0036798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nhideWhenUsed/>
    <w:rsid w:val="00BE504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E504B"/>
    <w:rPr>
      <w:sz w:val="16"/>
      <w:szCs w:val="16"/>
    </w:rPr>
  </w:style>
  <w:style w:type="character" w:customStyle="1" w:styleId="WW8Num1z0">
    <w:name w:val="WW8Num1z0"/>
    <w:rsid w:val="000726A7"/>
    <w:rPr>
      <w:rFonts w:ascii="Symbol" w:hAnsi="Symbol"/>
    </w:rPr>
  </w:style>
  <w:style w:type="paragraph" w:styleId="26">
    <w:name w:val="Body Text Indent 2"/>
    <w:basedOn w:val="a"/>
    <w:link w:val="27"/>
    <w:unhideWhenUsed/>
    <w:rsid w:val="00190C5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190C51"/>
  </w:style>
  <w:style w:type="character" w:customStyle="1" w:styleId="30">
    <w:name w:val="Заголовок 3 Знак"/>
    <w:basedOn w:val="a0"/>
    <w:link w:val="3"/>
    <w:rsid w:val="00190C5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bsatz-Standardschriftart">
    <w:name w:val="Absatz-Standardschriftart"/>
    <w:rsid w:val="00190C51"/>
  </w:style>
  <w:style w:type="character" w:customStyle="1" w:styleId="WW-Absatz-Standardschriftart">
    <w:name w:val="WW-Absatz-Standardschriftart"/>
    <w:rsid w:val="00190C51"/>
  </w:style>
  <w:style w:type="character" w:customStyle="1" w:styleId="WW8Num1z1">
    <w:name w:val="WW8Num1z1"/>
    <w:rsid w:val="00190C51"/>
    <w:rPr>
      <w:rFonts w:ascii="Courier New" w:hAnsi="Courier New"/>
    </w:rPr>
  </w:style>
  <w:style w:type="character" w:customStyle="1" w:styleId="WW8Num1z2">
    <w:name w:val="WW8Num1z2"/>
    <w:rsid w:val="00190C51"/>
    <w:rPr>
      <w:rFonts w:ascii="Wingdings" w:hAnsi="Wingdings"/>
    </w:rPr>
  </w:style>
  <w:style w:type="character" w:customStyle="1" w:styleId="WW8Num2z1">
    <w:name w:val="WW8Num2z1"/>
    <w:rsid w:val="00190C51"/>
    <w:rPr>
      <w:rFonts w:ascii="Courier New" w:hAnsi="Courier New"/>
    </w:rPr>
  </w:style>
  <w:style w:type="character" w:customStyle="1" w:styleId="WW8Num2z2">
    <w:name w:val="WW8Num2z2"/>
    <w:rsid w:val="00190C51"/>
    <w:rPr>
      <w:rFonts w:ascii="Wingdings" w:hAnsi="Wingdings"/>
    </w:rPr>
  </w:style>
  <w:style w:type="character" w:customStyle="1" w:styleId="WW8Num3z0">
    <w:name w:val="WW8Num3z0"/>
    <w:rsid w:val="00190C51"/>
    <w:rPr>
      <w:rFonts w:ascii="Symbol" w:hAnsi="Symbol"/>
    </w:rPr>
  </w:style>
  <w:style w:type="character" w:customStyle="1" w:styleId="WW8Num3z1">
    <w:name w:val="WW8Num3z1"/>
    <w:rsid w:val="00190C51"/>
    <w:rPr>
      <w:rFonts w:ascii="Courier New" w:hAnsi="Courier New"/>
    </w:rPr>
  </w:style>
  <w:style w:type="character" w:customStyle="1" w:styleId="WW8Num3z2">
    <w:name w:val="WW8Num3z2"/>
    <w:rsid w:val="00190C51"/>
    <w:rPr>
      <w:rFonts w:ascii="Wingdings" w:hAnsi="Wingdings"/>
    </w:rPr>
  </w:style>
  <w:style w:type="character" w:customStyle="1" w:styleId="WW8Num4z0">
    <w:name w:val="WW8Num4z0"/>
    <w:rsid w:val="00190C51"/>
    <w:rPr>
      <w:rFonts w:ascii="Symbol" w:hAnsi="Symbol"/>
    </w:rPr>
  </w:style>
  <w:style w:type="character" w:customStyle="1" w:styleId="WW8Num4z1">
    <w:name w:val="WW8Num4z1"/>
    <w:rsid w:val="00190C51"/>
    <w:rPr>
      <w:rFonts w:ascii="Courier New" w:hAnsi="Courier New"/>
    </w:rPr>
  </w:style>
  <w:style w:type="character" w:customStyle="1" w:styleId="WW8Num4z2">
    <w:name w:val="WW8Num4z2"/>
    <w:rsid w:val="00190C51"/>
    <w:rPr>
      <w:rFonts w:ascii="Wingdings" w:hAnsi="Wingdings"/>
    </w:rPr>
  </w:style>
  <w:style w:type="character" w:customStyle="1" w:styleId="WW8Num5z0">
    <w:name w:val="WW8Num5z0"/>
    <w:rsid w:val="00190C51"/>
    <w:rPr>
      <w:rFonts w:ascii="Symbol" w:hAnsi="Symbol"/>
    </w:rPr>
  </w:style>
  <w:style w:type="character" w:customStyle="1" w:styleId="WW8Num5z1">
    <w:name w:val="WW8Num5z1"/>
    <w:rsid w:val="00190C51"/>
    <w:rPr>
      <w:rFonts w:ascii="Courier New" w:hAnsi="Courier New"/>
    </w:rPr>
  </w:style>
  <w:style w:type="character" w:customStyle="1" w:styleId="WW8Num5z2">
    <w:name w:val="WW8Num5z2"/>
    <w:rsid w:val="00190C51"/>
    <w:rPr>
      <w:rFonts w:ascii="Wingdings" w:hAnsi="Wingdings"/>
    </w:rPr>
  </w:style>
  <w:style w:type="paragraph" w:customStyle="1" w:styleId="af2">
    <w:basedOn w:val="a"/>
    <w:next w:val="ad"/>
    <w:rsid w:val="00190C51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3">
    <w:name w:val="List"/>
    <w:basedOn w:val="ad"/>
    <w:rsid w:val="00190C51"/>
    <w:pPr>
      <w:suppressAutoHyphens/>
      <w:spacing w:after="0" w:line="240" w:lineRule="auto"/>
      <w:jc w:val="both"/>
    </w:pPr>
    <w:rPr>
      <w:rFonts w:ascii="Arial" w:eastAsia="Times New Roman" w:hAnsi="Arial" w:cs="Tahoma"/>
      <w:sz w:val="28"/>
      <w:szCs w:val="20"/>
      <w:lang w:eastAsia="ar-SA"/>
    </w:rPr>
  </w:style>
  <w:style w:type="paragraph" w:styleId="af4">
    <w:name w:val="Title"/>
    <w:basedOn w:val="a"/>
    <w:link w:val="af5"/>
    <w:qFormat/>
    <w:rsid w:val="00190C5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5">
    <w:name w:val="Название Знак"/>
    <w:basedOn w:val="a0"/>
    <w:link w:val="af4"/>
    <w:rsid w:val="00190C51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190C51"/>
    <w:pPr>
      <w:spacing w:after="0" w:line="240" w:lineRule="auto"/>
      <w:ind w:left="220" w:hanging="220"/>
    </w:pPr>
  </w:style>
  <w:style w:type="paragraph" w:styleId="af6">
    <w:name w:val="index heading"/>
    <w:basedOn w:val="a"/>
    <w:semiHidden/>
    <w:rsid w:val="00190C5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ConsPlusCell">
    <w:name w:val="ConsPlusCell"/>
    <w:rsid w:val="00190C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er"/>
    <w:basedOn w:val="a"/>
    <w:link w:val="af8"/>
    <w:rsid w:val="00190C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rsid w:val="00190C5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190C5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190C51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190C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90C5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190C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Plain Text"/>
    <w:basedOn w:val="a"/>
    <w:link w:val="afa"/>
    <w:rsid w:val="00190C5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190C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MTopic1">
    <w:name w:val="MM Topic 1"/>
    <w:basedOn w:val="1"/>
    <w:link w:val="MMTopic10"/>
    <w:rsid w:val="00190C51"/>
    <w:pPr>
      <w:keepLines/>
      <w:numPr>
        <w:numId w:val="3"/>
      </w:numPr>
      <w:suppressAutoHyphens w:val="0"/>
      <w:spacing w:before="480" w:line="276" w:lineRule="auto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MMTopic10">
    <w:name w:val="MM Topic 1 Знак"/>
    <w:link w:val="MMTopic1"/>
    <w:locked/>
    <w:rsid w:val="00190C51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MMTopic2">
    <w:name w:val="MM Topic 2"/>
    <w:basedOn w:val="2"/>
    <w:rsid w:val="00190C51"/>
    <w:pPr>
      <w:keepLines/>
      <w:numPr>
        <w:ilvl w:val="1"/>
        <w:numId w:val="3"/>
      </w:numPr>
      <w:suppressAutoHyphens w:val="0"/>
      <w:spacing w:before="200" w:line="276" w:lineRule="auto"/>
      <w:jc w:val="left"/>
    </w:pPr>
    <w:rPr>
      <w:rFonts w:ascii="Cambria" w:eastAsia="Calibri" w:hAnsi="Cambria"/>
      <w:bCs/>
      <w:color w:val="4F81BD"/>
      <w:sz w:val="26"/>
      <w:szCs w:val="26"/>
      <w:lang w:eastAsia="en-US"/>
    </w:rPr>
  </w:style>
  <w:style w:type="paragraph" w:customStyle="1" w:styleId="MMTopic3">
    <w:name w:val="MM Topic 3"/>
    <w:basedOn w:val="3"/>
    <w:rsid w:val="00190C51"/>
    <w:pPr>
      <w:keepLines/>
      <w:numPr>
        <w:ilvl w:val="2"/>
        <w:numId w:val="3"/>
      </w:numPr>
      <w:suppressAutoHyphens w:val="0"/>
      <w:spacing w:before="200" w:after="0" w:line="276" w:lineRule="auto"/>
    </w:pPr>
    <w:rPr>
      <w:rFonts w:eastAsia="Calibri"/>
      <w:color w:val="4F81BD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19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190C5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90C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Обычный1"/>
    <w:link w:val="Normal"/>
    <w:rsid w:val="00190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Название1"/>
    <w:basedOn w:val="16"/>
    <w:rsid w:val="00190C51"/>
    <w:pPr>
      <w:jc w:val="center"/>
    </w:pPr>
    <w:rPr>
      <w:b/>
      <w:sz w:val="28"/>
    </w:rPr>
  </w:style>
  <w:style w:type="character" w:customStyle="1" w:styleId="Normal">
    <w:name w:val="Normal Знак"/>
    <w:link w:val="16"/>
    <w:rsid w:val="00190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List Paragraph"/>
    <w:basedOn w:val="a"/>
    <w:link w:val="afc"/>
    <w:uiPriority w:val="34"/>
    <w:qFormat/>
    <w:rsid w:val="00190C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Абзац списка Знак"/>
    <w:link w:val="afb"/>
    <w:uiPriority w:val="34"/>
    <w:locked/>
    <w:rsid w:val="00190C5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0">
    <w:name w:val="Font Style390"/>
    <w:uiPriority w:val="99"/>
    <w:rsid w:val="00190C51"/>
    <w:rPr>
      <w:rFonts w:ascii="Times New Roman" w:hAnsi="Times New Roman"/>
      <w:color w:val="000000"/>
      <w:sz w:val="26"/>
    </w:rPr>
  </w:style>
  <w:style w:type="character" w:customStyle="1" w:styleId="apple-converted-space">
    <w:name w:val="apple-converted-space"/>
    <w:rsid w:val="005631BD"/>
  </w:style>
  <w:style w:type="paragraph" w:customStyle="1" w:styleId="dt-p">
    <w:name w:val="dt-p"/>
    <w:basedOn w:val="a"/>
    <w:rsid w:val="0056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rsid w:val="005631BD"/>
  </w:style>
  <w:style w:type="paragraph" w:customStyle="1" w:styleId="ConsTitle">
    <w:name w:val="ConsTitle"/>
    <w:rsid w:val="00991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F84A39"/>
  </w:style>
  <w:style w:type="character" w:customStyle="1" w:styleId="60">
    <w:name w:val="Заголовок 6 Знак"/>
    <w:basedOn w:val="a0"/>
    <w:link w:val="6"/>
    <w:rsid w:val="00F84A3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fd">
    <w:name w:val="Обычный (веб) Знак"/>
    <w:link w:val="ac"/>
    <w:rsid w:val="00F84A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Без интервала Знак"/>
    <w:link w:val="a5"/>
    <w:rsid w:val="00F84A39"/>
    <w:rPr>
      <w:rFonts w:ascii="Calibri" w:eastAsia="Times New Roman" w:hAnsi="Calibri" w:cs="Times New Roman"/>
      <w:lang w:eastAsia="ru-RU"/>
    </w:rPr>
  </w:style>
  <w:style w:type="paragraph" w:customStyle="1" w:styleId="aff">
    <w:name w:val="Документ"/>
    <w:basedOn w:val="a"/>
    <w:rsid w:val="00F84A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ystyle">
    <w:name w:val="mystyle"/>
    <w:basedOn w:val="a"/>
    <w:rsid w:val="00F84A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Style2">
    <w:name w:val="Style2"/>
    <w:basedOn w:val="a"/>
    <w:rsid w:val="00F84A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">
    <w:name w:val="xl51"/>
    <w:basedOn w:val="a"/>
    <w:rsid w:val="00F84A3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84A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f0">
    <w:name w:val="page number"/>
    <w:basedOn w:val="a0"/>
    <w:rsid w:val="00F84A39"/>
  </w:style>
  <w:style w:type="paragraph" w:styleId="aff1">
    <w:name w:val="header"/>
    <w:basedOn w:val="a"/>
    <w:link w:val="aff2"/>
    <w:rsid w:val="00F84A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Верхний колонтитул Знак"/>
    <w:basedOn w:val="a0"/>
    <w:link w:val="aff1"/>
    <w:rsid w:val="00F84A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qFormat/>
    <w:rsid w:val="00F84A39"/>
    <w:rPr>
      <w:b/>
      <w:bCs/>
    </w:rPr>
  </w:style>
  <w:style w:type="character" w:customStyle="1" w:styleId="aff4">
    <w:name w:val="Неразрешенное упоминание"/>
    <w:uiPriority w:val="99"/>
    <w:semiHidden/>
    <w:unhideWhenUsed/>
    <w:rsid w:val="00F84A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44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266E44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66E44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190C51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266E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F84A39"/>
    <w:pPr>
      <w:keepNext/>
      <w:spacing w:after="0" w:line="240" w:lineRule="auto"/>
      <w:ind w:firstLine="540"/>
      <w:jc w:val="both"/>
      <w:outlineLvl w:val="5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44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66E44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266E4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66E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266E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qFormat/>
    <w:rsid w:val="00266E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266E44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266E44"/>
    <w:rPr>
      <w:color w:val="800080"/>
      <w:u w:val="single"/>
    </w:rPr>
  </w:style>
  <w:style w:type="paragraph" w:customStyle="1" w:styleId="font5">
    <w:name w:val="font5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266E44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66E44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7">
    <w:name w:val="xl7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8">
    <w:name w:val="xl7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97">
    <w:name w:val="xl9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  <w:lang w:eastAsia="ru-RU"/>
    </w:rPr>
  </w:style>
  <w:style w:type="paragraph" w:customStyle="1" w:styleId="xl98">
    <w:name w:val="xl9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4">
    <w:name w:val="xl11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23">
    <w:name w:val="xl12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32">
    <w:name w:val="xl13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266E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266E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266E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266E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66E44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rsid w:val="00266E44"/>
    <w:rPr>
      <w:rFonts w:eastAsiaTheme="minorEastAsia"/>
      <w:lang w:eastAsia="ru-RU"/>
    </w:rPr>
  </w:style>
  <w:style w:type="paragraph" w:customStyle="1" w:styleId="font6">
    <w:name w:val="font6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266E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71">
    <w:name w:val="xl171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78">
    <w:name w:val="xl17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79">
    <w:name w:val="xl17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0">
    <w:name w:val="xl18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1">
    <w:name w:val="xl181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266E44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0">
    <w:name w:val="xl190"/>
    <w:basedOn w:val="a"/>
    <w:rsid w:val="00266E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266E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2">
    <w:name w:val="xl192"/>
    <w:basedOn w:val="a"/>
    <w:rsid w:val="00266E4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266E44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266E44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266E44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  <w:lang w:eastAsia="ru-RU"/>
    </w:rPr>
  </w:style>
  <w:style w:type="paragraph" w:customStyle="1" w:styleId="xl200">
    <w:name w:val="xl200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203">
    <w:name w:val="xl20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6">
    <w:name w:val="xl20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8">
    <w:name w:val="xl208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0">
    <w:name w:val="xl21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1">
    <w:name w:val="xl211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2">
    <w:name w:val="xl21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4">
    <w:name w:val="xl21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5">
    <w:name w:val="xl21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6">
    <w:name w:val="xl21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7">
    <w:name w:val="xl21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8">
    <w:name w:val="xl21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9">
    <w:name w:val="xl21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0">
    <w:name w:val="xl22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1">
    <w:name w:val="xl22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222">
    <w:name w:val="xl22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3">
    <w:name w:val="xl22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266E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266E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9">
    <w:name w:val="font9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2">
    <w:name w:val="font12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table" w:styleId="a8">
    <w:name w:val="Table Grid"/>
    <w:basedOn w:val="a1"/>
    <w:rsid w:val="00266E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266E44"/>
    <w:rPr>
      <w:rFonts w:ascii="Symbol" w:hAnsi="Symbol"/>
    </w:rPr>
  </w:style>
  <w:style w:type="paragraph" w:styleId="a9">
    <w:name w:val="Revision"/>
    <w:hidden/>
    <w:uiPriority w:val="99"/>
    <w:semiHidden/>
    <w:rsid w:val="00266E44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nhideWhenUsed/>
    <w:rsid w:val="00266E4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266E44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unhideWhenUsed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266E4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266E44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rsid w:val="00266E44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66E44"/>
    <w:pPr>
      <w:widowControl w:val="0"/>
      <w:shd w:val="clear" w:color="auto" w:fill="FFFFFF"/>
      <w:spacing w:before="480" w:after="480" w:line="278" w:lineRule="exact"/>
      <w:jc w:val="both"/>
    </w:pPr>
    <w:rPr>
      <w:rFonts w:ascii="Times New Roman" w:hAnsi="Times New Roman" w:cs="Times New Roman"/>
    </w:rPr>
  </w:style>
  <w:style w:type="character" w:customStyle="1" w:styleId="40">
    <w:name w:val="Заголовок 4 Знак"/>
    <w:basedOn w:val="a0"/>
    <w:link w:val="4"/>
    <w:rsid w:val="00266E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d">
    <w:name w:val="Body Text"/>
    <w:basedOn w:val="a"/>
    <w:link w:val="ae"/>
    <w:unhideWhenUsed/>
    <w:rsid w:val="00367986"/>
    <w:pPr>
      <w:spacing w:after="120"/>
    </w:pPr>
  </w:style>
  <w:style w:type="character" w:customStyle="1" w:styleId="ae">
    <w:name w:val="Основной текст Знак"/>
    <w:basedOn w:val="a0"/>
    <w:link w:val="ad"/>
    <w:rsid w:val="00367986"/>
  </w:style>
  <w:style w:type="paragraph" w:customStyle="1" w:styleId="s16">
    <w:name w:val="s_16"/>
    <w:basedOn w:val="a"/>
    <w:rsid w:val="0036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367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3679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367986"/>
    <w:rPr>
      <w:vertAlign w:val="superscript"/>
    </w:rPr>
  </w:style>
  <w:style w:type="table" w:customStyle="1" w:styleId="13">
    <w:name w:val="Сетка таблицы1"/>
    <w:basedOn w:val="a1"/>
    <w:next w:val="a8"/>
    <w:uiPriority w:val="39"/>
    <w:rsid w:val="00367986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367986"/>
  </w:style>
  <w:style w:type="table" w:customStyle="1" w:styleId="25">
    <w:name w:val="Сетка таблицы2"/>
    <w:basedOn w:val="a1"/>
    <w:next w:val="a8"/>
    <w:uiPriority w:val="59"/>
    <w:rsid w:val="0036798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nhideWhenUsed/>
    <w:rsid w:val="00BE504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E504B"/>
    <w:rPr>
      <w:sz w:val="16"/>
      <w:szCs w:val="16"/>
    </w:rPr>
  </w:style>
  <w:style w:type="character" w:customStyle="1" w:styleId="WW8Num1z0">
    <w:name w:val="WW8Num1z0"/>
    <w:rsid w:val="000726A7"/>
    <w:rPr>
      <w:rFonts w:ascii="Symbol" w:hAnsi="Symbol"/>
    </w:rPr>
  </w:style>
  <w:style w:type="paragraph" w:styleId="26">
    <w:name w:val="Body Text Indent 2"/>
    <w:basedOn w:val="a"/>
    <w:link w:val="27"/>
    <w:unhideWhenUsed/>
    <w:rsid w:val="00190C5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190C51"/>
  </w:style>
  <w:style w:type="character" w:customStyle="1" w:styleId="30">
    <w:name w:val="Заголовок 3 Знак"/>
    <w:basedOn w:val="a0"/>
    <w:link w:val="3"/>
    <w:rsid w:val="00190C5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bsatz-Standardschriftart">
    <w:name w:val="Absatz-Standardschriftart"/>
    <w:rsid w:val="00190C51"/>
  </w:style>
  <w:style w:type="character" w:customStyle="1" w:styleId="WW-Absatz-Standardschriftart">
    <w:name w:val="WW-Absatz-Standardschriftart"/>
    <w:rsid w:val="00190C51"/>
  </w:style>
  <w:style w:type="character" w:customStyle="1" w:styleId="WW8Num1z1">
    <w:name w:val="WW8Num1z1"/>
    <w:rsid w:val="00190C51"/>
    <w:rPr>
      <w:rFonts w:ascii="Courier New" w:hAnsi="Courier New"/>
    </w:rPr>
  </w:style>
  <w:style w:type="character" w:customStyle="1" w:styleId="WW8Num1z2">
    <w:name w:val="WW8Num1z2"/>
    <w:rsid w:val="00190C51"/>
    <w:rPr>
      <w:rFonts w:ascii="Wingdings" w:hAnsi="Wingdings"/>
    </w:rPr>
  </w:style>
  <w:style w:type="character" w:customStyle="1" w:styleId="WW8Num2z1">
    <w:name w:val="WW8Num2z1"/>
    <w:rsid w:val="00190C51"/>
    <w:rPr>
      <w:rFonts w:ascii="Courier New" w:hAnsi="Courier New"/>
    </w:rPr>
  </w:style>
  <w:style w:type="character" w:customStyle="1" w:styleId="WW8Num2z2">
    <w:name w:val="WW8Num2z2"/>
    <w:rsid w:val="00190C51"/>
    <w:rPr>
      <w:rFonts w:ascii="Wingdings" w:hAnsi="Wingdings"/>
    </w:rPr>
  </w:style>
  <w:style w:type="character" w:customStyle="1" w:styleId="WW8Num3z0">
    <w:name w:val="WW8Num3z0"/>
    <w:rsid w:val="00190C51"/>
    <w:rPr>
      <w:rFonts w:ascii="Symbol" w:hAnsi="Symbol"/>
    </w:rPr>
  </w:style>
  <w:style w:type="character" w:customStyle="1" w:styleId="WW8Num3z1">
    <w:name w:val="WW8Num3z1"/>
    <w:rsid w:val="00190C51"/>
    <w:rPr>
      <w:rFonts w:ascii="Courier New" w:hAnsi="Courier New"/>
    </w:rPr>
  </w:style>
  <w:style w:type="character" w:customStyle="1" w:styleId="WW8Num3z2">
    <w:name w:val="WW8Num3z2"/>
    <w:rsid w:val="00190C51"/>
    <w:rPr>
      <w:rFonts w:ascii="Wingdings" w:hAnsi="Wingdings"/>
    </w:rPr>
  </w:style>
  <w:style w:type="character" w:customStyle="1" w:styleId="WW8Num4z0">
    <w:name w:val="WW8Num4z0"/>
    <w:rsid w:val="00190C51"/>
    <w:rPr>
      <w:rFonts w:ascii="Symbol" w:hAnsi="Symbol"/>
    </w:rPr>
  </w:style>
  <w:style w:type="character" w:customStyle="1" w:styleId="WW8Num4z1">
    <w:name w:val="WW8Num4z1"/>
    <w:rsid w:val="00190C51"/>
    <w:rPr>
      <w:rFonts w:ascii="Courier New" w:hAnsi="Courier New"/>
    </w:rPr>
  </w:style>
  <w:style w:type="character" w:customStyle="1" w:styleId="WW8Num4z2">
    <w:name w:val="WW8Num4z2"/>
    <w:rsid w:val="00190C51"/>
    <w:rPr>
      <w:rFonts w:ascii="Wingdings" w:hAnsi="Wingdings"/>
    </w:rPr>
  </w:style>
  <w:style w:type="character" w:customStyle="1" w:styleId="WW8Num5z0">
    <w:name w:val="WW8Num5z0"/>
    <w:rsid w:val="00190C51"/>
    <w:rPr>
      <w:rFonts w:ascii="Symbol" w:hAnsi="Symbol"/>
    </w:rPr>
  </w:style>
  <w:style w:type="character" w:customStyle="1" w:styleId="WW8Num5z1">
    <w:name w:val="WW8Num5z1"/>
    <w:rsid w:val="00190C51"/>
    <w:rPr>
      <w:rFonts w:ascii="Courier New" w:hAnsi="Courier New"/>
    </w:rPr>
  </w:style>
  <w:style w:type="character" w:customStyle="1" w:styleId="WW8Num5z2">
    <w:name w:val="WW8Num5z2"/>
    <w:rsid w:val="00190C51"/>
    <w:rPr>
      <w:rFonts w:ascii="Wingdings" w:hAnsi="Wingdings"/>
    </w:rPr>
  </w:style>
  <w:style w:type="paragraph" w:customStyle="1" w:styleId="af2">
    <w:basedOn w:val="a"/>
    <w:next w:val="ad"/>
    <w:rsid w:val="00190C51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3">
    <w:name w:val="List"/>
    <w:basedOn w:val="ad"/>
    <w:rsid w:val="00190C51"/>
    <w:pPr>
      <w:suppressAutoHyphens/>
      <w:spacing w:after="0" w:line="240" w:lineRule="auto"/>
      <w:jc w:val="both"/>
    </w:pPr>
    <w:rPr>
      <w:rFonts w:ascii="Arial" w:eastAsia="Times New Roman" w:hAnsi="Arial" w:cs="Tahoma"/>
      <w:sz w:val="28"/>
      <w:szCs w:val="20"/>
      <w:lang w:eastAsia="ar-SA"/>
    </w:rPr>
  </w:style>
  <w:style w:type="paragraph" w:styleId="af4">
    <w:name w:val="Title"/>
    <w:basedOn w:val="a"/>
    <w:link w:val="af5"/>
    <w:qFormat/>
    <w:rsid w:val="00190C5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5">
    <w:name w:val="Название Знак"/>
    <w:basedOn w:val="a0"/>
    <w:link w:val="af4"/>
    <w:rsid w:val="00190C51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190C51"/>
    <w:pPr>
      <w:spacing w:after="0" w:line="240" w:lineRule="auto"/>
      <w:ind w:left="220" w:hanging="220"/>
    </w:pPr>
  </w:style>
  <w:style w:type="paragraph" w:styleId="af6">
    <w:name w:val="index heading"/>
    <w:basedOn w:val="a"/>
    <w:semiHidden/>
    <w:rsid w:val="00190C5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ConsPlusCell">
    <w:name w:val="ConsPlusCell"/>
    <w:rsid w:val="00190C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er"/>
    <w:basedOn w:val="a"/>
    <w:link w:val="af8"/>
    <w:rsid w:val="00190C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rsid w:val="00190C5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190C5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190C51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190C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90C5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190C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Plain Text"/>
    <w:basedOn w:val="a"/>
    <w:link w:val="afa"/>
    <w:rsid w:val="00190C5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190C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MTopic1">
    <w:name w:val="MM Topic 1"/>
    <w:basedOn w:val="1"/>
    <w:link w:val="MMTopic10"/>
    <w:rsid w:val="00190C51"/>
    <w:pPr>
      <w:keepLines/>
      <w:numPr>
        <w:numId w:val="3"/>
      </w:numPr>
      <w:suppressAutoHyphens w:val="0"/>
      <w:spacing w:before="480" w:line="276" w:lineRule="auto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MMTopic10">
    <w:name w:val="MM Topic 1 Знак"/>
    <w:link w:val="MMTopic1"/>
    <w:locked/>
    <w:rsid w:val="00190C51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MMTopic2">
    <w:name w:val="MM Topic 2"/>
    <w:basedOn w:val="2"/>
    <w:rsid w:val="00190C51"/>
    <w:pPr>
      <w:keepLines/>
      <w:numPr>
        <w:ilvl w:val="1"/>
        <w:numId w:val="3"/>
      </w:numPr>
      <w:suppressAutoHyphens w:val="0"/>
      <w:spacing w:before="200" w:line="276" w:lineRule="auto"/>
      <w:jc w:val="left"/>
    </w:pPr>
    <w:rPr>
      <w:rFonts w:ascii="Cambria" w:eastAsia="Calibri" w:hAnsi="Cambria"/>
      <w:bCs/>
      <w:color w:val="4F81BD"/>
      <w:sz w:val="26"/>
      <w:szCs w:val="26"/>
      <w:lang w:eastAsia="en-US"/>
    </w:rPr>
  </w:style>
  <w:style w:type="paragraph" w:customStyle="1" w:styleId="MMTopic3">
    <w:name w:val="MM Topic 3"/>
    <w:basedOn w:val="3"/>
    <w:rsid w:val="00190C51"/>
    <w:pPr>
      <w:keepLines/>
      <w:numPr>
        <w:ilvl w:val="2"/>
        <w:numId w:val="3"/>
      </w:numPr>
      <w:suppressAutoHyphens w:val="0"/>
      <w:spacing w:before="200" w:after="0" w:line="276" w:lineRule="auto"/>
    </w:pPr>
    <w:rPr>
      <w:rFonts w:eastAsia="Calibri"/>
      <w:color w:val="4F81BD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19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190C5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90C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Обычный1"/>
    <w:link w:val="Normal"/>
    <w:rsid w:val="00190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Название1"/>
    <w:basedOn w:val="16"/>
    <w:rsid w:val="00190C51"/>
    <w:pPr>
      <w:jc w:val="center"/>
    </w:pPr>
    <w:rPr>
      <w:b/>
      <w:sz w:val="28"/>
    </w:rPr>
  </w:style>
  <w:style w:type="character" w:customStyle="1" w:styleId="Normal">
    <w:name w:val="Normal Знак"/>
    <w:link w:val="16"/>
    <w:rsid w:val="00190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List Paragraph"/>
    <w:basedOn w:val="a"/>
    <w:link w:val="afc"/>
    <w:uiPriority w:val="34"/>
    <w:qFormat/>
    <w:rsid w:val="00190C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Абзац списка Знак"/>
    <w:link w:val="afb"/>
    <w:uiPriority w:val="34"/>
    <w:locked/>
    <w:rsid w:val="00190C5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0">
    <w:name w:val="Font Style390"/>
    <w:uiPriority w:val="99"/>
    <w:rsid w:val="00190C51"/>
    <w:rPr>
      <w:rFonts w:ascii="Times New Roman" w:hAnsi="Times New Roman"/>
      <w:color w:val="000000"/>
      <w:sz w:val="26"/>
    </w:rPr>
  </w:style>
  <w:style w:type="character" w:customStyle="1" w:styleId="apple-converted-space">
    <w:name w:val="apple-converted-space"/>
    <w:rsid w:val="005631BD"/>
  </w:style>
  <w:style w:type="paragraph" w:customStyle="1" w:styleId="dt-p">
    <w:name w:val="dt-p"/>
    <w:basedOn w:val="a"/>
    <w:rsid w:val="0056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rsid w:val="005631BD"/>
  </w:style>
  <w:style w:type="paragraph" w:customStyle="1" w:styleId="ConsTitle">
    <w:name w:val="ConsTitle"/>
    <w:rsid w:val="00991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F84A39"/>
  </w:style>
  <w:style w:type="character" w:customStyle="1" w:styleId="60">
    <w:name w:val="Заголовок 6 Знак"/>
    <w:basedOn w:val="a0"/>
    <w:link w:val="6"/>
    <w:rsid w:val="00F84A3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fd">
    <w:name w:val="Обычный (веб) Знак"/>
    <w:link w:val="ac"/>
    <w:rsid w:val="00F84A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Без интервала Знак"/>
    <w:link w:val="a5"/>
    <w:rsid w:val="00F84A39"/>
    <w:rPr>
      <w:rFonts w:ascii="Calibri" w:eastAsia="Times New Roman" w:hAnsi="Calibri" w:cs="Times New Roman"/>
      <w:lang w:eastAsia="ru-RU"/>
    </w:rPr>
  </w:style>
  <w:style w:type="paragraph" w:customStyle="1" w:styleId="aff">
    <w:name w:val="Документ"/>
    <w:basedOn w:val="a"/>
    <w:rsid w:val="00F84A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ystyle">
    <w:name w:val="mystyle"/>
    <w:basedOn w:val="a"/>
    <w:rsid w:val="00F84A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Style2">
    <w:name w:val="Style2"/>
    <w:basedOn w:val="a"/>
    <w:rsid w:val="00F84A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">
    <w:name w:val="xl51"/>
    <w:basedOn w:val="a"/>
    <w:rsid w:val="00F84A3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84A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f0">
    <w:name w:val="page number"/>
    <w:basedOn w:val="a0"/>
    <w:rsid w:val="00F84A39"/>
  </w:style>
  <w:style w:type="paragraph" w:styleId="aff1">
    <w:name w:val="header"/>
    <w:basedOn w:val="a"/>
    <w:link w:val="aff2"/>
    <w:rsid w:val="00F84A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Верхний колонтитул Знак"/>
    <w:basedOn w:val="a0"/>
    <w:link w:val="aff1"/>
    <w:rsid w:val="00F84A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qFormat/>
    <w:rsid w:val="00F84A39"/>
    <w:rPr>
      <w:b/>
      <w:bCs/>
    </w:rPr>
  </w:style>
  <w:style w:type="character" w:customStyle="1" w:styleId="aff4">
    <w:name w:val="Неразрешенное упоминание"/>
    <w:uiPriority w:val="99"/>
    <w:semiHidden/>
    <w:unhideWhenUsed/>
    <w:rsid w:val="00F84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://www.anastas-tomsk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IncBudget22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UniBudget32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UniBudget22" TargetMode="External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Исполнение, тыс.руб.</c:v>
                </c:pt>
              </c:strCache>
            </c:strRef>
          </c:tx>
          <c:spPr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/>
            </a:scene3d>
            <a:sp3d prstMaterial="dkEdge">
              <a:bevelT w="330200" h="203200"/>
              <a:bevelB w="330200" h="203200"/>
            </a:sp3d>
          </c:spPr>
          <c:explosion val="25"/>
          <c:dLbls>
            <c:dLbl>
              <c:idx val="0"/>
              <c:layout>
                <c:manualLayout>
                  <c:x val="2.7679352580927384E-4"/>
                  <c:y val="-2.5598571011956839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Неналоговые доходы; 96,4; </a:t>
                    </a:r>
                    <a:r>
                      <a:rPr lang="en-US"/>
                      <a:t>&lt;1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4.9464129483814533E-2"/>
                  <c:y val="-0.5939847623213765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>
                    <a:latin typeface="Arial Narrow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4931.2</c:v>
                </c:pt>
                <c:pt idx="1">
                  <c:v>96.4</c:v>
                </c:pt>
                <c:pt idx="2">
                  <c:v>12733.3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effectLst>
              <a:outerShdw blurRad="50800" dist="38100" dir="18900000" algn="bl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/>
            </a:scene3d>
            <a:sp3d prstMaterial="metal">
              <a:bevelT/>
            </a:sp3d>
          </c:spPr>
          <c:invertIfNegative val="0"/>
          <c:dLbls>
            <c:dLbl>
              <c:idx val="0"/>
              <c:layout>
                <c:manualLayout>
                  <c:x val="-2.777777777777803E-3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0925337632079971E-17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5555555555555558E-3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Arial Narrow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4364.8</c:v>
                </c:pt>
                <c:pt idx="1">
                  <c:v>156.30000000000001</c:v>
                </c:pt>
                <c:pt idx="2">
                  <c:v>12523.6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effectLst>
              <a:innerShdw blurRad="114300">
                <a:prstClr val="black"/>
              </a:innerShdw>
            </a:effectLst>
            <a:scene3d>
              <a:camera prst="orthographicFront"/>
              <a:lightRig rig="threePt" dir="t"/>
            </a:scene3d>
            <a:sp3d prstMaterial="metal">
              <a:bevelT/>
            </a:sp3d>
          </c:spPr>
          <c:invertIfNegative val="0"/>
          <c:dLbls>
            <c:dLbl>
              <c:idx val="0"/>
              <c:layout>
                <c:manualLayout>
                  <c:x val="4.7222222222222221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888888888888785E-2"/>
                  <c:y val="-2.777777777777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666666666666666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Arial Narrow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4931.2</c:v>
                </c:pt>
                <c:pt idx="1">
                  <c:v>96.4</c:v>
                </c:pt>
                <c:pt idx="2">
                  <c:v>12733.3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2326656"/>
        <c:axId val="252328576"/>
        <c:axId val="0"/>
      </c:bar3DChart>
      <c:catAx>
        <c:axId val="2523266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ru-RU"/>
          </a:p>
        </c:txPr>
        <c:crossAx val="252328576"/>
        <c:crosses val="autoZero"/>
        <c:auto val="1"/>
        <c:lblAlgn val="ctr"/>
        <c:lblOffset val="100"/>
        <c:noMultiLvlLbl val="0"/>
      </c:catAx>
      <c:valAx>
        <c:axId val="252328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ru-RU"/>
          </a:p>
        </c:txPr>
        <c:crossAx val="252326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6315419947506561"/>
          <c:y val="8.7579104695246435E-2"/>
          <c:w val="0.10351246719160105"/>
          <c:h val="0.1628047535724701"/>
        </c:manualLayout>
      </c:layout>
      <c:overlay val="0"/>
      <c:txPr>
        <a:bodyPr/>
        <a:lstStyle/>
        <a:p>
          <a:pPr>
            <a:defRPr>
              <a:latin typeface="Arial Narrow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2021</c:v>
                </c:pt>
              </c:strCache>
            </c:strRef>
          </c:tx>
          <c:spPr>
            <a:effectLst>
              <a:outerShdw blurRad="76200" dir="13500000" sy="23000" kx="1200000" algn="br" rotWithShape="0">
                <a:prstClr val="black">
                  <a:alpha val="20000"/>
                </a:prstClr>
              </a:outerShdw>
            </a:effectLst>
            <a:scene3d>
              <a:camera prst="orthographicFront"/>
              <a:lightRig rig="threePt" dir="t"/>
            </a:scene3d>
            <a:sp3d prstMaterial="metal">
              <a:bevelT w="165100" prst="coolSlant"/>
            </a:sp3d>
          </c:spPr>
          <c:invertIfNegative val="0"/>
          <c:dLbls>
            <c:dLbl>
              <c:idx val="0"/>
              <c:layout>
                <c:manualLayout>
                  <c:x val="1.6666666666666566E-2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5555555555556061E-3"/>
                  <c:y val="1.3888888888888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7777777777777779E-3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50000000000000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tx2">
                        <a:lumMod val="50000"/>
                      </a:schemeClr>
                    </a:solidFill>
                    <a:latin typeface="Arial Narrow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Лист2!$A$2:$A$9</c:f>
              <c:strCache>
                <c:ptCount val="8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ЕСХН</c:v>
                </c:pt>
                <c:pt idx="3">
                  <c:v>Налог на имущество физических лиц</c:v>
                </c:pt>
                <c:pt idx="4">
                  <c:v>Земельный налог</c:v>
                </c:pt>
                <c:pt idx="5">
                  <c:v>Доходы от использования имущества</c:v>
                </c:pt>
                <c:pt idx="6">
                  <c:v>Доходы от компенсации затрат</c:v>
                </c:pt>
                <c:pt idx="7">
                  <c:v>Штрафы, санкции, возмещение ущерба</c:v>
                </c:pt>
              </c:strCache>
            </c:strRef>
          </c:cat>
          <c:val>
            <c:numRef>
              <c:f>Лист2!$B$2:$B$9</c:f>
              <c:numCache>
                <c:formatCode>General</c:formatCode>
                <c:ptCount val="8"/>
                <c:pt idx="0">
                  <c:v>2000</c:v>
                </c:pt>
                <c:pt idx="1">
                  <c:v>1825.6</c:v>
                </c:pt>
                <c:pt idx="2">
                  <c:v>22.1</c:v>
                </c:pt>
                <c:pt idx="3">
                  <c:v>271.7</c:v>
                </c:pt>
                <c:pt idx="4">
                  <c:v>248</c:v>
                </c:pt>
                <c:pt idx="5">
                  <c:v>90.8</c:v>
                </c:pt>
                <c:pt idx="6">
                  <c:v>40.9</c:v>
                </c:pt>
                <c:pt idx="7">
                  <c:v>24.6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2022</c:v>
                </c:pt>
              </c:strCache>
            </c:strRef>
          </c:tx>
          <c:spPr>
            <a:effectLst>
              <a:innerShdw blurRad="114300">
                <a:prstClr val="black"/>
              </a:innerShdw>
            </a:effectLst>
            <a:scene3d>
              <a:camera prst="orthographicFront"/>
              <a:lightRig rig="threePt" dir="t"/>
            </a:scene3d>
            <a:sp3d prstMaterial="metal">
              <a:bevelT w="165100" prst="coolSlant"/>
            </a:sp3d>
          </c:spPr>
          <c:invertIfNegative val="0"/>
          <c:dLbls>
            <c:dLbl>
              <c:idx val="0"/>
              <c:layout>
                <c:manualLayout>
                  <c:x val="0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0185067526415994E-16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0925337632079971E-17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6666666666666614E-2"/>
                  <c:y val="-1.85185185185184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3333333333332829E-3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3333333333333835E-3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5.0925337632079971E-17"/>
                  <c:y val="-2.7777777777777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accent2">
                        <a:lumMod val="50000"/>
                      </a:schemeClr>
                    </a:solidFill>
                    <a:latin typeface="Arial Narrow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Лист2!$A$2:$A$9</c:f>
              <c:strCache>
                <c:ptCount val="8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ЕСХН</c:v>
                </c:pt>
                <c:pt idx="3">
                  <c:v>Налог на имущество физических лиц</c:v>
                </c:pt>
                <c:pt idx="4">
                  <c:v>Земельный налог</c:v>
                </c:pt>
                <c:pt idx="5">
                  <c:v>Доходы от использования имущества</c:v>
                </c:pt>
                <c:pt idx="6">
                  <c:v>Доходы от компенсации затрат</c:v>
                </c:pt>
                <c:pt idx="7">
                  <c:v>Штрафы, санкции, возмещение ущерба</c:v>
                </c:pt>
              </c:strCache>
            </c:strRef>
          </c:cat>
          <c:val>
            <c:numRef>
              <c:f>Лист2!$C$2:$C$9</c:f>
              <c:numCache>
                <c:formatCode>General</c:formatCode>
                <c:ptCount val="8"/>
                <c:pt idx="0">
                  <c:v>2195.1</c:v>
                </c:pt>
                <c:pt idx="1">
                  <c:v>2121.9</c:v>
                </c:pt>
                <c:pt idx="2">
                  <c:v>16.399999999999999</c:v>
                </c:pt>
                <c:pt idx="3">
                  <c:v>338.6</c:v>
                </c:pt>
                <c:pt idx="4">
                  <c:v>259.2</c:v>
                </c:pt>
                <c:pt idx="5">
                  <c:v>86.7</c:v>
                </c:pt>
                <c:pt idx="6">
                  <c:v>8.4</c:v>
                </c:pt>
                <c:pt idx="7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5257472"/>
        <c:axId val="215259008"/>
        <c:axId val="0"/>
      </c:bar3DChart>
      <c:catAx>
        <c:axId val="21525747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ru-RU"/>
          </a:p>
        </c:txPr>
        <c:crossAx val="215259008"/>
        <c:crosses val="autoZero"/>
        <c:auto val="1"/>
        <c:lblAlgn val="ctr"/>
        <c:lblOffset val="100"/>
        <c:noMultiLvlLbl val="0"/>
      </c:catAx>
      <c:valAx>
        <c:axId val="2152590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ru-RU"/>
          </a:p>
        </c:txPr>
        <c:crossAx val="215257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426531058617678"/>
          <c:y val="8.2949475065616798E-2"/>
          <c:w val="7.9872265966754161E-2"/>
          <c:h val="0.13860527850685331"/>
        </c:manualLayout>
      </c:layout>
      <c:overlay val="0"/>
      <c:txPr>
        <a:bodyPr/>
        <a:lstStyle/>
        <a:p>
          <a:pPr>
            <a:defRPr sz="800">
              <a:latin typeface="Arial Narrow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ДЧБ!$C$11</c:f>
              <c:strCache>
                <c:ptCount val="1"/>
                <c:pt idx="0">
                  <c:v>Исполнение, тыс.рублей</c:v>
                </c:pt>
              </c:strCache>
            </c:strRef>
          </c:tx>
          <c:spPr>
            <a:effectLst>
              <a:outerShdw blurRad="152400" dist="317500" dir="5400000" sx="90000" sy="-19000" rotWithShape="0">
                <a:prstClr val="black">
                  <a:alpha val="15000"/>
                </a:prstClr>
              </a:outerShdw>
            </a:effectLst>
            <a:scene3d>
              <a:camera prst="orthographicFront"/>
              <a:lightRig rig="threePt" dir="t"/>
            </a:scene3d>
            <a:sp3d prstMaterial="dkEdge">
              <a:bevelT w="546100" prst="coolSlant"/>
              <a:bevelB w="546100" prst="coolSlant"/>
            </a:sp3d>
          </c:spPr>
          <c:explosion val="25"/>
          <c:dLbls>
            <c:dLbl>
              <c:idx val="0"/>
              <c:layout>
                <c:manualLayout>
                  <c:x val="-2.8959536307961505E-2"/>
                  <c:y val="-0.1469555872445078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2.3895888013998251E-2"/>
                  <c:y val="0.11247401161468989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18339293525809275"/>
                  <c:y val="-5.208010416020832E-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800">
                    <a:latin typeface="Arial Narrow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ДЧБ!$B$12:$B$16</c:f>
              <c:strCache>
                <c:ptCount val="5"/>
                <c:pt idx="0">
                  <c:v>Налог на доходы физических лиц</c:v>
                </c:pt>
                <c:pt idx="1">
                  <c:v>Акцизы по подакцизным товарам (продукции)</c:v>
                </c:pt>
                <c:pt idx="2">
                  <c:v>Единый сельскохозяйственный налог</c:v>
                </c:pt>
                <c:pt idx="3">
                  <c:v>Налог на имущество физических лиц</c:v>
                </c:pt>
                <c:pt idx="4">
                  <c:v>Земельный налог</c:v>
                </c:pt>
              </c:strCache>
            </c:strRef>
          </c:cat>
          <c:val>
            <c:numRef>
              <c:f>ДЧБ!$C$12:$C$16</c:f>
              <c:numCache>
                <c:formatCode>#,##0.00</c:formatCode>
                <c:ptCount val="5"/>
                <c:pt idx="0">
                  <c:v>2195.1</c:v>
                </c:pt>
                <c:pt idx="1">
                  <c:v>2121.9</c:v>
                </c:pt>
                <c:pt idx="2">
                  <c:v>16.38</c:v>
                </c:pt>
                <c:pt idx="3">
                  <c:v>338.55</c:v>
                </c:pt>
                <c:pt idx="4">
                  <c:v>259.24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Бюджет!$C$10</c:f>
              <c:strCache>
                <c:ptCount val="1"/>
                <c:pt idx="0">
                  <c:v>Исполнение тыс. рублей</c:v>
                </c:pt>
              </c:strCache>
            </c:strRef>
          </c:tx>
          <c:spPr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/>
            </a:scene3d>
            <a:sp3d prstMaterial="dkEdge">
              <a:bevelT w="457200" h="330200"/>
              <a:bevelB w="457200" h="330200"/>
            </a:sp3d>
          </c:spPr>
          <c:explosion val="25"/>
          <c:dLbls>
            <c:dLbl>
              <c:idx val="0"/>
              <c:layout>
                <c:manualLayout>
                  <c:x val="-3.2583552055993004E-2"/>
                  <c:y val="0.2165442176870748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20662281277340333"/>
                  <c:y val="9.3089078150945415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5.4855643044619427E-4"/>
                  <c:y val="-0.2122474690663667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3.0904636920384945E-2"/>
                  <c:y val="-7.350966843430285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600">
                    <a:latin typeface="Arial Narrow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Бюджет!$B$11:$B$16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МБТ ОБЩЕГО ХАРАКТЕРА </c:v>
                </c:pt>
              </c:strCache>
            </c:strRef>
          </c:cat>
          <c:val>
            <c:numRef>
              <c:f>Бюджет!$C$11:$C$16</c:f>
              <c:numCache>
                <c:formatCode>#,##0.00</c:formatCode>
                <c:ptCount val="6"/>
                <c:pt idx="0">
                  <c:v>9618.92</c:v>
                </c:pt>
                <c:pt idx="1">
                  <c:v>317.3</c:v>
                </c:pt>
                <c:pt idx="2">
                  <c:v>123.96</c:v>
                </c:pt>
                <c:pt idx="3">
                  <c:v>3032.07</c:v>
                </c:pt>
                <c:pt idx="4">
                  <c:v>1395.12</c:v>
                </c:pt>
                <c:pt idx="5">
                  <c:v>1641.4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Бюджет!$C$10</c:f>
              <c:strCache>
                <c:ptCount val="1"/>
                <c:pt idx="0">
                  <c:v>Исполнение, тыс. рублей</c:v>
                </c:pt>
              </c:strCache>
            </c:strRef>
          </c:tx>
          <c:spPr>
            <a:effectLst>
              <a:innerShdw blurRad="114300">
                <a:prstClr val="black"/>
              </a:innerShdw>
            </a:effectLst>
            <a:scene3d>
              <a:camera prst="orthographicFront"/>
              <a:lightRig rig="threePt" dir="t"/>
            </a:scene3d>
            <a:sp3d prstMaterial="dkEdge">
              <a:bevelT w="330200" h="203200"/>
              <a:bevelB w="330200" h="203200"/>
            </a:sp3d>
          </c:spPr>
          <c:explosion val="25"/>
          <c:dLbls>
            <c:dLbl>
              <c:idx val="1"/>
              <c:layout>
                <c:manualLayout>
                  <c:x val="-7.6004006850170199E-3"/>
                  <c:y val="-9.313190675364405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5.235164098933795E-2"/>
                  <c:y val="-1.627641793842453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7.5603111048704499E-2"/>
                  <c:y val="-2.5452179461145551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6.1776056767818338E-3"/>
                  <c:y val="-6.109364167128268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0"/>
                  <c:y val="6.7730793862879654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8.2368075690424456E-3"/>
                  <c:y val="-9.995710408087983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Жилищное хозяйство; 36,3; </a:t>
                    </a:r>
                    <a:r>
                      <a:rPr lang="en-US"/>
                      <a:t>&lt;1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1.0137677914232783E-2"/>
                  <c:y val="-0.12469705508100359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2.8231657942892979E-2"/>
                  <c:y val="-1.9025902166063681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800">
                    <a:latin typeface="Arial Narrow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Бюджет!$B$11:$B$21</c:f>
              <c:strCache>
                <c:ptCount val="11"/>
                <c:pt idx="0">
                  <c:v>Функционирование главы муниципального образования</c:v>
                </c:pt>
                <c:pt idx="1">
                  <c:v>Функционирование местных администраций</c:v>
                </c:pt>
                <c:pt idx="2">
                  <c:v>Обеспечение проведения выборов и референдумов</c:v>
                </c:pt>
                <c:pt idx="3">
                  <c:v>Другие общегосударственные вопросы</c:v>
                </c:pt>
                <c:pt idx="4">
                  <c:v>Мобилизационная и вневойсковая подготовка</c:v>
                </c:pt>
                <c:pt idx="5">
                  <c:v>Защита населения и территории от ЧС, ГО</c:v>
                </c:pt>
                <c:pt idx="6">
                  <c:v>Дорожное хозяйство (дорожные фонды)</c:v>
                </c:pt>
                <c:pt idx="7">
                  <c:v>Другие вопросы в области национальной экономики</c:v>
                </c:pt>
                <c:pt idx="8">
                  <c:v>Жилищное хозяйство</c:v>
                </c:pt>
                <c:pt idx="9">
                  <c:v>Благоустройство</c:v>
                </c:pt>
                <c:pt idx="10">
                  <c:v>Прочие МБТ общего характера</c:v>
                </c:pt>
              </c:strCache>
            </c:strRef>
          </c:cat>
          <c:val>
            <c:numRef>
              <c:f>Бюджет!$C$11:$C$21</c:f>
              <c:numCache>
                <c:formatCode>#,##0.0</c:formatCode>
                <c:ptCount val="11"/>
                <c:pt idx="0">
                  <c:v>615.21</c:v>
                </c:pt>
                <c:pt idx="1">
                  <c:v>4206.7</c:v>
                </c:pt>
                <c:pt idx="2">
                  <c:v>325</c:v>
                </c:pt>
                <c:pt idx="3">
                  <c:v>4472.01</c:v>
                </c:pt>
                <c:pt idx="4">
                  <c:v>317.3</c:v>
                </c:pt>
                <c:pt idx="5">
                  <c:v>123.96</c:v>
                </c:pt>
                <c:pt idx="6">
                  <c:v>2894.29</c:v>
                </c:pt>
                <c:pt idx="7">
                  <c:v>137.77000000000001</c:v>
                </c:pt>
                <c:pt idx="8">
                  <c:v>36.28</c:v>
                </c:pt>
                <c:pt idx="9">
                  <c:v>1358.84</c:v>
                </c:pt>
                <c:pt idx="10">
                  <c:v>1641.4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4B56D-22F9-4366-A4B5-E5A4FBFE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10363</Words>
  <Characters>59075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Admin</cp:lastModifiedBy>
  <cp:revision>2</cp:revision>
  <dcterms:created xsi:type="dcterms:W3CDTF">2023-03-28T04:29:00Z</dcterms:created>
  <dcterms:modified xsi:type="dcterms:W3CDTF">2023-03-28T04:29:00Z</dcterms:modified>
</cp:coreProperties>
</file>