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DF" w:rsidRPr="006D26DF" w:rsidRDefault="006D26DF" w:rsidP="006D26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</w:t>
      </w:r>
    </w:p>
    <w:p w:rsidR="006D26DF" w:rsidRPr="006D26DF" w:rsidRDefault="006D26DF" w:rsidP="006D26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Томской области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D26DF" w:rsidRPr="006D26DF" w:rsidRDefault="006D26DF" w:rsidP="006D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34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E03CE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№ </w:t>
      </w:r>
      <w:r w:rsidR="001734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органам местного самоуправления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Шегарского района части полномочий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вопросов местного значения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3 статьи 21 Устава Анастасьевского сельского поселения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 решил: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1. Передать органам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Шегарского района часть полномочий по решению следующих вопросов местного значения Анастасьевского сельского поселения: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1.1. 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 для обеспечения жителей поселения услугами досуга и услугами организаций культуры;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1.3.  полномочия по организации строительства и содержания муниципальных сетей газоснабжения, расположенных на территории муниципального образования «Анастасьевское сельское поселение».    </w:t>
      </w:r>
    </w:p>
    <w:p w:rsidR="006D26DF" w:rsidRPr="006D26DF" w:rsidRDefault="006D26DF" w:rsidP="006D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1.4. полномочие в сфере водоснабжения и водоотведения, предусмотренными Федеральным </w:t>
      </w:r>
      <w:hyperlink r:id="rId4" w:history="1">
        <w:r w:rsidRPr="006D26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водоснабжении и водоотведении»; 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1.5.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казначейскому исполнению бюджета поселения;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1.6. 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 исполнением бюджета поселения;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1.7.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в сфере закупок, предусмотренные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1.8. полномочия за соблюдением законодательства в сфере закупок в соответствии </w:t>
      </w:r>
      <w:r w:rsidRPr="006D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частью 8 статьи 99 Федерального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1.9. полномочия внутреннего муниципального финансового контроля в сфере бюджетных правоотношений (статья 269.2 Бюджетного кодекса Российской Федерации);</w:t>
      </w:r>
    </w:p>
    <w:p w:rsidR="006D26DF" w:rsidRPr="006D26DF" w:rsidRDefault="006D26DF" w:rsidP="006D26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2.  Администрации Анастасьевского сельского поселения заключить с органами местного самоуправления Шегарского района соглашение о передаче им части своих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полномочий по решению указанных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Анастасьевского сельского поселения. 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3. Установить, что полномочия по решению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 настоящего решения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передаются органам местного самоуправления Шегарского района на срок с 1 января по 31 декабря 2023 года.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Финансовое обеспечение полномочий осуществляется путём предоставления бюджету Шегарского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Анастасьевского сельского поселения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муниципального образования «Анастасьевское сельское поселение». Указанные межбюджетные трансферты выделяются отдельной строкой в составе расходов бюджета Анастасьевского сельского поселения.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Межбюджетные трансферты в случаях нецелевого использования органами местного самоуправления Шегарского района, а также в случае их неиспользования, подлежат возврату в бюджет Анастасьевского сельского поселения в течение первых 15 рабочих дней, следующего года.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Анастасьевского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Осуществление части полномочий по решению указанных в пункте 1 настоящего решения вопросов местного значения Анастасьевского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Анастасьевского сельского поселения.</w:t>
      </w:r>
    </w:p>
    <w:p w:rsidR="00E03CEB" w:rsidRPr="006D26DF" w:rsidRDefault="00E03CEB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 Направить копию настоящего решения в Думу Шегарского района.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6D26DF">
        <w:rPr>
          <w:rFonts w:ascii="Times New Roman" w:eastAsia="Times New Roman" w:hAnsi="Times New Roman" w:cs="Times New Roman"/>
          <w:sz w:val="24"/>
          <w:szCs w:val="24"/>
        </w:rPr>
        <w:t>Председатель Совета Анастасьевского</w:t>
      </w:r>
    </w:p>
    <w:p w:rsidR="006D26DF" w:rsidRPr="004503F9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6D26D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</w:t>
      </w:r>
      <w:r w:rsidR="004503F9">
        <w:rPr>
          <w:rFonts w:ascii="Times New Roman" w:eastAsia="Times New Roman" w:hAnsi="Times New Roman" w:cs="Times New Roman"/>
          <w:sz w:val="24"/>
          <w:szCs w:val="24"/>
        </w:rPr>
        <w:t xml:space="preserve">Л.Ю. </w:t>
      </w:r>
      <w:proofErr w:type="spellStart"/>
      <w:r w:rsidR="004503F9">
        <w:rPr>
          <w:rFonts w:ascii="Times New Roman" w:eastAsia="Times New Roman" w:hAnsi="Times New Roman" w:cs="Times New Roman"/>
          <w:sz w:val="24"/>
          <w:szCs w:val="24"/>
        </w:rPr>
        <w:t>Пенкова</w:t>
      </w:r>
      <w:proofErr w:type="spellEnd"/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6D26DF">
        <w:rPr>
          <w:rFonts w:ascii="Times New Roman" w:eastAsia="Times New Roman" w:hAnsi="Times New Roman" w:cs="Times New Roman"/>
          <w:sz w:val="24"/>
          <w:szCs w:val="24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4503F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26D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Дудинова</w:t>
      </w:r>
      <w:proofErr w:type="spellEnd"/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310" w:rsidRPr="006D26DF" w:rsidRDefault="00007310">
      <w:pPr>
        <w:rPr>
          <w:rFonts w:ascii="Times New Roman" w:hAnsi="Times New Roman" w:cs="Times New Roman"/>
          <w:sz w:val="24"/>
          <w:szCs w:val="24"/>
        </w:rPr>
      </w:pPr>
    </w:p>
    <w:sectPr w:rsidR="00007310" w:rsidRPr="006D26DF" w:rsidSect="00E72F4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DF"/>
    <w:rsid w:val="00007310"/>
    <w:rsid w:val="00173423"/>
    <w:rsid w:val="00432205"/>
    <w:rsid w:val="004503F9"/>
    <w:rsid w:val="006D26DF"/>
    <w:rsid w:val="00C77EBA"/>
    <w:rsid w:val="00DE7AB0"/>
    <w:rsid w:val="00E03CEB"/>
    <w:rsid w:val="00E5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0F2D5F21635BD77D8ED9BB1E0FE4EDD3C295C866DCA908DF16D814A26BB3F246E47EB225DC90F8JF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Анастасьевского сельского поселения</vt:lpstr>
      <vt:lpstr>    Шегарского района Томской области</vt:lpstr>
    </vt:vector>
  </TitlesOfParts>
  <Company>SPecialiST RePack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2022-12-29T03:01:00Z</dcterms:created>
  <dcterms:modified xsi:type="dcterms:W3CDTF">2022-12-29T03:01:00Z</dcterms:modified>
</cp:coreProperties>
</file>