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D81A4A" w:rsidRPr="00B347DC" w:rsidRDefault="00D81A4A" w:rsidP="00D81A4A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20.02.2021</w:t>
      </w:r>
      <w:r>
        <w:rPr>
          <w:spacing w:val="-6"/>
          <w:sz w:val="28"/>
          <w:szCs w:val="28"/>
        </w:rPr>
        <w:tab/>
        <w:t>№ 9</w:t>
      </w:r>
      <w:bookmarkStart w:id="0" w:name="_GoBack"/>
      <w:bookmarkEnd w:id="0"/>
    </w:p>
    <w:p w:rsidR="00D81A4A" w:rsidRPr="00B347DC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назначении ответственных</w:t>
      </w:r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 обеспечение первичных мер</w:t>
      </w:r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пожарной безопасности на территории</w:t>
      </w:r>
    </w:p>
    <w:p w:rsidR="00D81A4A" w:rsidRPr="00B347DC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</w:p>
    <w:p w:rsidR="00D81A4A" w:rsidRPr="00213A13" w:rsidRDefault="00D81A4A" w:rsidP="00D81A4A">
      <w:pPr>
        <w:shd w:val="clear" w:color="auto" w:fill="FFFFFF"/>
        <w:ind w:right="4960" w:firstLine="0"/>
        <w:rPr>
          <w:spacing w:val="-6"/>
          <w:szCs w:val="26"/>
        </w:rPr>
      </w:pPr>
    </w:p>
    <w:p w:rsidR="00D81A4A" w:rsidRPr="009E3AAB" w:rsidRDefault="00D81A4A" w:rsidP="00D81A4A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69 – ФЗ «О пожарной безопасности», в целях предотвращения гибели и травматизма людей, снижения рисков возникновения пожаров на территории</w:t>
      </w:r>
      <w:r w:rsidRPr="009E3AAB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D81A4A" w:rsidRDefault="00D81A4A" w:rsidP="00D81A4A">
      <w:pPr>
        <w:ind w:firstLine="567"/>
        <w:rPr>
          <w:sz w:val="28"/>
          <w:szCs w:val="28"/>
        </w:rPr>
      </w:pPr>
    </w:p>
    <w:p w:rsidR="00D81A4A" w:rsidRPr="00B347DC" w:rsidRDefault="00D81A4A" w:rsidP="00D81A4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D81A4A" w:rsidRPr="00B347DC" w:rsidRDefault="00D81A4A" w:rsidP="00D81A4A">
      <w:pPr>
        <w:ind w:firstLine="0"/>
        <w:rPr>
          <w:sz w:val="28"/>
          <w:szCs w:val="28"/>
        </w:rPr>
      </w:pPr>
    </w:p>
    <w:p w:rsidR="00D81A4A" w:rsidRDefault="00D81A4A" w:rsidP="00D81A4A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– ведущего специалиста по ЖКХ и благоустройству (</w:t>
      </w: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Т.Ю.);</w:t>
      </w:r>
    </w:p>
    <w:p w:rsidR="00D81A4A" w:rsidRPr="00960D5E" w:rsidRDefault="00D81A4A" w:rsidP="00D81A4A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безопасности по зданиям, принадлежащим администрации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в которых осуществляют свою деятельность сельские дома культуры – заведующего хозяйством по обслуживанию зданий СДК (</w:t>
      </w:r>
      <w:proofErr w:type="spellStart"/>
      <w:r>
        <w:rPr>
          <w:sz w:val="28"/>
          <w:szCs w:val="28"/>
        </w:rPr>
        <w:t>Бурыхина</w:t>
      </w:r>
      <w:proofErr w:type="spellEnd"/>
      <w:r>
        <w:rPr>
          <w:sz w:val="28"/>
          <w:szCs w:val="28"/>
        </w:rPr>
        <w:t xml:space="preserve"> О.Н.).</w:t>
      </w: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Pr="00B347DC" w:rsidRDefault="00D81A4A" w:rsidP="00D81A4A">
      <w:pPr>
        <w:ind w:firstLine="0"/>
        <w:rPr>
          <w:sz w:val="28"/>
          <w:szCs w:val="28"/>
        </w:rPr>
      </w:pPr>
    </w:p>
    <w:p w:rsidR="00D81A4A" w:rsidRPr="00B347DC" w:rsidRDefault="00D81A4A" w:rsidP="00D81A4A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D81A4A" w:rsidRDefault="00D81A4A" w:rsidP="00D81A4A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Pr="006F560E" w:rsidRDefault="00D81A4A" w:rsidP="00D81A4A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Г.Н.</w:t>
      </w:r>
      <w:r w:rsidRPr="006F560E">
        <w:rPr>
          <w:sz w:val="20"/>
        </w:rPr>
        <w:t>.</w:t>
      </w:r>
      <w:proofErr w:type="gramEnd"/>
    </w:p>
    <w:p w:rsidR="00D81A4A" w:rsidRPr="006F560E" w:rsidRDefault="00D81A4A" w:rsidP="00D81A4A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D81A4A" w:rsidRDefault="00D81A4A" w:rsidP="00D81A4A"/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A"/>
    <w:rsid w:val="00D81A4A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357D"/>
  <w15:chartTrackingRefBased/>
  <w15:docId w15:val="{92EE32C4-E950-4F58-A3D8-765A355C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4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2021-03-02T04:18:00Z</dcterms:created>
  <dcterms:modified xsi:type="dcterms:W3CDTF">2021-03-02T04:20:00Z</dcterms:modified>
</cp:coreProperties>
</file>