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53" w:rsidRDefault="00DD6853" w:rsidP="0014159A">
      <w:pPr>
        <w:rPr>
          <w:b/>
          <w:bCs/>
          <w:sz w:val="28"/>
          <w:szCs w:val="28"/>
        </w:rPr>
      </w:pPr>
    </w:p>
    <w:p w:rsidR="00200F78" w:rsidRPr="00F51B9E" w:rsidRDefault="00200F78" w:rsidP="00200F78">
      <w:pPr>
        <w:numPr>
          <w:ilvl w:val="0"/>
          <w:numId w:val="1"/>
        </w:num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F51B9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АНАСТАСЬЕВСКОГО</w:t>
      </w:r>
      <w:r w:rsidRPr="00F51B9E">
        <w:rPr>
          <w:b/>
          <w:bCs/>
          <w:sz w:val="28"/>
          <w:szCs w:val="28"/>
        </w:rPr>
        <w:t xml:space="preserve"> СЕЛЬСКОГО ПОСЕЛЕНИЯ </w:t>
      </w:r>
    </w:p>
    <w:p w:rsidR="00200F78" w:rsidRPr="00F51B9E" w:rsidRDefault="00200F78" w:rsidP="00200F78">
      <w:pPr>
        <w:numPr>
          <w:ilvl w:val="0"/>
          <w:numId w:val="1"/>
        </w:num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F51B9E">
        <w:rPr>
          <w:b/>
          <w:bCs/>
          <w:sz w:val="28"/>
          <w:szCs w:val="28"/>
        </w:rPr>
        <w:t>ШЕГАРСКОГО РАЙОНА</w:t>
      </w:r>
    </w:p>
    <w:p w:rsidR="00200F78" w:rsidRPr="00F51B9E" w:rsidRDefault="00200F78" w:rsidP="00200F78">
      <w:pPr>
        <w:spacing w:line="480" w:lineRule="exact"/>
        <w:jc w:val="center"/>
        <w:rPr>
          <w:rFonts w:eastAsia="Calibri"/>
          <w:b/>
          <w:bCs/>
          <w:sz w:val="28"/>
          <w:szCs w:val="28"/>
        </w:rPr>
      </w:pPr>
    </w:p>
    <w:p w:rsidR="00200F78" w:rsidRPr="00F51B9E" w:rsidRDefault="00200F78" w:rsidP="00200F78">
      <w:pPr>
        <w:numPr>
          <w:ilvl w:val="0"/>
          <w:numId w:val="1"/>
        </w:numPr>
        <w:spacing w:line="480" w:lineRule="exact"/>
        <w:jc w:val="center"/>
        <w:rPr>
          <w:rFonts w:eastAsia="Calibri"/>
          <w:b/>
          <w:bCs/>
          <w:sz w:val="28"/>
          <w:szCs w:val="28"/>
        </w:rPr>
      </w:pPr>
      <w:r w:rsidRPr="00F51B9E">
        <w:rPr>
          <w:rFonts w:eastAsia="Calibri"/>
          <w:b/>
          <w:bCs/>
          <w:sz w:val="28"/>
          <w:szCs w:val="28"/>
        </w:rPr>
        <w:t>ПОСТАНОВЛЕНИЕ</w:t>
      </w:r>
    </w:p>
    <w:p w:rsidR="00200F78" w:rsidRPr="00F51B9E" w:rsidRDefault="00200F78" w:rsidP="00200F78">
      <w:pPr>
        <w:numPr>
          <w:ilvl w:val="0"/>
          <w:numId w:val="1"/>
        </w:numPr>
        <w:jc w:val="both"/>
        <w:rPr>
          <w:sz w:val="28"/>
          <w:szCs w:val="20"/>
        </w:rPr>
      </w:pPr>
    </w:p>
    <w:p w:rsidR="00200F78" w:rsidRPr="00F51B9E" w:rsidRDefault="00200F78" w:rsidP="00200F78">
      <w:pPr>
        <w:numPr>
          <w:ilvl w:val="0"/>
          <w:numId w:val="1"/>
        </w:numPr>
        <w:jc w:val="both"/>
        <w:rPr>
          <w:sz w:val="28"/>
          <w:szCs w:val="20"/>
        </w:rPr>
      </w:pPr>
    </w:p>
    <w:p w:rsidR="00200F78" w:rsidRPr="00F51B9E" w:rsidRDefault="00200F78" w:rsidP="00200F78">
      <w:pPr>
        <w:numPr>
          <w:ilvl w:val="0"/>
          <w:numId w:val="1"/>
        </w:numPr>
        <w:jc w:val="both"/>
        <w:rPr>
          <w:sz w:val="28"/>
          <w:szCs w:val="20"/>
        </w:rPr>
      </w:pPr>
    </w:p>
    <w:p w:rsidR="00200F78" w:rsidRPr="004B09F8" w:rsidRDefault="0014159A" w:rsidP="00200F78">
      <w:pPr>
        <w:numPr>
          <w:ilvl w:val="0"/>
          <w:numId w:val="1"/>
        </w:num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t xml:space="preserve"> 19.12.</w:t>
      </w:r>
      <w:r w:rsidR="00F3758E">
        <w:rPr>
          <w:lang w:eastAsia="ru-RU"/>
        </w:rPr>
        <w:t>2023</w:t>
      </w:r>
      <w:r w:rsidR="00200F78">
        <w:rPr>
          <w:lang w:eastAsia="ru-RU"/>
        </w:rPr>
        <w:t xml:space="preserve">   г.</w:t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 w:rsidRPr="004B09F8">
        <w:rPr>
          <w:lang w:eastAsia="ru-RU"/>
        </w:rPr>
        <w:tab/>
      </w:r>
      <w:r w:rsidR="00200F78">
        <w:rPr>
          <w:lang w:eastAsia="ru-RU"/>
        </w:rPr>
        <w:t xml:space="preserve">                 </w:t>
      </w:r>
      <w:r>
        <w:rPr>
          <w:lang w:eastAsia="ru-RU"/>
        </w:rPr>
        <w:t>№ 47</w:t>
      </w:r>
    </w:p>
    <w:p w:rsidR="00200F78" w:rsidRDefault="00200F78" w:rsidP="00200F78">
      <w:pPr>
        <w:numPr>
          <w:ilvl w:val="0"/>
          <w:numId w:val="1"/>
        </w:numPr>
        <w:suppressAutoHyphens w:val="0"/>
        <w:ind w:right="5037"/>
        <w:jc w:val="both"/>
        <w:rPr>
          <w:lang w:eastAsia="ru-RU"/>
        </w:rPr>
      </w:pPr>
    </w:p>
    <w:p w:rsidR="00200F78" w:rsidRDefault="00200F78" w:rsidP="00200F78">
      <w:pPr>
        <w:tabs>
          <w:tab w:val="left" w:pos="840"/>
          <w:tab w:val="left" w:pos="3020"/>
          <w:tab w:val="left" w:pos="4640"/>
        </w:tabs>
        <w:spacing w:line="0" w:lineRule="atLeast"/>
      </w:pPr>
    </w:p>
    <w:p w:rsidR="005857C5" w:rsidRDefault="005857C5" w:rsidP="00200F78">
      <w:pPr>
        <w:widowControl w:val="0"/>
        <w:autoSpaceDE w:val="0"/>
      </w:pPr>
      <w:r>
        <w:t xml:space="preserve">Об изменении Постановления Администрации </w:t>
      </w:r>
    </w:p>
    <w:p w:rsidR="005857C5" w:rsidRDefault="005857C5" w:rsidP="00200F78">
      <w:pPr>
        <w:widowControl w:val="0"/>
        <w:autoSpaceDE w:val="0"/>
      </w:pPr>
      <w:r>
        <w:t xml:space="preserve">Анастасьевского сельского поселения от </w:t>
      </w:r>
    </w:p>
    <w:p w:rsidR="004A56EB" w:rsidRDefault="00CA3D0A" w:rsidP="00200F78">
      <w:pPr>
        <w:widowControl w:val="0"/>
        <w:autoSpaceDE w:val="0"/>
        <w:rPr>
          <w:rFonts w:eastAsia="Calibri"/>
          <w:shd w:val="clear" w:color="auto" w:fill="FFFFFF"/>
          <w:lang w:eastAsia="en-US"/>
        </w:rPr>
      </w:pPr>
      <w:r>
        <w:rPr>
          <w:bCs/>
          <w:color w:val="000000"/>
          <w:lang w:eastAsia="ru-RU"/>
        </w:rPr>
        <w:t xml:space="preserve">30.12.2021 </w:t>
      </w:r>
      <w:bookmarkStart w:id="0" w:name="_GoBack"/>
      <w:bookmarkEnd w:id="0"/>
      <w:r w:rsidR="005857C5">
        <w:rPr>
          <w:bCs/>
          <w:color w:val="000000"/>
          <w:lang w:eastAsia="ru-RU"/>
        </w:rPr>
        <w:t>№ 63</w:t>
      </w:r>
      <w:r w:rsidR="005857C5" w:rsidRPr="00200F78">
        <w:rPr>
          <w:bCs/>
          <w:color w:val="000000"/>
          <w:lang w:eastAsia="ru-RU"/>
        </w:rPr>
        <w:t xml:space="preserve"> «</w:t>
      </w:r>
      <w:r w:rsidR="005857C5">
        <w:rPr>
          <w:rFonts w:eastAsia="Calibri"/>
          <w:shd w:val="clear" w:color="auto" w:fill="FFFFFF"/>
          <w:lang w:eastAsia="en-US"/>
        </w:rPr>
        <w:t>Об</w:t>
      </w:r>
      <w:r w:rsidR="005857C5" w:rsidRPr="00200F78">
        <w:rPr>
          <w:rFonts w:eastAsia="Calibri"/>
          <w:shd w:val="clear" w:color="auto" w:fill="FFFFFF"/>
          <w:lang w:eastAsia="en-US"/>
        </w:rPr>
        <w:t xml:space="preserve"> у</w:t>
      </w:r>
      <w:r w:rsidR="005857C5">
        <w:rPr>
          <w:rFonts w:eastAsia="Calibri"/>
          <w:shd w:val="clear" w:color="auto" w:fill="FFFFFF"/>
          <w:lang w:eastAsia="en-US"/>
        </w:rPr>
        <w:t>тверждении Положения и</w:t>
      </w:r>
    </w:p>
    <w:p w:rsidR="00200F78" w:rsidRPr="004A56EB" w:rsidRDefault="005857C5" w:rsidP="00200F78">
      <w:pPr>
        <w:widowControl w:val="0"/>
        <w:autoSpaceDE w:val="0"/>
      </w:pPr>
      <w:r>
        <w:rPr>
          <w:rFonts w:eastAsia="Calibri"/>
          <w:shd w:val="clear" w:color="auto" w:fill="FFFFFF"/>
          <w:lang w:eastAsia="en-US"/>
        </w:rPr>
        <w:t>состава</w:t>
      </w:r>
      <w:r w:rsidR="004A56EB">
        <w:t xml:space="preserve"> </w:t>
      </w:r>
      <w:r w:rsidR="00200F78" w:rsidRPr="00443CF2">
        <w:rPr>
          <w:bCs/>
        </w:rPr>
        <w:t xml:space="preserve">комиссии по соблюдению требований </w:t>
      </w:r>
    </w:p>
    <w:p w:rsidR="00200F78" w:rsidRDefault="00200F78" w:rsidP="00200F78">
      <w:pPr>
        <w:widowControl w:val="0"/>
        <w:autoSpaceDE w:val="0"/>
        <w:rPr>
          <w:bCs/>
        </w:rPr>
      </w:pPr>
      <w:r w:rsidRPr="00443CF2">
        <w:rPr>
          <w:bCs/>
        </w:rPr>
        <w:t xml:space="preserve">к служебному поведению муниципальных </w:t>
      </w:r>
    </w:p>
    <w:p w:rsidR="00200F78" w:rsidRDefault="00200F78" w:rsidP="00200F78">
      <w:pPr>
        <w:widowControl w:val="0"/>
        <w:autoSpaceDE w:val="0"/>
        <w:rPr>
          <w:bCs/>
        </w:rPr>
      </w:pPr>
      <w:r w:rsidRPr="00443CF2">
        <w:rPr>
          <w:bCs/>
        </w:rPr>
        <w:t xml:space="preserve">служащих и урегулированию конфликта </w:t>
      </w:r>
    </w:p>
    <w:p w:rsidR="00200F78" w:rsidRDefault="00200F78" w:rsidP="00200F78">
      <w:pPr>
        <w:widowControl w:val="0"/>
        <w:autoSpaceDE w:val="0"/>
        <w:rPr>
          <w:bCs/>
        </w:rPr>
      </w:pPr>
      <w:r w:rsidRPr="00443CF2">
        <w:rPr>
          <w:bCs/>
        </w:rPr>
        <w:t>интересов в</w:t>
      </w:r>
      <w:r>
        <w:rPr>
          <w:bCs/>
        </w:rPr>
        <w:t xml:space="preserve"> А</w:t>
      </w:r>
      <w:r w:rsidRPr="00443CF2">
        <w:rPr>
          <w:bCs/>
        </w:rPr>
        <w:t xml:space="preserve">дминистрации </w:t>
      </w:r>
      <w:r>
        <w:rPr>
          <w:bCs/>
        </w:rPr>
        <w:t>Анастасьевского</w:t>
      </w:r>
    </w:p>
    <w:p w:rsidR="00200F78" w:rsidRPr="00443CF2" w:rsidRDefault="00200F78" w:rsidP="00200F78">
      <w:pPr>
        <w:widowControl w:val="0"/>
        <w:autoSpaceDE w:val="0"/>
        <w:rPr>
          <w:bCs/>
        </w:rPr>
      </w:pPr>
      <w:r>
        <w:rPr>
          <w:bCs/>
        </w:rPr>
        <w:t>сельского</w:t>
      </w:r>
      <w:r w:rsidRPr="00443CF2">
        <w:rPr>
          <w:bCs/>
        </w:rPr>
        <w:t xml:space="preserve"> поселени</w:t>
      </w:r>
      <w:r>
        <w:rPr>
          <w:bCs/>
        </w:rPr>
        <w:t>я</w:t>
      </w:r>
      <w:r w:rsidRPr="00443CF2">
        <w:rPr>
          <w:bCs/>
        </w:rPr>
        <w:t xml:space="preserve"> </w:t>
      </w:r>
    </w:p>
    <w:p w:rsidR="00200F78" w:rsidRPr="00200F78" w:rsidRDefault="00200F78" w:rsidP="00200F78">
      <w:pPr>
        <w:suppressAutoHyphens w:val="0"/>
        <w:jc w:val="center"/>
        <w:rPr>
          <w:b/>
          <w:color w:val="000000"/>
          <w:lang w:eastAsia="ru-RU"/>
        </w:rPr>
      </w:pPr>
    </w:p>
    <w:p w:rsidR="00200F78" w:rsidRDefault="00200F78" w:rsidP="00200F78">
      <w:pPr>
        <w:suppressAutoHyphens w:val="0"/>
        <w:ind w:firstLine="709"/>
        <w:jc w:val="both"/>
        <w:rPr>
          <w:lang w:eastAsia="ru-RU"/>
        </w:rPr>
      </w:pPr>
      <w:r w:rsidRPr="00200F78">
        <w:rPr>
          <w:color w:val="000000"/>
          <w:szCs w:val="27"/>
          <w:lang w:eastAsia="ru-RU"/>
        </w:rPr>
        <w:t xml:space="preserve">В целях приведения в соответствие с действующим законодательством, руководствуясь </w:t>
      </w:r>
      <w:r w:rsidRPr="00200F78">
        <w:rPr>
          <w:lang w:eastAsia="ru-RU"/>
        </w:rPr>
        <w:t>частью 4 статьи 14.1. Федерального закона от 02.03.2007 № 25-ФЗ                   «О муниципальной службе в Российской Федерации», частью 3 статьи 13,                             частью 4.2 статьи 12.1 Федерального закона от 25.12.2008 № 273 «О противодействии коррупции»</w:t>
      </w:r>
    </w:p>
    <w:p w:rsidR="00F3758E" w:rsidRPr="00200F78" w:rsidRDefault="00F3758E" w:rsidP="00200F78">
      <w:pPr>
        <w:suppressAutoHyphens w:val="0"/>
        <w:ind w:firstLine="709"/>
        <w:jc w:val="both"/>
        <w:rPr>
          <w:color w:val="000000"/>
          <w:szCs w:val="27"/>
          <w:lang w:eastAsia="ru-RU"/>
        </w:rPr>
      </w:pPr>
    </w:p>
    <w:p w:rsidR="00F3758E" w:rsidRDefault="00F3758E" w:rsidP="00200F78">
      <w:pPr>
        <w:suppressAutoHyphens w:val="0"/>
        <w:ind w:firstLine="709"/>
        <w:jc w:val="both"/>
      </w:pPr>
      <w:r w:rsidRPr="00443CF2">
        <w:rPr>
          <w:b/>
        </w:rPr>
        <w:t>ПОСТАНОВЛЯЮ:</w:t>
      </w:r>
      <w:r w:rsidRPr="00443CF2">
        <w:t xml:space="preserve"> </w:t>
      </w:r>
    </w:p>
    <w:p w:rsidR="00F3758E" w:rsidRDefault="00F3758E" w:rsidP="00200F78">
      <w:pPr>
        <w:suppressAutoHyphens w:val="0"/>
        <w:ind w:firstLine="709"/>
        <w:jc w:val="both"/>
      </w:pPr>
    </w:p>
    <w:p w:rsidR="00200F78" w:rsidRPr="00200F78" w:rsidRDefault="00200F78" w:rsidP="00200F78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200F78">
        <w:rPr>
          <w:color w:val="000000"/>
          <w:lang w:eastAsia="ru-RU"/>
        </w:rPr>
        <w:t xml:space="preserve">1. Внести </w:t>
      </w:r>
      <w:r>
        <w:rPr>
          <w:color w:val="000000"/>
          <w:lang w:eastAsia="ru-RU"/>
        </w:rPr>
        <w:t>в Постановление Анастасьевского</w:t>
      </w:r>
      <w:r w:rsidRPr="00200F78">
        <w:rPr>
          <w:color w:val="000000"/>
          <w:lang w:eastAsia="ru-RU"/>
        </w:rPr>
        <w:t xml:space="preserve"> сельского поселения </w:t>
      </w:r>
      <w:r w:rsidRPr="00200F78">
        <w:rPr>
          <w:bCs/>
          <w:color w:val="000000"/>
          <w:lang w:eastAsia="ru-RU"/>
        </w:rPr>
        <w:t xml:space="preserve">от </w:t>
      </w:r>
      <w:r>
        <w:rPr>
          <w:bCs/>
          <w:color w:val="000000"/>
          <w:lang w:eastAsia="ru-RU"/>
        </w:rPr>
        <w:t>30.12.2023 № 63</w:t>
      </w:r>
      <w:r w:rsidRPr="00200F78">
        <w:rPr>
          <w:bCs/>
          <w:color w:val="000000"/>
          <w:lang w:eastAsia="ru-RU"/>
        </w:rPr>
        <w:t xml:space="preserve"> «</w:t>
      </w:r>
      <w:r>
        <w:rPr>
          <w:rFonts w:eastAsia="Calibri"/>
          <w:shd w:val="clear" w:color="auto" w:fill="FFFFFF"/>
          <w:lang w:eastAsia="en-US"/>
        </w:rPr>
        <w:t>Об</w:t>
      </w:r>
      <w:r w:rsidRPr="00200F78">
        <w:rPr>
          <w:rFonts w:eastAsia="Calibri"/>
          <w:shd w:val="clear" w:color="auto" w:fill="FFFFFF"/>
          <w:lang w:eastAsia="en-US"/>
        </w:rPr>
        <w:t xml:space="preserve"> у</w:t>
      </w:r>
      <w:r>
        <w:rPr>
          <w:rFonts w:eastAsia="Calibri"/>
          <w:shd w:val="clear" w:color="auto" w:fill="FFFFFF"/>
          <w:lang w:eastAsia="en-US"/>
        </w:rPr>
        <w:t xml:space="preserve">тверждении Положения и состава </w:t>
      </w:r>
      <w:r w:rsidRPr="00200F78">
        <w:rPr>
          <w:rFonts w:eastAsia="Calibri"/>
          <w:shd w:val="clear" w:color="auto" w:fill="FFFFFF"/>
          <w:lang w:eastAsia="en-US"/>
        </w:rPr>
        <w:t>ком</w:t>
      </w:r>
      <w:r>
        <w:rPr>
          <w:rFonts w:eastAsia="Calibri"/>
          <w:shd w:val="clear" w:color="auto" w:fill="FFFFFF"/>
          <w:lang w:eastAsia="en-US"/>
        </w:rPr>
        <w:t xml:space="preserve">иссии по соблюдению требований </w:t>
      </w:r>
      <w:r w:rsidRPr="00200F78">
        <w:rPr>
          <w:rFonts w:eastAsia="Calibri"/>
          <w:shd w:val="clear" w:color="auto" w:fill="FFFFFF"/>
          <w:lang w:eastAsia="en-US"/>
        </w:rPr>
        <w:t>к служ</w:t>
      </w:r>
      <w:r>
        <w:rPr>
          <w:rFonts w:eastAsia="Calibri"/>
          <w:shd w:val="clear" w:color="auto" w:fill="FFFFFF"/>
          <w:lang w:eastAsia="en-US"/>
        </w:rPr>
        <w:t xml:space="preserve">ебному поведению муниципальных </w:t>
      </w:r>
      <w:r w:rsidRPr="00200F78">
        <w:rPr>
          <w:rFonts w:eastAsia="Calibri"/>
          <w:shd w:val="clear" w:color="auto" w:fill="FFFFFF"/>
          <w:lang w:eastAsia="en-US"/>
        </w:rPr>
        <w:t>служащих</w:t>
      </w:r>
      <w:r>
        <w:rPr>
          <w:rFonts w:eastAsia="Calibri"/>
          <w:shd w:val="clear" w:color="auto" w:fill="FFFFFF"/>
          <w:lang w:eastAsia="en-US"/>
        </w:rPr>
        <w:t xml:space="preserve"> и урегулированию конфликта </w:t>
      </w:r>
      <w:r w:rsidR="009F2AD2">
        <w:rPr>
          <w:rFonts w:eastAsia="Calibri"/>
          <w:shd w:val="clear" w:color="auto" w:fill="FFFFFF"/>
          <w:lang w:eastAsia="en-US"/>
        </w:rPr>
        <w:t>и</w:t>
      </w:r>
      <w:r w:rsidRPr="00200F78">
        <w:rPr>
          <w:rFonts w:eastAsia="Calibri"/>
          <w:shd w:val="clear" w:color="auto" w:fill="FFFFFF"/>
          <w:lang w:eastAsia="en-US"/>
        </w:rPr>
        <w:t xml:space="preserve">нтересов </w:t>
      </w:r>
      <w:r>
        <w:rPr>
          <w:rFonts w:eastAsia="Calibri"/>
          <w:shd w:val="clear" w:color="auto" w:fill="FFFFFF"/>
          <w:lang w:eastAsia="en-US"/>
        </w:rPr>
        <w:t xml:space="preserve">в Администрации Анастасьевского </w:t>
      </w:r>
      <w:r w:rsidRPr="00200F78">
        <w:rPr>
          <w:rFonts w:eastAsia="Calibri"/>
          <w:shd w:val="clear" w:color="auto" w:fill="FFFFFF"/>
          <w:lang w:eastAsia="en-US"/>
        </w:rPr>
        <w:t xml:space="preserve">сельского поселения» (далее – </w:t>
      </w:r>
      <w:r>
        <w:rPr>
          <w:rFonts w:eastAsia="Calibri"/>
          <w:shd w:val="clear" w:color="auto" w:fill="FFFFFF"/>
          <w:lang w:eastAsia="en-US"/>
        </w:rPr>
        <w:t>Постановление</w:t>
      </w:r>
      <w:r w:rsidRPr="00200F78">
        <w:rPr>
          <w:rFonts w:eastAsia="Calibri"/>
          <w:shd w:val="clear" w:color="auto" w:fill="FFFFFF"/>
          <w:lang w:eastAsia="en-US"/>
        </w:rPr>
        <w:t xml:space="preserve">) </w:t>
      </w:r>
      <w:r w:rsidRPr="00200F78">
        <w:rPr>
          <w:color w:val="000000"/>
          <w:lang w:eastAsia="ru-RU"/>
        </w:rPr>
        <w:t>следующие изменения:</w:t>
      </w:r>
    </w:p>
    <w:p w:rsidR="00200F78" w:rsidRPr="00200F78" w:rsidRDefault="00200F78" w:rsidP="00200F78">
      <w:pPr>
        <w:suppressAutoHyphens w:val="0"/>
        <w:ind w:firstLine="709"/>
        <w:jc w:val="both"/>
        <w:rPr>
          <w:color w:val="000000"/>
          <w:szCs w:val="27"/>
          <w:lang w:eastAsia="ru-RU"/>
        </w:rPr>
      </w:pPr>
      <w:r w:rsidRPr="00200F78">
        <w:rPr>
          <w:color w:val="000000"/>
          <w:szCs w:val="27"/>
          <w:lang w:eastAsia="ru-RU"/>
        </w:rPr>
        <w:t xml:space="preserve">- Положение 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указанным </w:t>
      </w:r>
      <w:r w:rsidR="004D5ADB">
        <w:rPr>
          <w:color w:val="000000"/>
          <w:szCs w:val="27"/>
          <w:lang w:eastAsia="ru-RU"/>
        </w:rPr>
        <w:t>Постановлением</w:t>
      </w:r>
      <w:r w:rsidRPr="00200F78">
        <w:rPr>
          <w:color w:val="000000"/>
          <w:szCs w:val="27"/>
          <w:lang w:eastAsia="ru-RU"/>
        </w:rPr>
        <w:t>:</w:t>
      </w:r>
    </w:p>
    <w:p w:rsidR="00200F78" w:rsidRPr="00200F78" w:rsidRDefault="00200F78" w:rsidP="00200F78">
      <w:pPr>
        <w:suppressAutoHyphens w:val="0"/>
        <w:ind w:firstLine="709"/>
        <w:jc w:val="both"/>
        <w:rPr>
          <w:color w:val="000000"/>
          <w:szCs w:val="27"/>
          <w:lang w:eastAsia="ru-RU"/>
        </w:rPr>
      </w:pPr>
      <w:r w:rsidRPr="00200F78">
        <w:rPr>
          <w:color w:val="000000"/>
          <w:szCs w:val="27"/>
          <w:lang w:eastAsia="ru-RU"/>
        </w:rPr>
        <w:t xml:space="preserve">1) </w:t>
      </w:r>
      <w:r w:rsidR="004D5ADB">
        <w:rPr>
          <w:color w:val="000000"/>
          <w:szCs w:val="27"/>
          <w:lang w:eastAsia="ru-RU"/>
        </w:rPr>
        <w:t>пункт 5.20 изложить в следующей редакции</w:t>
      </w:r>
      <w:r w:rsidRPr="00200F78">
        <w:rPr>
          <w:color w:val="000000"/>
          <w:szCs w:val="27"/>
          <w:lang w:eastAsia="ru-RU"/>
        </w:rPr>
        <w:t xml:space="preserve"> </w:t>
      </w:r>
    </w:p>
    <w:p w:rsidR="00200F78" w:rsidRPr="00200F78" w:rsidRDefault="00200F78" w:rsidP="00200F78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200F78">
        <w:rPr>
          <w:color w:val="000000"/>
          <w:szCs w:val="28"/>
          <w:lang w:eastAsia="ru-RU"/>
        </w:rPr>
        <w:t xml:space="preserve">«В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Физическое лицо, в отношении которого Федеральным законом от 25 декабря 2008 г. № 273-ФЗ «О противодействии коррупции»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200F78">
        <w:rPr>
          <w:color w:val="000000"/>
          <w:szCs w:val="28"/>
          <w:lang w:eastAsia="ru-RU"/>
        </w:rPr>
        <w:lastRenderedPageBreak/>
        <w:t>зависящих от него обстоятельств в порядке, предусмотренном статьей 13 Федерального закона от 25 декабря 2008 г. № 273-ФЗ «О противодействии коррупции».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законами.»;</w:t>
      </w:r>
    </w:p>
    <w:p w:rsidR="00200F78" w:rsidRPr="00200F78" w:rsidRDefault="004D5ADB" w:rsidP="00200F78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>
        <w:rPr>
          <w:rFonts w:eastAsia="Calibri"/>
          <w:shd w:val="clear" w:color="auto" w:fill="FFFFFF"/>
          <w:lang w:eastAsia="en-US"/>
        </w:rPr>
        <w:t>2) пункт 5.21 исключить</w:t>
      </w:r>
    </w:p>
    <w:p w:rsidR="00F3758E" w:rsidRDefault="00200F78" w:rsidP="00200F78">
      <w:pPr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200F78">
        <w:rPr>
          <w:rFonts w:eastAsia="Calibri"/>
          <w:lang w:eastAsia="en-US"/>
        </w:rPr>
        <w:t xml:space="preserve">2. </w:t>
      </w:r>
      <w:r w:rsidRPr="00200F78">
        <w:rPr>
          <w:rFonts w:eastAsia="Calibri"/>
          <w:color w:val="1D1B11"/>
          <w:lang w:eastAsia="en-US"/>
        </w:rPr>
        <w:t xml:space="preserve">Опубликовать настоящее </w:t>
      </w:r>
      <w:r w:rsidR="00F3758E">
        <w:rPr>
          <w:rFonts w:eastAsia="Calibri"/>
          <w:color w:val="1D1B11"/>
          <w:lang w:eastAsia="en-US"/>
        </w:rPr>
        <w:t>постановление</w:t>
      </w:r>
      <w:r w:rsidRPr="00200F78">
        <w:rPr>
          <w:rFonts w:eastAsia="Calibri"/>
          <w:color w:val="1D1B11"/>
          <w:lang w:eastAsia="en-US"/>
        </w:rPr>
        <w:t xml:space="preserve"> в течение 10 дней в </w:t>
      </w:r>
      <w:r w:rsidRPr="00200F78">
        <w:rPr>
          <w:rFonts w:eastAsia="Calibri"/>
          <w:lang w:eastAsia="en-US"/>
        </w:rPr>
        <w:t>периодическом печатном издании муниципального образования «</w:t>
      </w:r>
      <w:r w:rsidR="00F3758E">
        <w:rPr>
          <w:rFonts w:eastAsia="Calibri"/>
          <w:lang w:eastAsia="en-US"/>
        </w:rPr>
        <w:t>Анастасьевское</w:t>
      </w:r>
      <w:r w:rsidRPr="00200F78">
        <w:rPr>
          <w:rFonts w:eastAsia="Calibri"/>
          <w:lang w:eastAsia="en-US"/>
        </w:rPr>
        <w:t xml:space="preserve"> сельское поселение» «Информационный бюллетень» и разместить на официальном сайте Администрации муниципального образования «</w:t>
      </w:r>
      <w:r w:rsidR="00F3758E">
        <w:rPr>
          <w:rFonts w:eastAsia="Calibri"/>
          <w:lang w:eastAsia="en-US"/>
        </w:rPr>
        <w:t>Анастасьевское сельское поселение».</w:t>
      </w:r>
    </w:p>
    <w:p w:rsidR="00200F78" w:rsidRPr="00200F78" w:rsidRDefault="00200F78" w:rsidP="00200F78">
      <w:pPr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200F78">
        <w:rPr>
          <w:rFonts w:eastAsia="Calibri"/>
          <w:lang w:eastAsia="en-US"/>
        </w:rPr>
        <w:t xml:space="preserve">3. Настоящее положение </w:t>
      </w:r>
      <w:r w:rsidRPr="00200F78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200F78" w:rsidRDefault="00200F78" w:rsidP="00200F78">
      <w:pPr>
        <w:suppressAutoHyphens w:val="0"/>
        <w:spacing w:line="254" w:lineRule="auto"/>
        <w:rPr>
          <w:rFonts w:ascii="PT Astra Serif" w:eastAsia="Calibri" w:hAnsi="PT Astra Serif"/>
          <w:lang w:eastAsia="en-US"/>
        </w:rPr>
      </w:pPr>
    </w:p>
    <w:p w:rsidR="00F3758E" w:rsidRPr="00200F78" w:rsidRDefault="00F3758E" w:rsidP="00200F78">
      <w:pPr>
        <w:suppressAutoHyphens w:val="0"/>
        <w:spacing w:line="254" w:lineRule="auto"/>
        <w:rPr>
          <w:rFonts w:ascii="PT Astra Serif" w:eastAsia="Calibri" w:hAnsi="PT Astra Serif"/>
          <w:lang w:eastAsia="en-US"/>
        </w:rPr>
      </w:pPr>
    </w:p>
    <w:p w:rsidR="00F3758E" w:rsidRDefault="00F3758E" w:rsidP="00F3758E">
      <w:r>
        <w:t>Глава</w:t>
      </w:r>
      <w:r w:rsidRPr="00443CF2">
        <w:t xml:space="preserve"> </w:t>
      </w:r>
      <w:r>
        <w:t xml:space="preserve">Анастасьевского </w:t>
      </w:r>
    </w:p>
    <w:p w:rsidR="00F3758E" w:rsidRPr="00443CF2" w:rsidRDefault="00F3758E" w:rsidP="00F3758E">
      <w:r>
        <w:t>сельского поселения</w:t>
      </w:r>
      <w:r w:rsidRPr="00443CF2">
        <w:t xml:space="preserve"> </w:t>
      </w:r>
      <w:r w:rsidRPr="00443CF2">
        <w:tab/>
      </w:r>
      <w:r w:rsidRPr="00443CF2">
        <w:tab/>
      </w:r>
      <w:r w:rsidRPr="00443CF2">
        <w:tab/>
      </w:r>
      <w:r w:rsidRPr="00443CF2">
        <w:tab/>
      </w:r>
      <w:r w:rsidRPr="00443CF2">
        <w:tab/>
      </w:r>
      <w:r w:rsidRPr="00443CF2">
        <w:tab/>
      </w:r>
      <w:r w:rsidRPr="00443CF2">
        <w:tab/>
      </w:r>
      <w:r w:rsidRPr="00443CF2">
        <w:tab/>
      </w:r>
      <w:r>
        <w:t>Г.Н. Дудинова</w:t>
      </w:r>
    </w:p>
    <w:p w:rsidR="00F3758E" w:rsidRPr="00443CF2" w:rsidRDefault="00F3758E" w:rsidP="00F3758E">
      <w:pPr>
        <w:autoSpaceDE w:val="0"/>
        <w:spacing w:line="240" w:lineRule="atLeast"/>
      </w:pPr>
    </w:p>
    <w:p w:rsidR="00200F78" w:rsidRPr="00200F78" w:rsidRDefault="00200F78" w:rsidP="00200F78">
      <w:pPr>
        <w:suppressAutoHyphens w:val="0"/>
        <w:ind w:left="4536"/>
        <w:jc w:val="right"/>
        <w:rPr>
          <w:color w:val="000000"/>
          <w:lang w:eastAsia="ru-RU"/>
        </w:rPr>
      </w:pPr>
    </w:p>
    <w:p w:rsidR="00200F78" w:rsidRPr="00200F78" w:rsidRDefault="00200F78" w:rsidP="00200F78">
      <w:pPr>
        <w:suppressAutoHyphens w:val="0"/>
        <w:ind w:left="4536"/>
        <w:jc w:val="right"/>
        <w:rPr>
          <w:color w:val="000000"/>
          <w:lang w:eastAsia="ru-RU"/>
        </w:rPr>
      </w:pPr>
    </w:p>
    <w:p w:rsidR="00200F78" w:rsidRPr="00200F78" w:rsidRDefault="00200F78" w:rsidP="00200F78">
      <w:pPr>
        <w:suppressAutoHyphens w:val="0"/>
        <w:rPr>
          <w:color w:val="000000"/>
          <w:lang w:eastAsia="ru-RU"/>
        </w:rPr>
      </w:pPr>
    </w:p>
    <w:p w:rsidR="00200F78" w:rsidRPr="00200F78" w:rsidRDefault="00200F78" w:rsidP="00200F78">
      <w:pPr>
        <w:suppressAutoHyphens w:val="0"/>
        <w:ind w:left="4536"/>
        <w:jc w:val="right"/>
        <w:rPr>
          <w:color w:val="000000"/>
          <w:lang w:eastAsia="ru-RU"/>
        </w:rPr>
      </w:pPr>
    </w:p>
    <w:p w:rsidR="00F85CAD" w:rsidRDefault="00F85CAD"/>
    <w:sectPr w:rsidR="00F8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48" w:rsidRDefault="00E26648" w:rsidP="00F3758E">
      <w:r>
        <w:separator/>
      </w:r>
    </w:p>
  </w:endnote>
  <w:endnote w:type="continuationSeparator" w:id="0">
    <w:p w:rsidR="00E26648" w:rsidRDefault="00E26648" w:rsidP="00F3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48" w:rsidRDefault="00E26648" w:rsidP="00F3758E">
      <w:r>
        <w:separator/>
      </w:r>
    </w:p>
  </w:footnote>
  <w:footnote w:type="continuationSeparator" w:id="0">
    <w:p w:rsidR="00E26648" w:rsidRDefault="00E26648" w:rsidP="00F3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78"/>
    <w:rsid w:val="0014159A"/>
    <w:rsid w:val="00200F78"/>
    <w:rsid w:val="004A56EB"/>
    <w:rsid w:val="004D5ADB"/>
    <w:rsid w:val="005857C5"/>
    <w:rsid w:val="009647BB"/>
    <w:rsid w:val="009F2AD2"/>
    <w:rsid w:val="00B55949"/>
    <w:rsid w:val="00CA3D0A"/>
    <w:rsid w:val="00DD6853"/>
    <w:rsid w:val="00E26648"/>
    <w:rsid w:val="00E7414E"/>
    <w:rsid w:val="00EF0FC5"/>
    <w:rsid w:val="00F3758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32E5"/>
  <w15:chartTrackingRefBased/>
  <w15:docId w15:val="{917C1A75-BC9B-417D-ABD4-00867E18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5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37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5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2023-12-28T05:00:00Z</dcterms:created>
  <dcterms:modified xsi:type="dcterms:W3CDTF">2024-04-08T04:23:00Z</dcterms:modified>
</cp:coreProperties>
</file>