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9E" w:rsidRPr="00B62B81" w:rsidRDefault="00056A9E" w:rsidP="00056A9E">
      <w:pPr>
        <w:jc w:val="center"/>
        <w:rPr>
          <w:b/>
          <w:sz w:val="18"/>
          <w:szCs w:val="18"/>
        </w:rPr>
      </w:pPr>
      <w:r w:rsidRPr="00B62B81">
        <w:rPr>
          <w:b/>
          <w:sz w:val="18"/>
          <w:szCs w:val="18"/>
        </w:rPr>
        <w:t>ТОМСКАЯ ОБЛАСТЬ ШЕГАРСКИЙ РАЙОН</w:t>
      </w:r>
    </w:p>
    <w:p w:rsidR="00056A9E" w:rsidRPr="00B62B81" w:rsidRDefault="00056A9E" w:rsidP="00056A9E">
      <w:pPr>
        <w:jc w:val="center"/>
        <w:rPr>
          <w:b/>
          <w:sz w:val="18"/>
          <w:szCs w:val="18"/>
        </w:rPr>
      </w:pPr>
      <w:r w:rsidRPr="00B62B81">
        <w:rPr>
          <w:b/>
          <w:sz w:val="18"/>
          <w:szCs w:val="18"/>
        </w:rPr>
        <w:t>Муниципальное образование «</w:t>
      </w:r>
      <w:proofErr w:type="spellStart"/>
      <w:r w:rsidRPr="00B62B81">
        <w:rPr>
          <w:b/>
          <w:sz w:val="18"/>
          <w:szCs w:val="18"/>
        </w:rPr>
        <w:t>Анастасьевское</w:t>
      </w:r>
      <w:proofErr w:type="spellEnd"/>
      <w:r w:rsidRPr="00B62B81">
        <w:rPr>
          <w:b/>
          <w:sz w:val="18"/>
          <w:szCs w:val="18"/>
        </w:rPr>
        <w:t xml:space="preserve"> сельское поселение»</w:t>
      </w:r>
    </w:p>
    <w:p w:rsidR="00056A9E" w:rsidRPr="00B62B81" w:rsidRDefault="006345D3" w:rsidP="00056A9E">
      <w:pPr>
        <w:jc w:val="center"/>
        <w:rPr>
          <w:sz w:val="18"/>
          <w:szCs w:val="18"/>
        </w:rPr>
      </w:pPr>
      <w:r>
        <w:rPr>
          <w:noProof/>
          <w:sz w:val="18"/>
          <w:szCs w:val="18"/>
        </w:rPr>
        <w:pict>
          <v:line id="_x0000_s1026" style="position:absolute;left:0;text-align:left;z-index:251660288" from="0,6.25pt" to="528pt,6.25pt" strokeweight="6pt">
            <v:stroke linestyle="thickBetweenThin"/>
          </v:line>
        </w:pict>
      </w:r>
    </w:p>
    <w:p w:rsidR="00056A9E" w:rsidRPr="00B62B81" w:rsidRDefault="00056A9E" w:rsidP="00056A9E">
      <w:pPr>
        <w:jc w:val="center"/>
        <w:rPr>
          <w:sz w:val="18"/>
          <w:szCs w:val="18"/>
        </w:rPr>
      </w:pPr>
      <w:r w:rsidRPr="00B62B81">
        <w:rPr>
          <w:sz w:val="18"/>
          <w:szCs w:val="18"/>
        </w:rPr>
        <w:t>ИНФОРМАЦИОННЫЙ БЮЛЛЕТЕНЬ</w:t>
      </w:r>
    </w:p>
    <w:p w:rsidR="00056A9E" w:rsidRPr="00B62B81" w:rsidRDefault="00056A9E" w:rsidP="00056A9E">
      <w:pPr>
        <w:jc w:val="center"/>
        <w:rPr>
          <w:sz w:val="18"/>
          <w:szCs w:val="18"/>
        </w:rPr>
      </w:pPr>
      <w:r w:rsidRPr="00B62B81">
        <w:rPr>
          <w:sz w:val="18"/>
          <w:szCs w:val="18"/>
        </w:rPr>
        <w:t>Периодическое официальное печатное издание, предназначенное для опубликования</w:t>
      </w:r>
    </w:p>
    <w:p w:rsidR="00056A9E" w:rsidRPr="00B62B81" w:rsidRDefault="00056A9E" w:rsidP="00056A9E">
      <w:pPr>
        <w:jc w:val="center"/>
        <w:rPr>
          <w:sz w:val="18"/>
          <w:szCs w:val="18"/>
        </w:rPr>
      </w:pPr>
      <w:r w:rsidRPr="00B62B81">
        <w:rPr>
          <w:sz w:val="18"/>
          <w:szCs w:val="18"/>
        </w:rPr>
        <w:t xml:space="preserve">правовых актов органов местного самоуправления </w:t>
      </w:r>
      <w:proofErr w:type="spellStart"/>
      <w:r w:rsidRPr="00B62B81">
        <w:rPr>
          <w:sz w:val="18"/>
          <w:szCs w:val="18"/>
        </w:rPr>
        <w:t>Анастасьевского</w:t>
      </w:r>
      <w:proofErr w:type="spellEnd"/>
      <w:r w:rsidRPr="00B62B81">
        <w:rPr>
          <w:sz w:val="18"/>
          <w:szCs w:val="18"/>
        </w:rPr>
        <w:t xml:space="preserve"> сельского поселения </w:t>
      </w:r>
    </w:p>
    <w:p w:rsidR="00056A9E" w:rsidRPr="00B62B81" w:rsidRDefault="00056A9E" w:rsidP="00056A9E">
      <w:pPr>
        <w:jc w:val="center"/>
        <w:rPr>
          <w:sz w:val="18"/>
          <w:szCs w:val="18"/>
        </w:rPr>
      </w:pPr>
      <w:r w:rsidRPr="00B62B81">
        <w:rPr>
          <w:sz w:val="18"/>
          <w:szCs w:val="18"/>
        </w:rPr>
        <w:t>и иной официальной информации</w:t>
      </w:r>
    </w:p>
    <w:p w:rsidR="00056A9E" w:rsidRPr="00B62B81" w:rsidRDefault="006345D3" w:rsidP="00056A9E">
      <w:pPr>
        <w:jc w:val="center"/>
        <w:rPr>
          <w:sz w:val="18"/>
          <w:szCs w:val="18"/>
        </w:rPr>
      </w:pPr>
      <w:r>
        <w:rPr>
          <w:noProof/>
          <w:sz w:val="18"/>
          <w:szCs w:val="18"/>
        </w:rPr>
        <w:pict>
          <v:line id="_x0000_s1027" style="position:absolute;left:0;text-align:left;z-index:251661312" from="0,10.6pt" to="528pt,10.6pt" strokeweight="6pt">
            <v:stroke linestyle="thickBetweenThin"/>
          </v:line>
        </w:pict>
      </w:r>
    </w:p>
    <w:p w:rsidR="00056A9E" w:rsidRPr="00B62B81" w:rsidRDefault="00056A9E" w:rsidP="00056A9E">
      <w:pPr>
        <w:rPr>
          <w:sz w:val="18"/>
          <w:szCs w:val="18"/>
        </w:rPr>
      </w:pPr>
    </w:p>
    <w:p w:rsidR="00056A9E" w:rsidRPr="00B62B81" w:rsidRDefault="00056A9E" w:rsidP="00056A9E">
      <w:pPr>
        <w:jc w:val="both"/>
        <w:rPr>
          <w:sz w:val="18"/>
          <w:szCs w:val="18"/>
        </w:rPr>
      </w:pPr>
      <w:r w:rsidRPr="00B62B81">
        <w:rPr>
          <w:sz w:val="18"/>
          <w:szCs w:val="18"/>
        </w:rPr>
        <w:t>Издаётся с 25 декабря 2015 г.</w:t>
      </w:r>
      <w:r w:rsidRPr="00B62B81">
        <w:rPr>
          <w:sz w:val="18"/>
          <w:szCs w:val="18"/>
        </w:rPr>
        <w:tab/>
      </w:r>
      <w:r w:rsidRPr="00B62B81">
        <w:rPr>
          <w:sz w:val="18"/>
          <w:szCs w:val="18"/>
        </w:rPr>
        <w:tab/>
      </w:r>
      <w:r w:rsidRPr="00B62B81">
        <w:rPr>
          <w:sz w:val="18"/>
          <w:szCs w:val="18"/>
        </w:rPr>
        <w:tab/>
      </w:r>
      <w:r w:rsidRPr="00B62B81">
        <w:rPr>
          <w:sz w:val="18"/>
          <w:szCs w:val="18"/>
        </w:rPr>
        <w:tab/>
      </w:r>
      <w:r w:rsidRPr="00B62B81">
        <w:rPr>
          <w:sz w:val="18"/>
          <w:szCs w:val="18"/>
        </w:rPr>
        <w:tab/>
      </w:r>
      <w:r w:rsidRPr="00B62B81">
        <w:rPr>
          <w:sz w:val="18"/>
          <w:szCs w:val="18"/>
        </w:rPr>
        <w:tab/>
      </w:r>
      <w:r w:rsidRPr="00B62B81">
        <w:rPr>
          <w:sz w:val="18"/>
          <w:szCs w:val="18"/>
        </w:rPr>
        <w:tab/>
      </w:r>
      <w:r w:rsidRPr="00B62B81">
        <w:rPr>
          <w:sz w:val="18"/>
          <w:szCs w:val="18"/>
        </w:rPr>
        <w:tab/>
      </w:r>
      <w:r w:rsidRPr="00B62B81">
        <w:rPr>
          <w:sz w:val="18"/>
          <w:szCs w:val="18"/>
        </w:rPr>
        <w:tab/>
      </w:r>
    </w:p>
    <w:p w:rsidR="00056A9E" w:rsidRPr="00B62B81" w:rsidRDefault="00056A9E" w:rsidP="00056A9E">
      <w:pPr>
        <w:jc w:val="both"/>
        <w:rPr>
          <w:sz w:val="18"/>
          <w:szCs w:val="18"/>
        </w:rPr>
      </w:pPr>
    </w:p>
    <w:p w:rsidR="00056A9E" w:rsidRDefault="00056A9E" w:rsidP="00056A9E">
      <w:pPr>
        <w:jc w:val="both"/>
        <w:rPr>
          <w:sz w:val="18"/>
          <w:szCs w:val="18"/>
        </w:rPr>
      </w:pPr>
      <w:r w:rsidRPr="00B62B81">
        <w:rPr>
          <w:b/>
          <w:sz w:val="18"/>
          <w:szCs w:val="18"/>
        </w:rPr>
        <w:t xml:space="preserve">№ </w:t>
      </w:r>
      <w:r>
        <w:rPr>
          <w:b/>
          <w:sz w:val="18"/>
          <w:szCs w:val="18"/>
        </w:rPr>
        <w:t>16</w:t>
      </w:r>
      <w:r w:rsidRPr="00B62B81">
        <w:rPr>
          <w:b/>
          <w:sz w:val="18"/>
          <w:szCs w:val="18"/>
        </w:rPr>
        <w:t xml:space="preserve"> (1</w:t>
      </w:r>
      <w:r>
        <w:rPr>
          <w:b/>
          <w:sz w:val="18"/>
          <w:szCs w:val="18"/>
        </w:rPr>
        <w:t>9</w:t>
      </w:r>
      <w:r w:rsidRPr="00B62B81">
        <w:rPr>
          <w:b/>
          <w:sz w:val="18"/>
          <w:szCs w:val="18"/>
        </w:rPr>
        <w:t>)</w:t>
      </w:r>
      <w:r w:rsidRPr="00B62B81">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62B81">
        <w:rPr>
          <w:sz w:val="18"/>
          <w:szCs w:val="18"/>
        </w:rPr>
        <w:t>«</w:t>
      </w:r>
      <w:r>
        <w:rPr>
          <w:sz w:val="18"/>
          <w:szCs w:val="18"/>
        </w:rPr>
        <w:t>30</w:t>
      </w:r>
      <w:r w:rsidRPr="00B62B81">
        <w:rPr>
          <w:sz w:val="18"/>
          <w:szCs w:val="18"/>
        </w:rPr>
        <w:t xml:space="preserve">» </w:t>
      </w:r>
      <w:r>
        <w:rPr>
          <w:sz w:val="18"/>
          <w:szCs w:val="18"/>
        </w:rPr>
        <w:t>декабря</w:t>
      </w:r>
      <w:r w:rsidRPr="00B62B81">
        <w:rPr>
          <w:sz w:val="18"/>
          <w:szCs w:val="18"/>
        </w:rPr>
        <w:t xml:space="preserve"> 2016</w:t>
      </w:r>
      <w:r>
        <w:rPr>
          <w:sz w:val="18"/>
          <w:szCs w:val="18"/>
        </w:rPr>
        <w:t xml:space="preserve"> г.</w:t>
      </w:r>
    </w:p>
    <w:p w:rsidR="00056A9E" w:rsidRPr="00B62B81" w:rsidRDefault="00056A9E" w:rsidP="00056A9E">
      <w:pPr>
        <w:jc w:val="both"/>
        <w:rPr>
          <w:sz w:val="18"/>
          <w:szCs w:val="18"/>
        </w:rPr>
      </w:pPr>
      <w:r w:rsidRPr="00B62B81">
        <w:rPr>
          <w:sz w:val="18"/>
          <w:szCs w:val="18"/>
        </w:rPr>
        <w:t xml:space="preserve">с. </w:t>
      </w:r>
      <w:proofErr w:type="spellStart"/>
      <w:r w:rsidRPr="00B62B81">
        <w:rPr>
          <w:sz w:val="18"/>
          <w:szCs w:val="18"/>
        </w:rPr>
        <w:t>Анастасьевка</w:t>
      </w:r>
      <w:proofErr w:type="spellEnd"/>
    </w:p>
    <w:p w:rsidR="00056A9E" w:rsidRPr="00B62B81" w:rsidRDefault="00056A9E" w:rsidP="00056A9E">
      <w:pPr>
        <w:widowControl w:val="0"/>
        <w:autoSpaceDE w:val="0"/>
        <w:autoSpaceDN w:val="0"/>
        <w:adjustRightInd w:val="0"/>
        <w:rPr>
          <w:b/>
          <w:sz w:val="18"/>
          <w:szCs w:val="18"/>
        </w:rPr>
      </w:pPr>
    </w:p>
    <w:p w:rsidR="00056A9E" w:rsidRPr="00B62B81" w:rsidRDefault="00056A9E" w:rsidP="00056A9E">
      <w:pPr>
        <w:widowControl w:val="0"/>
        <w:autoSpaceDE w:val="0"/>
        <w:autoSpaceDN w:val="0"/>
        <w:adjustRightInd w:val="0"/>
        <w:rPr>
          <w:sz w:val="18"/>
          <w:szCs w:val="18"/>
        </w:rPr>
      </w:pPr>
      <w:r w:rsidRPr="00B62B81">
        <w:rPr>
          <w:sz w:val="18"/>
          <w:szCs w:val="18"/>
        </w:rPr>
        <w:t>РАЗДЕЛ 1 «МУНИЦИПАЛЬНЫЕ ПРАВОВЫЕ АКТЫ»</w:t>
      </w:r>
    </w:p>
    <w:p w:rsidR="00056A9E" w:rsidRPr="00B62B81" w:rsidRDefault="00056A9E" w:rsidP="00056A9E">
      <w:pPr>
        <w:widowControl w:val="0"/>
        <w:autoSpaceDE w:val="0"/>
        <w:autoSpaceDN w:val="0"/>
        <w:adjustRightInd w:val="0"/>
        <w:rPr>
          <w:sz w:val="18"/>
          <w:szCs w:val="18"/>
        </w:rPr>
      </w:pPr>
    </w:p>
    <w:p w:rsidR="00056A9E" w:rsidRPr="00BF0F1E" w:rsidRDefault="00056A9E" w:rsidP="00056A9E">
      <w:pPr>
        <w:jc w:val="center"/>
        <w:rPr>
          <w:b/>
          <w:sz w:val="18"/>
          <w:szCs w:val="18"/>
        </w:rPr>
      </w:pPr>
      <w:r w:rsidRPr="00BF0F1E">
        <w:rPr>
          <w:b/>
          <w:sz w:val="18"/>
          <w:szCs w:val="18"/>
        </w:rPr>
        <w:t xml:space="preserve">АДМИНИСТРАЦИЯ АНАСТАСЬЕВСКОГО </w:t>
      </w:r>
      <w:proofErr w:type="gramStart"/>
      <w:r w:rsidRPr="00BF0F1E">
        <w:rPr>
          <w:b/>
          <w:sz w:val="18"/>
          <w:szCs w:val="18"/>
        </w:rPr>
        <w:t>СЕЛЬСКОГО</w:t>
      </w:r>
      <w:proofErr w:type="gramEnd"/>
      <w:r w:rsidRPr="00BF0F1E">
        <w:rPr>
          <w:b/>
          <w:sz w:val="18"/>
          <w:szCs w:val="18"/>
        </w:rPr>
        <w:t xml:space="preserve"> </w:t>
      </w:r>
    </w:p>
    <w:p w:rsidR="00056A9E" w:rsidRPr="00BF0F1E" w:rsidRDefault="00056A9E" w:rsidP="00056A9E">
      <w:pPr>
        <w:jc w:val="center"/>
        <w:rPr>
          <w:b/>
          <w:sz w:val="18"/>
          <w:szCs w:val="18"/>
        </w:rPr>
      </w:pPr>
      <w:r w:rsidRPr="00BF0F1E">
        <w:rPr>
          <w:b/>
          <w:sz w:val="18"/>
          <w:szCs w:val="18"/>
        </w:rPr>
        <w:t>ПОСЕЛЕНИЯ</w:t>
      </w:r>
    </w:p>
    <w:p w:rsidR="00056A9E" w:rsidRPr="00BF0F1E" w:rsidRDefault="00056A9E" w:rsidP="00056A9E">
      <w:pPr>
        <w:jc w:val="center"/>
        <w:rPr>
          <w:b/>
          <w:sz w:val="18"/>
          <w:szCs w:val="18"/>
        </w:rPr>
      </w:pPr>
      <w:r w:rsidRPr="00BF0F1E">
        <w:rPr>
          <w:b/>
          <w:sz w:val="18"/>
          <w:szCs w:val="18"/>
        </w:rPr>
        <w:t>ШЕГАРСКОГО РАЙОНА ТОМСКОЙ ОБЛАСТИ</w:t>
      </w:r>
    </w:p>
    <w:p w:rsidR="00056A9E" w:rsidRPr="00BF0F1E" w:rsidRDefault="00056A9E" w:rsidP="00056A9E">
      <w:pPr>
        <w:rPr>
          <w:b/>
          <w:bCs/>
          <w:caps/>
          <w:color w:val="000000"/>
          <w:sz w:val="18"/>
          <w:szCs w:val="18"/>
        </w:rPr>
      </w:pPr>
    </w:p>
    <w:p w:rsidR="00056A9E" w:rsidRPr="00BF0F1E" w:rsidRDefault="00056A9E" w:rsidP="00056A9E">
      <w:pPr>
        <w:jc w:val="center"/>
        <w:rPr>
          <w:b/>
          <w:bCs/>
          <w:caps/>
          <w:color w:val="000000"/>
          <w:sz w:val="18"/>
          <w:szCs w:val="18"/>
        </w:rPr>
      </w:pPr>
      <w:r w:rsidRPr="00BF0F1E">
        <w:rPr>
          <w:b/>
          <w:bCs/>
          <w:caps/>
          <w:color w:val="000000"/>
          <w:sz w:val="18"/>
          <w:szCs w:val="18"/>
        </w:rPr>
        <w:t>ПОСТАНОВЛЕНИЕ</w:t>
      </w:r>
    </w:p>
    <w:p w:rsidR="00056A9E" w:rsidRPr="00BF0F1E" w:rsidRDefault="00056A9E" w:rsidP="00056A9E">
      <w:pPr>
        <w:jc w:val="center"/>
        <w:rPr>
          <w:b/>
          <w:bCs/>
          <w:caps/>
          <w:color w:val="000000"/>
          <w:sz w:val="18"/>
          <w:szCs w:val="18"/>
        </w:rPr>
      </w:pPr>
    </w:p>
    <w:p w:rsidR="00056A9E" w:rsidRPr="0015590E" w:rsidRDefault="00056A9E" w:rsidP="00056A9E">
      <w:pPr>
        <w:pStyle w:val="a4"/>
        <w:rPr>
          <w:rStyle w:val="a5"/>
          <w:b w:val="0"/>
        </w:rPr>
      </w:pPr>
      <w:r w:rsidRPr="0015590E">
        <w:rPr>
          <w:rStyle w:val="a5"/>
          <w:b w:val="0"/>
        </w:rPr>
        <w:t>«30» декабря 2016</w:t>
      </w:r>
      <w:r w:rsidRPr="0015590E">
        <w:rPr>
          <w:rStyle w:val="a5"/>
          <w:b w:val="0"/>
        </w:rPr>
        <w:tab/>
      </w:r>
      <w:r w:rsidRPr="0015590E">
        <w:rPr>
          <w:rStyle w:val="a5"/>
          <w:b w:val="0"/>
        </w:rPr>
        <w:tab/>
      </w:r>
      <w:r w:rsidRPr="0015590E">
        <w:rPr>
          <w:rStyle w:val="a5"/>
          <w:b w:val="0"/>
        </w:rPr>
        <w:tab/>
      </w:r>
      <w:r w:rsidRPr="0015590E">
        <w:rPr>
          <w:rStyle w:val="a5"/>
          <w:b w:val="0"/>
        </w:rPr>
        <w:tab/>
      </w:r>
      <w:r w:rsidRPr="0015590E">
        <w:rPr>
          <w:rStyle w:val="a5"/>
          <w:b w:val="0"/>
        </w:rPr>
        <w:tab/>
      </w:r>
      <w:r w:rsidRPr="0015590E">
        <w:rPr>
          <w:rStyle w:val="a5"/>
          <w:b w:val="0"/>
        </w:rPr>
        <w:tab/>
        <w:t>№ 162</w:t>
      </w:r>
    </w:p>
    <w:p w:rsidR="00056A9E" w:rsidRPr="0015590E" w:rsidRDefault="00056A9E" w:rsidP="00056A9E">
      <w:pPr>
        <w:pStyle w:val="a4"/>
        <w:rPr>
          <w:rFonts w:ascii="Times New Roman" w:hAnsi="Times New Roman"/>
        </w:rPr>
      </w:pPr>
      <w:r w:rsidRPr="0015590E">
        <w:rPr>
          <w:rFonts w:ascii="Times New Roman" w:hAnsi="Times New Roman"/>
        </w:rPr>
        <w:t xml:space="preserve">с. </w:t>
      </w:r>
      <w:proofErr w:type="spellStart"/>
      <w:r w:rsidRPr="0015590E">
        <w:rPr>
          <w:rFonts w:ascii="Times New Roman" w:hAnsi="Times New Roman"/>
        </w:rPr>
        <w:t>Анастасьевка</w:t>
      </w:r>
      <w:proofErr w:type="spellEnd"/>
    </w:p>
    <w:p w:rsidR="00056A9E" w:rsidRPr="0015590E" w:rsidRDefault="00056A9E" w:rsidP="00056A9E">
      <w:pPr>
        <w:widowControl w:val="0"/>
        <w:suppressAutoHyphens/>
        <w:autoSpaceDE w:val="0"/>
        <w:autoSpaceDN w:val="0"/>
        <w:adjustRightInd w:val="0"/>
        <w:rPr>
          <w:b/>
          <w:bCs/>
          <w:kern w:val="2"/>
          <w:sz w:val="22"/>
          <w:szCs w:val="22"/>
        </w:rPr>
      </w:pPr>
    </w:p>
    <w:p w:rsidR="00056A9E" w:rsidRPr="0015590E" w:rsidRDefault="00056A9E" w:rsidP="00056A9E">
      <w:pPr>
        <w:widowControl w:val="0"/>
        <w:suppressAutoHyphens/>
        <w:autoSpaceDE w:val="0"/>
        <w:autoSpaceDN w:val="0"/>
        <w:adjustRightInd w:val="0"/>
        <w:rPr>
          <w:bCs/>
          <w:kern w:val="2"/>
          <w:sz w:val="22"/>
          <w:szCs w:val="22"/>
        </w:rPr>
      </w:pPr>
      <w:r w:rsidRPr="0015590E">
        <w:rPr>
          <w:bCs/>
          <w:kern w:val="2"/>
          <w:sz w:val="22"/>
          <w:szCs w:val="22"/>
        </w:rPr>
        <w:t>О внесении изменений в постановление Администрации</w:t>
      </w:r>
    </w:p>
    <w:p w:rsidR="00056A9E" w:rsidRPr="0015590E" w:rsidRDefault="00056A9E" w:rsidP="00056A9E">
      <w:pPr>
        <w:widowControl w:val="0"/>
        <w:suppressAutoHyphens/>
        <w:autoSpaceDE w:val="0"/>
        <w:autoSpaceDN w:val="0"/>
        <w:adjustRightInd w:val="0"/>
        <w:rPr>
          <w:bCs/>
          <w:kern w:val="2"/>
          <w:sz w:val="22"/>
          <w:szCs w:val="22"/>
        </w:rPr>
      </w:pPr>
      <w:proofErr w:type="spellStart"/>
      <w:r w:rsidRPr="0015590E">
        <w:rPr>
          <w:bCs/>
          <w:kern w:val="2"/>
          <w:sz w:val="22"/>
          <w:szCs w:val="22"/>
        </w:rPr>
        <w:t>Анастасьевского</w:t>
      </w:r>
      <w:proofErr w:type="spellEnd"/>
      <w:r w:rsidRPr="0015590E">
        <w:rPr>
          <w:bCs/>
          <w:kern w:val="2"/>
          <w:sz w:val="22"/>
          <w:szCs w:val="22"/>
        </w:rPr>
        <w:t xml:space="preserve"> сельского поселения от 14.12.2015 № 147</w:t>
      </w:r>
    </w:p>
    <w:p w:rsidR="00056A9E" w:rsidRPr="0015590E" w:rsidRDefault="00056A9E" w:rsidP="00056A9E">
      <w:pPr>
        <w:rPr>
          <w:sz w:val="22"/>
          <w:szCs w:val="22"/>
        </w:rPr>
      </w:pPr>
      <w:r w:rsidRPr="0015590E">
        <w:rPr>
          <w:sz w:val="22"/>
          <w:szCs w:val="22"/>
        </w:rPr>
        <w:t xml:space="preserve">Об утверждении Административного регламента </w:t>
      </w:r>
    </w:p>
    <w:p w:rsidR="00056A9E" w:rsidRPr="0015590E" w:rsidRDefault="00056A9E" w:rsidP="00056A9E">
      <w:pPr>
        <w:rPr>
          <w:sz w:val="22"/>
          <w:szCs w:val="22"/>
        </w:rPr>
      </w:pPr>
      <w:r w:rsidRPr="0015590E">
        <w:rPr>
          <w:sz w:val="22"/>
          <w:szCs w:val="22"/>
        </w:rPr>
        <w:t xml:space="preserve">«Осуществление муниципального земельного контроля </w:t>
      </w:r>
    </w:p>
    <w:p w:rsidR="00056A9E" w:rsidRPr="0015590E" w:rsidRDefault="00056A9E" w:rsidP="00056A9E">
      <w:pPr>
        <w:rPr>
          <w:sz w:val="22"/>
          <w:szCs w:val="22"/>
        </w:rPr>
      </w:pPr>
      <w:r w:rsidRPr="0015590E">
        <w:rPr>
          <w:sz w:val="22"/>
          <w:szCs w:val="22"/>
        </w:rPr>
        <w:t xml:space="preserve">на территории </w:t>
      </w:r>
      <w:proofErr w:type="spellStart"/>
      <w:r w:rsidRPr="0015590E">
        <w:rPr>
          <w:sz w:val="22"/>
          <w:szCs w:val="22"/>
        </w:rPr>
        <w:t>Анастасьевского</w:t>
      </w:r>
      <w:proofErr w:type="spellEnd"/>
      <w:r w:rsidRPr="0015590E">
        <w:rPr>
          <w:sz w:val="22"/>
          <w:szCs w:val="22"/>
        </w:rPr>
        <w:t xml:space="preserve"> сельского поселения </w:t>
      </w:r>
    </w:p>
    <w:p w:rsidR="00056A9E" w:rsidRPr="0015590E" w:rsidRDefault="00056A9E" w:rsidP="00056A9E">
      <w:pPr>
        <w:rPr>
          <w:sz w:val="22"/>
          <w:szCs w:val="22"/>
        </w:rPr>
      </w:pPr>
      <w:proofErr w:type="spellStart"/>
      <w:proofErr w:type="gramStart"/>
      <w:r w:rsidRPr="0015590E">
        <w:rPr>
          <w:sz w:val="22"/>
          <w:szCs w:val="22"/>
        </w:rPr>
        <w:t>Шегарского</w:t>
      </w:r>
      <w:proofErr w:type="spellEnd"/>
      <w:r w:rsidRPr="0015590E">
        <w:rPr>
          <w:sz w:val="22"/>
          <w:szCs w:val="22"/>
        </w:rPr>
        <w:t xml:space="preserve"> района Томской области» (в редакции </w:t>
      </w:r>
      <w:proofErr w:type="gramEnd"/>
    </w:p>
    <w:p w:rsidR="00056A9E" w:rsidRPr="0015590E" w:rsidRDefault="00056A9E" w:rsidP="00056A9E">
      <w:pPr>
        <w:rPr>
          <w:sz w:val="22"/>
          <w:szCs w:val="22"/>
        </w:rPr>
      </w:pPr>
      <w:r w:rsidRPr="0015590E">
        <w:rPr>
          <w:sz w:val="22"/>
          <w:szCs w:val="22"/>
        </w:rPr>
        <w:t>постановления от 27.07.2016 № 112)</w:t>
      </w:r>
    </w:p>
    <w:p w:rsidR="00056A9E" w:rsidRPr="0015590E" w:rsidRDefault="00056A9E" w:rsidP="00056A9E">
      <w:pPr>
        <w:widowControl w:val="0"/>
        <w:suppressAutoHyphens/>
        <w:autoSpaceDE w:val="0"/>
        <w:autoSpaceDN w:val="0"/>
        <w:adjustRightInd w:val="0"/>
        <w:rPr>
          <w:b/>
          <w:bCs/>
          <w:kern w:val="2"/>
          <w:sz w:val="22"/>
          <w:szCs w:val="22"/>
        </w:rPr>
      </w:pPr>
    </w:p>
    <w:p w:rsidR="00056A9E" w:rsidRPr="0015590E" w:rsidRDefault="00056A9E" w:rsidP="00056A9E">
      <w:pPr>
        <w:widowControl w:val="0"/>
        <w:autoSpaceDE w:val="0"/>
        <w:autoSpaceDN w:val="0"/>
        <w:adjustRightInd w:val="0"/>
        <w:ind w:firstLine="708"/>
        <w:jc w:val="both"/>
        <w:rPr>
          <w:sz w:val="22"/>
          <w:szCs w:val="22"/>
        </w:rPr>
      </w:pPr>
      <w:proofErr w:type="gramStart"/>
      <w:r w:rsidRPr="0015590E">
        <w:rPr>
          <w:sz w:val="22"/>
          <w:szCs w:val="22"/>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15590E">
        <w:rPr>
          <w:rFonts w:ascii="Times New Roman CYR" w:hAnsi="Times New Roman CYR" w:cs="Times New Roman CYR"/>
          <w:sz w:val="22"/>
          <w:szCs w:val="22"/>
        </w:rPr>
        <w:t>от 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w:t>
      </w:r>
      <w:proofErr w:type="gramEnd"/>
      <w:r w:rsidRPr="0015590E">
        <w:rPr>
          <w:rFonts w:ascii="Times New Roman CYR" w:hAnsi="Times New Roman CYR" w:cs="Times New Roman CYR"/>
          <w:sz w:val="22"/>
          <w:szCs w:val="22"/>
        </w:rPr>
        <w:t xml:space="preserve"> </w:t>
      </w:r>
      <w:proofErr w:type="gramStart"/>
      <w:r w:rsidRPr="0015590E">
        <w:rPr>
          <w:rFonts w:ascii="Times New Roman CYR" w:hAnsi="Times New Roman CYR" w:cs="Times New Roman CYR"/>
          <w:sz w:val="22"/>
          <w:szCs w:val="22"/>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распоряжением Правительства Российской Федерации</w:t>
      </w:r>
      <w:proofErr w:type="gramEnd"/>
      <w:r w:rsidRPr="0015590E">
        <w:rPr>
          <w:rFonts w:ascii="Times New Roman CYR" w:hAnsi="Times New Roman CYR" w:cs="Times New Roman CYR"/>
          <w:sz w:val="22"/>
          <w:szCs w:val="22"/>
        </w:rPr>
        <w:t xml:space="preserve"> от 19 апреля 2016 года № 724-р, </w:t>
      </w:r>
      <w:r w:rsidRPr="0015590E">
        <w:rPr>
          <w:sz w:val="22"/>
          <w:szCs w:val="22"/>
        </w:rPr>
        <w:t xml:space="preserve">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Уставом </w:t>
      </w:r>
      <w:proofErr w:type="spellStart"/>
      <w:r w:rsidRPr="0015590E">
        <w:rPr>
          <w:sz w:val="22"/>
          <w:szCs w:val="22"/>
        </w:rPr>
        <w:t>Анастасьевского</w:t>
      </w:r>
      <w:proofErr w:type="spellEnd"/>
      <w:r w:rsidRPr="0015590E">
        <w:rPr>
          <w:sz w:val="22"/>
          <w:szCs w:val="22"/>
        </w:rPr>
        <w:t xml:space="preserve"> сельского поселения, с целью приведения нормативного правового акта в соответствие с действующим законодательством,</w:t>
      </w:r>
    </w:p>
    <w:p w:rsidR="00056A9E" w:rsidRPr="0015590E" w:rsidRDefault="00056A9E" w:rsidP="00056A9E">
      <w:pPr>
        <w:jc w:val="both"/>
        <w:rPr>
          <w:b/>
          <w:sz w:val="22"/>
          <w:szCs w:val="22"/>
        </w:rPr>
      </w:pPr>
      <w:r w:rsidRPr="0015590E">
        <w:rPr>
          <w:b/>
          <w:sz w:val="22"/>
          <w:szCs w:val="22"/>
        </w:rPr>
        <w:t>ПОСТАНОВЛЯЮ:</w:t>
      </w:r>
    </w:p>
    <w:p w:rsidR="00056A9E" w:rsidRPr="0015590E" w:rsidRDefault="00056A9E" w:rsidP="00056A9E">
      <w:pPr>
        <w:rPr>
          <w:bCs/>
          <w:kern w:val="2"/>
          <w:sz w:val="22"/>
          <w:szCs w:val="22"/>
        </w:rPr>
      </w:pPr>
      <w:r w:rsidRPr="0015590E">
        <w:rPr>
          <w:sz w:val="22"/>
          <w:szCs w:val="22"/>
        </w:rPr>
        <w:tab/>
        <w:t xml:space="preserve">1. Внести в постановление Администрации </w:t>
      </w:r>
      <w:proofErr w:type="spellStart"/>
      <w:r w:rsidRPr="0015590E">
        <w:rPr>
          <w:sz w:val="22"/>
          <w:szCs w:val="22"/>
        </w:rPr>
        <w:t>Анастасьевского</w:t>
      </w:r>
      <w:proofErr w:type="spellEnd"/>
      <w:r w:rsidRPr="0015590E">
        <w:rPr>
          <w:sz w:val="22"/>
          <w:szCs w:val="22"/>
        </w:rPr>
        <w:t xml:space="preserve"> сельского поселения </w:t>
      </w:r>
      <w:r w:rsidRPr="0015590E">
        <w:rPr>
          <w:bCs/>
          <w:kern w:val="2"/>
          <w:sz w:val="22"/>
          <w:szCs w:val="22"/>
        </w:rPr>
        <w:t>от 14.12.2015 № 147 «</w:t>
      </w:r>
      <w:r w:rsidRPr="0015590E">
        <w:rPr>
          <w:sz w:val="22"/>
          <w:szCs w:val="22"/>
        </w:rPr>
        <w:t xml:space="preserve">Об утверждении Административного регламента «Осуществление муниципального земельного контроля на территории </w:t>
      </w:r>
      <w:proofErr w:type="spellStart"/>
      <w:r w:rsidRPr="0015590E">
        <w:rPr>
          <w:sz w:val="22"/>
          <w:szCs w:val="22"/>
        </w:rPr>
        <w:t>Анастасьевского</w:t>
      </w:r>
      <w:proofErr w:type="spellEnd"/>
      <w:r w:rsidRPr="0015590E">
        <w:rPr>
          <w:sz w:val="22"/>
          <w:szCs w:val="22"/>
        </w:rPr>
        <w:t xml:space="preserve"> сельского поселения </w:t>
      </w:r>
      <w:proofErr w:type="spellStart"/>
      <w:r w:rsidRPr="0015590E">
        <w:rPr>
          <w:sz w:val="22"/>
          <w:szCs w:val="22"/>
        </w:rPr>
        <w:t>Шегарского</w:t>
      </w:r>
      <w:proofErr w:type="spellEnd"/>
      <w:r w:rsidRPr="0015590E">
        <w:rPr>
          <w:sz w:val="22"/>
          <w:szCs w:val="22"/>
        </w:rPr>
        <w:t xml:space="preserve"> района Томской области» (в редакции постановления от 27.07.2016 № 112) (далее - регламент) </w:t>
      </w:r>
      <w:r w:rsidRPr="0015590E">
        <w:rPr>
          <w:bCs/>
          <w:kern w:val="2"/>
          <w:sz w:val="22"/>
          <w:szCs w:val="22"/>
        </w:rPr>
        <w:t>следующие изменения:</w:t>
      </w:r>
    </w:p>
    <w:p w:rsidR="00056A9E" w:rsidRPr="0015590E" w:rsidRDefault="00056A9E" w:rsidP="00056A9E">
      <w:pPr>
        <w:pStyle w:val="1"/>
        <w:widowControl w:val="0"/>
        <w:spacing w:line="276" w:lineRule="auto"/>
        <w:jc w:val="both"/>
      </w:pPr>
      <w:r w:rsidRPr="0015590E">
        <w:rPr>
          <w:bCs/>
          <w:kern w:val="2"/>
        </w:rPr>
        <w:tab/>
        <w:t xml:space="preserve">1) </w:t>
      </w:r>
      <w:r w:rsidRPr="0015590E">
        <w:t>дополнить подраздел 2.2. регламента пунктом 24.1 следующего содержания: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w:t>
      </w:r>
      <w:r w:rsidRPr="0015590E">
        <w:rPr>
          <w:rFonts w:eastAsia="Arial Unicode MS"/>
          <w:sz w:val="22"/>
          <w:szCs w:val="22"/>
        </w:rPr>
        <w:t xml:space="preserve">24.1. </w:t>
      </w:r>
      <w:r w:rsidRPr="0015590E">
        <w:rPr>
          <w:sz w:val="22"/>
          <w:szCs w:val="22"/>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15590E">
        <w:rPr>
          <w:sz w:val="22"/>
          <w:szCs w:val="22"/>
        </w:rPr>
        <w:lastRenderedPageBreak/>
        <w:t>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roofErr w:type="gramStart"/>
      <w:r w:rsidRPr="0015590E">
        <w:rPr>
          <w:sz w:val="22"/>
          <w:szCs w:val="22"/>
        </w:rPr>
        <w:t>.»;</w:t>
      </w:r>
      <w:proofErr w:type="gramEnd"/>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2) абзац третий подпункта 11 пункта 41 подраздела 3.2. изложить в следующей редакции:</w:t>
      </w:r>
    </w:p>
    <w:p w:rsidR="00056A9E" w:rsidRPr="0015590E" w:rsidRDefault="00056A9E" w:rsidP="00056A9E">
      <w:pPr>
        <w:widowControl w:val="0"/>
        <w:autoSpaceDE w:val="0"/>
        <w:autoSpaceDN w:val="0"/>
        <w:adjustRightInd w:val="0"/>
        <w:ind w:firstLine="360"/>
        <w:jc w:val="both"/>
        <w:rPr>
          <w:sz w:val="22"/>
          <w:szCs w:val="22"/>
        </w:rPr>
      </w:pPr>
      <w:proofErr w:type="gramStart"/>
      <w:r w:rsidRPr="0015590E">
        <w:rPr>
          <w:sz w:val="22"/>
          <w:szCs w:val="22"/>
        </w:rPr>
        <w:t xml:space="preserve">«О проведении плановой проверки юридическое лицо, индивидуальный предприниматель, орган государственной власти, орган местного самоуправления уведомляются не позднее, чем </w:t>
      </w:r>
      <w:r w:rsidRPr="0015590E">
        <w:rPr>
          <w:sz w:val="22"/>
          <w:szCs w:val="22"/>
          <w:shd w:val="clear" w:color="auto" w:fill="FFFFFF"/>
        </w:rPr>
        <w:t>за три рабочих дня</w:t>
      </w:r>
      <w:r w:rsidRPr="0015590E">
        <w:rPr>
          <w:sz w:val="22"/>
          <w:szCs w:val="22"/>
        </w:rPr>
        <w:t xml:space="preserve">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w:t>
      </w:r>
      <w:r w:rsidRPr="0015590E">
        <w:rPr>
          <w:sz w:val="22"/>
          <w:szCs w:val="22"/>
          <w:shd w:val="clear" w:color="auto" w:fill="FFFFFF"/>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15590E">
        <w:rPr>
          <w:sz w:val="22"/>
          <w:szCs w:val="22"/>
          <w:shd w:val="clear" w:color="auto" w:fill="FFFFFF"/>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Start"/>
      <w:r w:rsidRPr="0015590E">
        <w:rPr>
          <w:sz w:val="22"/>
          <w:szCs w:val="22"/>
          <w:shd w:val="clear" w:color="auto" w:fill="FFFFFF"/>
        </w:rPr>
        <w:t>.»</w:t>
      </w:r>
      <w:r w:rsidRPr="0015590E">
        <w:rPr>
          <w:sz w:val="22"/>
          <w:szCs w:val="22"/>
        </w:rPr>
        <w:t>;</w:t>
      </w:r>
      <w:proofErr w:type="gramEnd"/>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3)</w:t>
      </w:r>
      <w:r w:rsidRPr="0015590E">
        <w:rPr>
          <w:b/>
          <w:sz w:val="22"/>
          <w:szCs w:val="22"/>
        </w:rPr>
        <w:t xml:space="preserve"> </w:t>
      </w:r>
      <w:r w:rsidRPr="0015590E">
        <w:rPr>
          <w:sz w:val="22"/>
          <w:szCs w:val="22"/>
        </w:rPr>
        <w:t>дополнить подраздел 3.2 пунктом 41.1 следующего содержания: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«41.1.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При осуществлении муниципального земельного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Запрос должен содержать следующие сведения: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1) наименование органа муниципального контроля, направляющих запрос;</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2) наименование органа или организации, в адрес которых направляется запрос;</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4) дата и номер распоряжения Администрации поселения о проведении проверки;</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5) сведения, позволяющие идентифицировать проверяемое юридическое и (или) физическое лицо;</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6) наименование необходимых документов и (или) информации из Перечня документов, определенных Правительством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7) дата направления запроса;</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Запросы и ответы на них, имеющие форму электронного документа, подписываются усиленной квалифицированной электронной подписью.</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roofErr w:type="gramStart"/>
      <w:r w:rsidRPr="0015590E">
        <w:rPr>
          <w:sz w:val="22"/>
          <w:szCs w:val="22"/>
        </w:rPr>
        <w:t>.»;</w:t>
      </w:r>
      <w:proofErr w:type="gramEnd"/>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 xml:space="preserve">4) дополнить пункт 63 подраздела 3.3 регламента  подпунктами 8 – 14 следующего </w:t>
      </w:r>
      <w:r w:rsidRPr="0015590E">
        <w:rPr>
          <w:sz w:val="22"/>
          <w:szCs w:val="22"/>
        </w:rPr>
        <w:lastRenderedPageBreak/>
        <w:t>содержания: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56A9E" w:rsidRPr="0015590E" w:rsidRDefault="00056A9E" w:rsidP="00056A9E">
      <w:pPr>
        <w:widowControl w:val="0"/>
        <w:autoSpaceDE w:val="0"/>
        <w:autoSpaceDN w:val="0"/>
        <w:adjustRightInd w:val="0"/>
        <w:ind w:firstLine="708"/>
        <w:jc w:val="both"/>
        <w:rPr>
          <w:sz w:val="22"/>
          <w:szCs w:val="22"/>
        </w:rPr>
      </w:pPr>
      <w:proofErr w:type="gramStart"/>
      <w:r w:rsidRPr="0015590E">
        <w:rPr>
          <w:sz w:val="22"/>
          <w:szCs w:val="2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5590E">
        <w:rPr>
          <w:sz w:val="22"/>
          <w:szCs w:val="22"/>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bookmarkStart w:id="0" w:name="dst100243"/>
      <w:bookmarkEnd w:id="0"/>
      <w:r w:rsidRPr="0015590E">
        <w:rPr>
          <w:sz w:val="22"/>
          <w:szCs w:val="22"/>
        </w:rPr>
        <w:t>11) соблюдать сроки проведения проверки, установленные настоящим Федеральным законом;</w:t>
      </w:r>
    </w:p>
    <w:p w:rsidR="00056A9E" w:rsidRPr="0015590E" w:rsidRDefault="00056A9E" w:rsidP="00056A9E">
      <w:pPr>
        <w:widowControl w:val="0"/>
        <w:autoSpaceDE w:val="0"/>
        <w:autoSpaceDN w:val="0"/>
        <w:adjustRightInd w:val="0"/>
        <w:ind w:firstLine="708"/>
        <w:jc w:val="both"/>
        <w:rPr>
          <w:sz w:val="22"/>
          <w:szCs w:val="22"/>
        </w:rPr>
      </w:pPr>
      <w:bookmarkStart w:id="1" w:name="dst100244"/>
      <w:bookmarkEnd w:id="1"/>
      <w:r w:rsidRPr="0015590E">
        <w:rPr>
          <w:sz w:val="22"/>
          <w:szCs w:val="2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bookmarkStart w:id="2" w:name="dst100245"/>
      <w:bookmarkEnd w:id="2"/>
      <w:r w:rsidRPr="0015590E">
        <w:rPr>
          <w:sz w:val="22"/>
          <w:szCs w:val="2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056A9E" w:rsidRPr="0015590E" w:rsidRDefault="00056A9E" w:rsidP="00056A9E">
      <w:pPr>
        <w:widowControl w:val="0"/>
        <w:autoSpaceDE w:val="0"/>
        <w:autoSpaceDN w:val="0"/>
        <w:adjustRightInd w:val="0"/>
        <w:ind w:firstLine="708"/>
        <w:jc w:val="both"/>
        <w:rPr>
          <w:sz w:val="22"/>
          <w:szCs w:val="22"/>
        </w:rPr>
      </w:pPr>
      <w:bookmarkStart w:id="3" w:name="dst100246"/>
      <w:bookmarkEnd w:id="3"/>
      <w:r w:rsidRPr="0015590E">
        <w:rPr>
          <w:sz w:val="22"/>
          <w:szCs w:val="2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15590E">
        <w:rPr>
          <w:sz w:val="22"/>
          <w:szCs w:val="22"/>
        </w:rPr>
        <w:t>.»;</w:t>
      </w:r>
      <w:proofErr w:type="gramEnd"/>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5)</w:t>
      </w:r>
      <w:r w:rsidRPr="0015590E">
        <w:rPr>
          <w:b/>
          <w:sz w:val="22"/>
          <w:szCs w:val="22"/>
        </w:rPr>
        <w:t xml:space="preserve"> </w:t>
      </w:r>
      <w:r w:rsidRPr="0015590E">
        <w:rPr>
          <w:sz w:val="22"/>
          <w:szCs w:val="22"/>
        </w:rPr>
        <w:t>дополнить пунктом 63.1 подраздел 3.3 Административного регламента следующего содержания: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«63.1. При проведении проверки муниципальный инспектор не вправе:</w:t>
      </w:r>
    </w:p>
    <w:p w:rsidR="00056A9E" w:rsidRPr="0015590E" w:rsidRDefault="00056A9E" w:rsidP="00056A9E">
      <w:pPr>
        <w:widowControl w:val="0"/>
        <w:autoSpaceDE w:val="0"/>
        <w:autoSpaceDN w:val="0"/>
        <w:adjustRightInd w:val="0"/>
        <w:ind w:firstLine="708"/>
        <w:jc w:val="both"/>
        <w:rPr>
          <w:sz w:val="22"/>
          <w:szCs w:val="22"/>
        </w:rPr>
      </w:pPr>
      <w:bookmarkStart w:id="4" w:name="dst100198"/>
      <w:bookmarkEnd w:id="4"/>
      <w:r w:rsidRPr="0015590E">
        <w:rPr>
          <w:sz w:val="22"/>
          <w:szCs w:val="2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056A9E" w:rsidRPr="0015590E" w:rsidRDefault="00056A9E" w:rsidP="00056A9E">
      <w:pPr>
        <w:widowControl w:val="0"/>
        <w:autoSpaceDE w:val="0"/>
        <w:autoSpaceDN w:val="0"/>
        <w:adjustRightInd w:val="0"/>
        <w:ind w:firstLine="708"/>
        <w:jc w:val="both"/>
        <w:rPr>
          <w:sz w:val="22"/>
          <w:szCs w:val="22"/>
        </w:rPr>
      </w:pPr>
      <w:bookmarkStart w:id="5" w:name="dst194"/>
      <w:bookmarkEnd w:id="5"/>
      <w:r w:rsidRPr="0015590E">
        <w:rPr>
          <w:sz w:val="22"/>
          <w:szCs w:val="22"/>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56A9E" w:rsidRPr="0015590E" w:rsidRDefault="00056A9E" w:rsidP="00056A9E">
      <w:pPr>
        <w:widowControl w:val="0"/>
        <w:autoSpaceDE w:val="0"/>
        <w:autoSpaceDN w:val="0"/>
        <w:adjustRightInd w:val="0"/>
        <w:ind w:firstLine="708"/>
        <w:jc w:val="both"/>
        <w:rPr>
          <w:sz w:val="22"/>
          <w:szCs w:val="22"/>
        </w:rPr>
      </w:pPr>
      <w:bookmarkStart w:id="6" w:name="dst100199"/>
      <w:bookmarkEnd w:id="6"/>
      <w:r w:rsidRPr="0015590E">
        <w:rPr>
          <w:sz w:val="22"/>
          <w:szCs w:val="22"/>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dst100131" w:history="1">
        <w:r w:rsidRPr="0015590E">
          <w:rPr>
            <w:rStyle w:val="a3"/>
            <w:sz w:val="22"/>
            <w:szCs w:val="22"/>
          </w:rPr>
          <w:t>подпунктом «б</w:t>
        </w:r>
        <w:proofErr w:type="gramStart"/>
        <w:r w:rsidRPr="0015590E">
          <w:rPr>
            <w:rStyle w:val="a3"/>
            <w:sz w:val="22"/>
            <w:szCs w:val="22"/>
          </w:rPr>
          <w:t>»п</w:t>
        </w:r>
        <w:proofErr w:type="gramEnd"/>
        <w:r w:rsidRPr="0015590E">
          <w:rPr>
            <w:rStyle w:val="a3"/>
            <w:sz w:val="22"/>
            <w:szCs w:val="22"/>
          </w:rPr>
          <w:t>ункта 2 части 41</w:t>
        </w:r>
      </w:hyperlink>
      <w:r w:rsidRPr="0015590E">
        <w:rPr>
          <w:sz w:val="22"/>
          <w:szCs w:val="22"/>
        </w:rPr>
        <w:t xml:space="preserve">подраздела 3.2 настоящего регламента; </w:t>
      </w:r>
    </w:p>
    <w:p w:rsidR="00056A9E" w:rsidRPr="0015590E" w:rsidRDefault="00056A9E" w:rsidP="00056A9E">
      <w:pPr>
        <w:widowControl w:val="0"/>
        <w:autoSpaceDE w:val="0"/>
        <w:autoSpaceDN w:val="0"/>
        <w:adjustRightInd w:val="0"/>
        <w:ind w:firstLine="708"/>
        <w:jc w:val="both"/>
        <w:rPr>
          <w:sz w:val="22"/>
          <w:szCs w:val="22"/>
        </w:rPr>
      </w:pPr>
      <w:bookmarkStart w:id="7" w:name="dst100200"/>
      <w:bookmarkEnd w:id="7"/>
      <w:r w:rsidRPr="0015590E">
        <w:rPr>
          <w:sz w:val="22"/>
          <w:szCs w:val="22"/>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056A9E" w:rsidRPr="0015590E" w:rsidRDefault="00056A9E" w:rsidP="00056A9E">
      <w:pPr>
        <w:widowControl w:val="0"/>
        <w:autoSpaceDE w:val="0"/>
        <w:autoSpaceDN w:val="0"/>
        <w:adjustRightInd w:val="0"/>
        <w:ind w:firstLine="708"/>
        <w:jc w:val="both"/>
        <w:rPr>
          <w:sz w:val="22"/>
          <w:szCs w:val="22"/>
        </w:rPr>
      </w:pPr>
      <w:bookmarkStart w:id="8" w:name="dst100201"/>
      <w:bookmarkEnd w:id="8"/>
      <w:proofErr w:type="gramStart"/>
      <w:r w:rsidRPr="0015590E">
        <w:rPr>
          <w:sz w:val="22"/>
          <w:szCs w:val="22"/>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5590E">
        <w:rPr>
          <w:sz w:val="22"/>
          <w:szCs w:val="22"/>
        </w:rPr>
        <w:t xml:space="preserve"> техническими документами и правилами и методами исследований, испытаний, измерений;</w:t>
      </w:r>
    </w:p>
    <w:p w:rsidR="00056A9E" w:rsidRPr="0015590E" w:rsidRDefault="00056A9E" w:rsidP="00056A9E">
      <w:pPr>
        <w:widowControl w:val="0"/>
        <w:autoSpaceDE w:val="0"/>
        <w:autoSpaceDN w:val="0"/>
        <w:adjustRightInd w:val="0"/>
        <w:ind w:firstLine="708"/>
        <w:jc w:val="both"/>
        <w:rPr>
          <w:sz w:val="22"/>
          <w:szCs w:val="22"/>
        </w:rPr>
      </w:pPr>
      <w:bookmarkStart w:id="9" w:name="dst100202"/>
      <w:bookmarkEnd w:id="9"/>
      <w:r w:rsidRPr="0015590E">
        <w:rPr>
          <w:sz w:val="22"/>
          <w:szCs w:val="22"/>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15590E">
          <w:rPr>
            <w:rStyle w:val="a3"/>
            <w:sz w:val="22"/>
            <w:szCs w:val="22"/>
          </w:rPr>
          <w:t>тайну</w:t>
        </w:r>
      </w:hyperlink>
      <w:r w:rsidRPr="0015590E">
        <w:rPr>
          <w:sz w:val="22"/>
          <w:szCs w:val="22"/>
        </w:rPr>
        <w:t xml:space="preserve">, за </w:t>
      </w:r>
      <w:r w:rsidRPr="0015590E">
        <w:rPr>
          <w:sz w:val="22"/>
          <w:szCs w:val="22"/>
        </w:rPr>
        <w:lastRenderedPageBreak/>
        <w:t>исключением случаев, предусмотренных законодательством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bookmarkStart w:id="10" w:name="dst100203"/>
      <w:bookmarkEnd w:id="10"/>
      <w:r w:rsidRPr="0015590E">
        <w:rPr>
          <w:sz w:val="22"/>
          <w:szCs w:val="22"/>
        </w:rPr>
        <w:t xml:space="preserve">7) превышать установленные сроки проведения проверки; </w:t>
      </w:r>
    </w:p>
    <w:p w:rsidR="00056A9E" w:rsidRPr="0015590E" w:rsidRDefault="00056A9E" w:rsidP="00056A9E">
      <w:pPr>
        <w:widowControl w:val="0"/>
        <w:autoSpaceDE w:val="0"/>
        <w:autoSpaceDN w:val="0"/>
        <w:adjustRightInd w:val="0"/>
        <w:ind w:firstLine="708"/>
        <w:jc w:val="both"/>
        <w:rPr>
          <w:sz w:val="22"/>
          <w:szCs w:val="22"/>
        </w:rPr>
      </w:pPr>
      <w:bookmarkStart w:id="11" w:name="dst100204"/>
      <w:bookmarkEnd w:id="11"/>
      <w:r w:rsidRPr="0015590E">
        <w:rPr>
          <w:sz w:val="22"/>
          <w:szCs w:val="22"/>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9)требовать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15590E">
        <w:rPr>
          <w:sz w:val="22"/>
          <w:szCs w:val="22"/>
        </w:rPr>
        <w:t>.»;</w:t>
      </w:r>
      <w:proofErr w:type="gramEnd"/>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6) дополнить пунктом 63.2 подраздел 3.3 Административного регламента следующего содержания: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«63.2.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56A9E" w:rsidRPr="0015590E" w:rsidRDefault="00056A9E" w:rsidP="00056A9E">
      <w:pPr>
        <w:widowControl w:val="0"/>
        <w:autoSpaceDE w:val="0"/>
        <w:autoSpaceDN w:val="0"/>
        <w:adjustRightInd w:val="0"/>
        <w:ind w:firstLine="708"/>
        <w:jc w:val="both"/>
        <w:rPr>
          <w:sz w:val="22"/>
          <w:szCs w:val="22"/>
        </w:rPr>
      </w:pPr>
      <w:bookmarkStart w:id="12" w:name="dst100263"/>
      <w:bookmarkEnd w:id="12"/>
      <w:r w:rsidRPr="0015590E">
        <w:rPr>
          <w:sz w:val="22"/>
          <w:szCs w:val="22"/>
        </w:rPr>
        <w:t xml:space="preserve">1) непосредственно присутствовать при проведении проверки, давать объяснения по вопросам, относящимся к предмету проверки; </w:t>
      </w:r>
    </w:p>
    <w:p w:rsidR="00056A9E" w:rsidRPr="0015590E" w:rsidRDefault="00056A9E" w:rsidP="00056A9E">
      <w:pPr>
        <w:widowControl w:val="0"/>
        <w:autoSpaceDE w:val="0"/>
        <w:autoSpaceDN w:val="0"/>
        <w:adjustRightInd w:val="0"/>
        <w:ind w:firstLine="708"/>
        <w:jc w:val="both"/>
        <w:rPr>
          <w:sz w:val="22"/>
          <w:szCs w:val="22"/>
        </w:rPr>
      </w:pPr>
      <w:bookmarkStart w:id="13" w:name="dst100264"/>
      <w:bookmarkEnd w:id="13"/>
      <w:r w:rsidRPr="0015590E">
        <w:rPr>
          <w:sz w:val="22"/>
          <w:szCs w:val="22"/>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56A9E" w:rsidRPr="0015590E" w:rsidRDefault="00056A9E" w:rsidP="00056A9E">
      <w:pPr>
        <w:widowControl w:val="0"/>
        <w:autoSpaceDE w:val="0"/>
        <w:autoSpaceDN w:val="0"/>
        <w:adjustRightInd w:val="0"/>
        <w:ind w:firstLine="708"/>
        <w:jc w:val="both"/>
        <w:rPr>
          <w:sz w:val="22"/>
          <w:szCs w:val="22"/>
        </w:rPr>
      </w:pPr>
      <w:r w:rsidRPr="0015590E">
        <w:rPr>
          <w:sz w:val="22"/>
          <w:szCs w:val="22"/>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56A9E" w:rsidRPr="0015590E" w:rsidRDefault="00056A9E" w:rsidP="00056A9E">
      <w:pPr>
        <w:widowControl w:val="0"/>
        <w:autoSpaceDE w:val="0"/>
        <w:autoSpaceDN w:val="0"/>
        <w:adjustRightInd w:val="0"/>
        <w:ind w:firstLine="708"/>
        <w:jc w:val="both"/>
        <w:rPr>
          <w:sz w:val="22"/>
          <w:szCs w:val="22"/>
        </w:rPr>
      </w:pPr>
      <w:bookmarkStart w:id="14" w:name="dst100265"/>
      <w:bookmarkEnd w:id="14"/>
      <w:r w:rsidRPr="0015590E">
        <w:rPr>
          <w:sz w:val="22"/>
          <w:szCs w:val="22"/>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056A9E" w:rsidRPr="0015590E" w:rsidRDefault="00056A9E" w:rsidP="00056A9E">
      <w:pPr>
        <w:widowControl w:val="0"/>
        <w:autoSpaceDE w:val="0"/>
        <w:autoSpaceDN w:val="0"/>
        <w:adjustRightInd w:val="0"/>
        <w:ind w:firstLine="708"/>
        <w:jc w:val="both"/>
        <w:rPr>
          <w:sz w:val="22"/>
          <w:szCs w:val="22"/>
        </w:rPr>
      </w:pPr>
      <w:bookmarkStart w:id="15" w:name="dst100266"/>
      <w:bookmarkEnd w:id="15"/>
      <w:r w:rsidRPr="0015590E">
        <w:rPr>
          <w:sz w:val="22"/>
          <w:szCs w:val="22"/>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56A9E" w:rsidRPr="0015590E" w:rsidRDefault="00056A9E" w:rsidP="00056A9E">
      <w:pPr>
        <w:widowControl w:val="0"/>
        <w:autoSpaceDE w:val="0"/>
        <w:autoSpaceDN w:val="0"/>
        <w:adjustRightInd w:val="0"/>
        <w:ind w:firstLine="708"/>
        <w:jc w:val="both"/>
        <w:rPr>
          <w:sz w:val="22"/>
          <w:szCs w:val="22"/>
        </w:rPr>
      </w:pPr>
      <w:bookmarkStart w:id="16" w:name="dst145"/>
      <w:bookmarkEnd w:id="16"/>
      <w:r w:rsidRPr="0015590E">
        <w:rPr>
          <w:sz w:val="22"/>
          <w:szCs w:val="2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15590E">
        <w:rPr>
          <w:sz w:val="22"/>
          <w:szCs w:val="22"/>
        </w:rPr>
        <w:t>.».</w:t>
      </w:r>
      <w:proofErr w:type="gramEnd"/>
    </w:p>
    <w:p w:rsidR="00056A9E" w:rsidRPr="0015590E" w:rsidRDefault="00056A9E" w:rsidP="00056A9E">
      <w:pPr>
        <w:pStyle w:val="Style6"/>
        <w:widowControl/>
        <w:tabs>
          <w:tab w:val="left" w:pos="851"/>
        </w:tabs>
        <w:suppressAutoHyphens/>
        <w:spacing w:line="276" w:lineRule="auto"/>
        <w:ind w:firstLine="709"/>
        <w:rPr>
          <w:sz w:val="22"/>
          <w:szCs w:val="22"/>
        </w:rPr>
      </w:pPr>
      <w:r w:rsidRPr="0015590E">
        <w:rPr>
          <w:sz w:val="22"/>
          <w:szCs w:val="22"/>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15590E">
        <w:rPr>
          <w:sz w:val="22"/>
          <w:szCs w:val="22"/>
        </w:rPr>
        <w:t>Анастасьевское</w:t>
      </w:r>
      <w:proofErr w:type="spellEnd"/>
      <w:r w:rsidRPr="0015590E">
        <w:rPr>
          <w:sz w:val="22"/>
          <w:szCs w:val="22"/>
        </w:rPr>
        <w:t xml:space="preserve"> сельское поселение» в сети Интернет (</w:t>
      </w:r>
      <w:hyperlink r:id="rId6" w:history="1">
        <w:r w:rsidRPr="0015590E">
          <w:rPr>
            <w:rStyle w:val="a3"/>
            <w:sz w:val="22"/>
            <w:szCs w:val="22"/>
            <w:lang w:val="en-US"/>
          </w:rPr>
          <w:t>http</w:t>
        </w:r>
        <w:r w:rsidRPr="0015590E">
          <w:rPr>
            <w:rStyle w:val="a3"/>
            <w:sz w:val="22"/>
            <w:szCs w:val="22"/>
          </w:rPr>
          <w:t xml:space="preserve">:// </w:t>
        </w:r>
        <w:hyperlink r:id="rId7" w:history="1">
          <w:r w:rsidRPr="0015590E">
            <w:rPr>
              <w:rStyle w:val="a3"/>
              <w:sz w:val="22"/>
              <w:szCs w:val="22"/>
            </w:rPr>
            <w:t>www.anastas.tomskinvest.ru</w:t>
          </w:r>
        </w:hyperlink>
      </w:hyperlink>
      <w:r w:rsidRPr="0015590E">
        <w:rPr>
          <w:sz w:val="22"/>
          <w:szCs w:val="22"/>
        </w:rPr>
        <w:t>.).</w:t>
      </w:r>
    </w:p>
    <w:p w:rsidR="00056A9E" w:rsidRPr="0015590E" w:rsidRDefault="00056A9E" w:rsidP="00056A9E">
      <w:pPr>
        <w:pStyle w:val="a6"/>
        <w:spacing w:line="276" w:lineRule="auto"/>
        <w:ind w:firstLine="708"/>
        <w:jc w:val="both"/>
        <w:rPr>
          <w:rFonts w:ascii="Times New Roman" w:hAnsi="Times New Roman"/>
          <w:sz w:val="22"/>
          <w:szCs w:val="22"/>
        </w:rPr>
      </w:pPr>
      <w:r w:rsidRPr="0015590E">
        <w:rPr>
          <w:rFonts w:ascii="Times New Roman" w:hAnsi="Times New Roman"/>
          <w:sz w:val="22"/>
          <w:szCs w:val="22"/>
        </w:rPr>
        <w:t xml:space="preserve">3. Настоящее постановление вступает в силу </w:t>
      </w:r>
      <w:proofErr w:type="gramStart"/>
      <w:r w:rsidRPr="0015590E">
        <w:rPr>
          <w:rFonts w:ascii="Times New Roman" w:hAnsi="Times New Roman"/>
          <w:sz w:val="22"/>
          <w:szCs w:val="22"/>
        </w:rPr>
        <w:t>с</w:t>
      </w:r>
      <w:proofErr w:type="gramEnd"/>
      <w:r w:rsidRPr="0015590E">
        <w:rPr>
          <w:rFonts w:ascii="Times New Roman" w:hAnsi="Times New Roman"/>
          <w:sz w:val="22"/>
          <w:szCs w:val="22"/>
        </w:rPr>
        <w:t xml:space="preserve"> даты его официального опубликования.</w:t>
      </w:r>
    </w:p>
    <w:p w:rsidR="00056A9E" w:rsidRPr="0015590E" w:rsidRDefault="00056A9E" w:rsidP="00056A9E">
      <w:pPr>
        <w:pStyle w:val="a6"/>
        <w:spacing w:line="276" w:lineRule="auto"/>
        <w:ind w:firstLine="708"/>
        <w:jc w:val="both"/>
        <w:rPr>
          <w:rFonts w:ascii="Times New Roman" w:hAnsi="Times New Roman"/>
          <w:sz w:val="22"/>
          <w:szCs w:val="22"/>
        </w:rPr>
      </w:pPr>
      <w:r w:rsidRPr="0015590E">
        <w:rPr>
          <w:rFonts w:ascii="Times New Roman" w:hAnsi="Times New Roman"/>
          <w:sz w:val="22"/>
          <w:szCs w:val="22"/>
        </w:rPr>
        <w:t>4. Абзац третий подпункта 11 пункта 41 подраздела 3.2 регламента установленные пунктом 2 настоящего постановления, вступает в силу с 1 января 2017 года</w:t>
      </w:r>
    </w:p>
    <w:p w:rsidR="00056A9E" w:rsidRPr="0015590E" w:rsidRDefault="00056A9E" w:rsidP="00056A9E">
      <w:pPr>
        <w:pStyle w:val="a6"/>
        <w:spacing w:line="276" w:lineRule="auto"/>
        <w:ind w:firstLine="708"/>
        <w:jc w:val="both"/>
        <w:rPr>
          <w:rFonts w:ascii="Times New Roman" w:hAnsi="Times New Roman"/>
          <w:sz w:val="22"/>
          <w:szCs w:val="22"/>
        </w:rPr>
      </w:pPr>
      <w:r w:rsidRPr="0015590E">
        <w:rPr>
          <w:rFonts w:ascii="Times New Roman" w:hAnsi="Times New Roman"/>
          <w:sz w:val="22"/>
          <w:szCs w:val="22"/>
        </w:rPr>
        <w:t>5. Положения подпунктов 9 и 10 пункта 63.1 регламента, установленные пунктом 5 настоящего постановления, применяются с 1 июля 2017 года.</w:t>
      </w:r>
    </w:p>
    <w:p w:rsidR="00056A9E" w:rsidRPr="0015590E" w:rsidRDefault="00056A9E" w:rsidP="00056A9E">
      <w:pPr>
        <w:pStyle w:val="a6"/>
        <w:spacing w:line="276" w:lineRule="auto"/>
        <w:ind w:firstLine="708"/>
        <w:jc w:val="both"/>
        <w:rPr>
          <w:rFonts w:ascii="Times New Roman" w:hAnsi="Times New Roman"/>
          <w:sz w:val="22"/>
          <w:szCs w:val="22"/>
        </w:rPr>
      </w:pPr>
      <w:r w:rsidRPr="0015590E">
        <w:rPr>
          <w:rFonts w:ascii="Times New Roman" w:hAnsi="Times New Roman"/>
          <w:sz w:val="22"/>
          <w:szCs w:val="22"/>
        </w:rPr>
        <w:t>6. Контроль исполнения настоящего постановления возложить на ведущего специалиста по управлению делами (</w:t>
      </w:r>
      <w:proofErr w:type="spellStart"/>
      <w:r w:rsidRPr="0015590E">
        <w:rPr>
          <w:rFonts w:ascii="Times New Roman" w:hAnsi="Times New Roman"/>
          <w:sz w:val="22"/>
          <w:szCs w:val="22"/>
        </w:rPr>
        <w:t>Изовских</w:t>
      </w:r>
      <w:proofErr w:type="spellEnd"/>
      <w:r w:rsidRPr="0015590E">
        <w:rPr>
          <w:rFonts w:ascii="Times New Roman" w:hAnsi="Times New Roman"/>
          <w:sz w:val="22"/>
          <w:szCs w:val="22"/>
        </w:rPr>
        <w:t xml:space="preserve"> Н.И.).</w:t>
      </w:r>
    </w:p>
    <w:p w:rsidR="00056A9E" w:rsidRPr="0015590E" w:rsidRDefault="00056A9E" w:rsidP="00056A9E">
      <w:pPr>
        <w:rPr>
          <w:b/>
          <w:bCs/>
          <w:kern w:val="2"/>
          <w:sz w:val="22"/>
          <w:szCs w:val="22"/>
        </w:rPr>
      </w:pPr>
    </w:p>
    <w:p w:rsidR="00056A9E" w:rsidRPr="007A4C9D" w:rsidRDefault="00056A9E" w:rsidP="00056A9E">
      <w:pPr>
        <w:rPr>
          <w:b/>
          <w:bCs/>
          <w:kern w:val="2"/>
          <w:sz w:val="22"/>
          <w:szCs w:val="22"/>
        </w:rPr>
      </w:pPr>
    </w:p>
    <w:p w:rsidR="00EE00AE" w:rsidRDefault="00056A9E" w:rsidP="0015590E">
      <w:pPr>
        <w:rPr>
          <w:bCs/>
          <w:kern w:val="2"/>
          <w:sz w:val="22"/>
          <w:szCs w:val="22"/>
        </w:rPr>
      </w:pPr>
      <w:r w:rsidRPr="0015590E">
        <w:rPr>
          <w:bCs/>
          <w:kern w:val="2"/>
          <w:sz w:val="22"/>
          <w:szCs w:val="22"/>
        </w:rPr>
        <w:t xml:space="preserve">Глава </w:t>
      </w:r>
      <w:proofErr w:type="spellStart"/>
      <w:r w:rsidRPr="0015590E">
        <w:rPr>
          <w:bCs/>
          <w:kern w:val="2"/>
          <w:sz w:val="22"/>
          <w:szCs w:val="22"/>
        </w:rPr>
        <w:t>Анастасьевского</w:t>
      </w:r>
      <w:proofErr w:type="spellEnd"/>
      <w:r w:rsidRPr="0015590E">
        <w:rPr>
          <w:bCs/>
          <w:kern w:val="2"/>
          <w:sz w:val="22"/>
          <w:szCs w:val="22"/>
        </w:rPr>
        <w:t xml:space="preserve"> сельского поселения</w:t>
      </w:r>
      <w:r w:rsidRPr="0015590E">
        <w:rPr>
          <w:bCs/>
          <w:kern w:val="2"/>
          <w:sz w:val="22"/>
          <w:szCs w:val="22"/>
        </w:rPr>
        <w:tab/>
      </w:r>
      <w:r w:rsidRPr="0015590E">
        <w:rPr>
          <w:bCs/>
          <w:kern w:val="2"/>
          <w:sz w:val="22"/>
          <w:szCs w:val="22"/>
        </w:rPr>
        <w:tab/>
      </w:r>
      <w:r w:rsidRPr="0015590E">
        <w:rPr>
          <w:bCs/>
          <w:kern w:val="2"/>
          <w:sz w:val="22"/>
          <w:szCs w:val="22"/>
        </w:rPr>
        <w:tab/>
        <w:t>Д.Н.Анисимов</w:t>
      </w:r>
    </w:p>
    <w:p w:rsidR="007A4C9D" w:rsidRDefault="007A4C9D" w:rsidP="0015590E">
      <w:pPr>
        <w:rPr>
          <w:bCs/>
          <w:kern w:val="2"/>
          <w:sz w:val="22"/>
          <w:szCs w:val="22"/>
        </w:rPr>
      </w:pPr>
    </w:p>
    <w:p w:rsidR="007A4C9D" w:rsidRPr="00262A0D" w:rsidRDefault="007A4C9D" w:rsidP="007A4C9D">
      <w:pPr>
        <w:rPr>
          <w:b/>
          <w:lang w:eastAsia="ar-SA"/>
        </w:rPr>
      </w:pPr>
      <w:r w:rsidRPr="00262A0D">
        <w:rPr>
          <w:b/>
          <w:lang w:eastAsia="ar-SA"/>
        </w:rPr>
        <w:lastRenderedPageBreak/>
        <w:t>_____________________________________________________________________________</w:t>
      </w:r>
    </w:p>
    <w:p w:rsidR="007A4C9D" w:rsidRPr="00B62B81" w:rsidRDefault="007A4C9D" w:rsidP="007A4C9D">
      <w:pPr>
        <w:tabs>
          <w:tab w:val="left" w:pos="90"/>
        </w:tabs>
        <w:autoSpaceDE w:val="0"/>
        <w:snapToGrid w:val="0"/>
        <w:spacing w:after="120"/>
        <w:ind w:right="-29" w:firstLine="720"/>
        <w:jc w:val="both"/>
        <w:rPr>
          <w:b/>
          <w:color w:val="000000"/>
          <w:sz w:val="18"/>
          <w:szCs w:val="18"/>
        </w:rPr>
      </w:pPr>
      <w:r>
        <w:rPr>
          <w:color w:val="000000"/>
          <w:sz w:val="18"/>
          <w:szCs w:val="18"/>
        </w:rPr>
        <w:t xml:space="preserve">Учредитель - Администрация </w:t>
      </w:r>
      <w:proofErr w:type="spellStart"/>
      <w:r w:rsidRPr="00B62B81">
        <w:rPr>
          <w:color w:val="000000"/>
          <w:sz w:val="18"/>
          <w:szCs w:val="18"/>
        </w:rPr>
        <w:t>Анастасьевского</w:t>
      </w:r>
      <w:proofErr w:type="spellEnd"/>
      <w:r w:rsidRPr="00B62B81">
        <w:rPr>
          <w:color w:val="000000"/>
          <w:sz w:val="18"/>
          <w:szCs w:val="18"/>
        </w:rPr>
        <w:t xml:space="preserve"> сельского поселения. </w:t>
      </w:r>
      <w:r w:rsidRPr="00B62B81">
        <w:rPr>
          <w:sz w:val="18"/>
          <w:szCs w:val="18"/>
        </w:rPr>
        <w:t xml:space="preserve">Ответственный за выпуск – Ведущий специалист </w:t>
      </w:r>
      <w:r>
        <w:rPr>
          <w:sz w:val="18"/>
          <w:szCs w:val="18"/>
        </w:rPr>
        <w:t xml:space="preserve">по управлению делами </w:t>
      </w:r>
      <w:r w:rsidRPr="00B62B81">
        <w:rPr>
          <w:sz w:val="18"/>
          <w:szCs w:val="18"/>
        </w:rPr>
        <w:t xml:space="preserve">Администрации </w:t>
      </w:r>
      <w:proofErr w:type="spellStart"/>
      <w:r w:rsidRPr="00B62B81">
        <w:rPr>
          <w:sz w:val="18"/>
          <w:szCs w:val="18"/>
        </w:rPr>
        <w:t>Анастасьевского</w:t>
      </w:r>
      <w:proofErr w:type="spellEnd"/>
      <w:r w:rsidRPr="00B62B81">
        <w:rPr>
          <w:sz w:val="18"/>
          <w:szCs w:val="18"/>
        </w:rPr>
        <w:t xml:space="preserve"> сельского поселения </w:t>
      </w:r>
      <w:r>
        <w:rPr>
          <w:sz w:val="18"/>
          <w:szCs w:val="18"/>
        </w:rPr>
        <w:t xml:space="preserve">Н.И. </w:t>
      </w:r>
      <w:proofErr w:type="spellStart"/>
      <w:r>
        <w:rPr>
          <w:sz w:val="18"/>
          <w:szCs w:val="18"/>
        </w:rPr>
        <w:t>Изовских</w:t>
      </w:r>
      <w:proofErr w:type="spellEnd"/>
      <w:r>
        <w:rPr>
          <w:color w:val="000000"/>
          <w:sz w:val="18"/>
          <w:szCs w:val="18"/>
        </w:rPr>
        <w:t xml:space="preserve">. </w:t>
      </w:r>
      <w:r w:rsidRPr="00B62B81">
        <w:rPr>
          <w:color w:val="000000"/>
          <w:sz w:val="18"/>
          <w:szCs w:val="18"/>
        </w:rPr>
        <w:t>Распространяется бесп</w:t>
      </w:r>
      <w:r>
        <w:rPr>
          <w:color w:val="000000"/>
          <w:sz w:val="18"/>
          <w:szCs w:val="18"/>
        </w:rPr>
        <w:t xml:space="preserve">латно. Тираж 8 </w:t>
      </w:r>
      <w:r w:rsidRPr="00B62B81">
        <w:rPr>
          <w:color w:val="000000"/>
          <w:sz w:val="18"/>
          <w:szCs w:val="18"/>
        </w:rPr>
        <w:t xml:space="preserve">экз. </w:t>
      </w:r>
      <w:r w:rsidRPr="00B62B81">
        <w:rPr>
          <w:sz w:val="18"/>
          <w:szCs w:val="18"/>
        </w:rPr>
        <w:t>Отпечатано и р</w:t>
      </w:r>
      <w:r>
        <w:rPr>
          <w:sz w:val="18"/>
          <w:szCs w:val="18"/>
        </w:rPr>
        <w:t xml:space="preserve">азмножено с помощью оргтехники </w:t>
      </w:r>
      <w:r w:rsidRPr="00B62B81">
        <w:rPr>
          <w:sz w:val="18"/>
          <w:szCs w:val="18"/>
        </w:rPr>
        <w:t xml:space="preserve">Администрации </w:t>
      </w:r>
      <w:proofErr w:type="spellStart"/>
      <w:r w:rsidRPr="00B62B81">
        <w:rPr>
          <w:sz w:val="18"/>
          <w:szCs w:val="18"/>
        </w:rPr>
        <w:t>Анастасьевского</w:t>
      </w:r>
      <w:proofErr w:type="spellEnd"/>
      <w:r w:rsidRPr="00B62B81">
        <w:rPr>
          <w:sz w:val="18"/>
          <w:szCs w:val="18"/>
        </w:rPr>
        <w:t xml:space="preserve"> сельского поселения. </w:t>
      </w:r>
      <w:r w:rsidRPr="00B62B81">
        <w:rPr>
          <w:color w:val="000000"/>
          <w:sz w:val="18"/>
          <w:szCs w:val="18"/>
        </w:rPr>
        <w:t xml:space="preserve">Адрес: </w:t>
      </w:r>
      <w:r w:rsidRPr="00B62B81">
        <w:rPr>
          <w:sz w:val="18"/>
          <w:szCs w:val="18"/>
        </w:rPr>
        <w:t>636149, Том</w:t>
      </w:r>
      <w:r>
        <w:rPr>
          <w:sz w:val="18"/>
          <w:szCs w:val="18"/>
        </w:rPr>
        <w:t xml:space="preserve">ская область, </w:t>
      </w:r>
      <w:proofErr w:type="spellStart"/>
      <w:r>
        <w:rPr>
          <w:sz w:val="18"/>
          <w:szCs w:val="18"/>
        </w:rPr>
        <w:t>Шегарский</w:t>
      </w:r>
      <w:proofErr w:type="spellEnd"/>
      <w:r>
        <w:rPr>
          <w:sz w:val="18"/>
          <w:szCs w:val="18"/>
        </w:rPr>
        <w:t xml:space="preserve"> район, с. </w:t>
      </w:r>
      <w:proofErr w:type="spellStart"/>
      <w:r>
        <w:rPr>
          <w:sz w:val="18"/>
          <w:szCs w:val="18"/>
        </w:rPr>
        <w:t>Анастасьевка</w:t>
      </w:r>
      <w:proofErr w:type="spellEnd"/>
      <w:r>
        <w:rPr>
          <w:sz w:val="18"/>
          <w:szCs w:val="18"/>
        </w:rPr>
        <w:t xml:space="preserve">, пер. </w:t>
      </w:r>
      <w:r w:rsidRPr="00B62B81">
        <w:rPr>
          <w:sz w:val="18"/>
          <w:szCs w:val="18"/>
        </w:rPr>
        <w:t>Школьный, 2</w:t>
      </w:r>
    </w:p>
    <w:p w:rsidR="007A4C9D" w:rsidRPr="00262A0D" w:rsidRDefault="007A4C9D" w:rsidP="007A4C9D">
      <w:pPr>
        <w:rPr>
          <w:lang w:eastAsia="ar-SA"/>
        </w:rPr>
      </w:pPr>
    </w:p>
    <w:p w:rsidR="007A4C9D" w:rsidRDefault="007A4C9D" w:rsidP="0015590E">
      <w:pPr>
        <w:rPr>
          <w:bCs/>
          <w:kern w:val="2"/>
          <w:sz w:val="22"/>
          <w:szCs w:val="22"/>
        </w:rPr>
      </w:pPr>
    </w:p>
    <w:p w:rsidR="007A4C9D" w:rsidRPr="0015590E" w:rsidRDefault="007A4C9D" w:rsidP="0015590E">
      <w:pPr>
        <w:rPr>
          <w:bCs/>
          <w:kern w:val="2"/>
          <w:sz w:val="22"/>
          <w:szCs w:val="22"/>
        </w:rPr>
      </w:pPr>
    </w:p>
    <w:sectPr w:rsidR="007A4C9D" w:rsidRPr="0015590E" w:rsidSect="00EE0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characterSpacingControl w:val="doNotCompress"/>
  <w:compat/>
  <w:rsids>
    <w:rsidRoot w:val="00056A9E"/>
    <w:rsid w:val="00056A9E"/>
    <w:rsid w:val="0015590E"/>
    <w:rsid w:val="003704CA"/>
    <w:rsid w:val="006345D3"/>
    <w:rsid w:val="007A4C9D"/>
    <w:rsid w:val="00B63668"/>
    <w:rsid w:val="00B926F8"/>
    <w:rsid w:val="00EE0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6A9E"/>
    <w:rPr>
      <w:color w:val="0000FF"/>
      <w:u w:val="single"/>
    </w:rPr>
  </w:style>
  <w:style w:type="paragraph" w:styleId="a4">
    <w:name w:val="No Spacing"/>
    <w:uiPriority w:val="1"/>
    <w:qFormat/>
    <w:rsid w:val="00056A9E"/>
    <w:pPr>
      <w:widowControl w:val="0"/>
      <w:adjustRightInd w:val="0"/>
      <w:spacing w:after="0" w:line="360" w:lineRule="atLeast"/>
      <w:jc w:val="both"/>
      <w:textAlignment w:val="baseline"/>
    </w:pPr>
    <w:rPr>
      <w:rFonts w:ascii="Calibri" w:eastAsia="Times New Roman" w:hAnsi="Calibri" w:cs="Times New Roman"/>
      <w:lang w:eastAsia="ru-RU"/>
    </w:rPr>
  </w:style>
  <w:style w:type="character" w:styleId="a5">
    <w:name w:val="Strong"/>
    <w:basedOn w:val="a0"/>
    <w:uiPriority w:val="22"/>
    <w:qFormat/>
    <w:rsid w:val="00056A9E"/>
    <w:rPr>
      <w:rFonts w:ascii="Times New Roman" w:hAnsi="Times New Roman" w:cs="Times New Roman" w:hint="default"/>
      <w:b/>
      <w:bCs/>
    </w:rPr>
  </w:style>
  <w:style w:type="paragraph" w:styleId="a6">
    <w:name w:val="Plain Text"/>
    <w:basedOn w:val="a"/>
    <w:link w:val="a7"/>
    <w:uiPriority w:val="99"/>
    <w:semiHidden/>
    <w:unhideWhenUsed/>
    <w:rsid w:val="00056A9E"/>
    <w:rPr>
      <w:rFonts w:ascii="Courier New" w:hAnsi="Courier New"/>
      <w:sz w:val="20"/>
      <w:szCs w:val="20"/>
    </w:rPr>
  </w:style>
  <w:style w:type="character" w:customStyle="1" w:styleId="a7">
    <w:name w:val="Текст Знак"/>
    <w:basedOn w:val="a0"/>
    <w:link w:val="a6"/>
    <w:uiPriority w:val="99"/>
    <w:semiHidden/>
    <w:rsid w:val="00056A9E"/>
    <w:rPr>
      <w:rFonts w:ascii="Courier New" w:eastAsia="Times New Roman" w:hAnsi="Courier New" w:cs="Times New Roman"/>
      <w:sz w:val="20"/>
      <w:szCs w:val="20"/>
      <w:lang w:eastAsia="ru-RU"/>
    </w:rPr>
  </w:style>
  <w:style w:type="character" w:customStyle="1" w:styleId="Normal">
    <w:name w:val="Normal Знак"/>
    <w:basedOn w:val="a0"/>
    <w:link w:val="1"/>
    <w:locked/>
    <w:rsid w:val="00056A9E"/>
    <w:rPr>
      <w:rFonts w:ascii="Times New Roman" w:hAnsi="Times New Roman"/>
      <w:lang w:eastAsia="ru-RU"/>
    </w:rPr>
  </w:style>
  <w:style w:type="paragraph" w:customStyle="1" w:styleId="1">
    <w:name w:val="Обычный1"/>
    <w:link w:val="Normal"/>
    <w:rsid w:val="00056A9E"/>
    <w:pPr>
      <w:spacing w:after="0" w:line="240" w:lineRule="auto"/>
    </w:pPr>
    <w:rPr>
      <w:rFonts w:ascii="Times New Roman" w:hAnsi="Times New Roman"/>
      <w:lang w:eastAsia="ru-RU"/>
    </w:rPr>
  </w:style>
  <w:style w:type="paragraph" w:customStyle="1" w:styleId="Style6">
    <w:name w:val="Style6"/>
    <w:basedOn w:val="a"/>
    <w:rsid w:val="00056A9E"/>
    <w:pPr>
      <w:widowControl w:val="0"/>
      <w:autoSpaceDE w:val="0"/>
      <w:autoSpaceDN w:val="0"/>
      <w:adjustRightInd w:val="0"/>
      <w:spacing w:line="275" w:lineRule="exact"/>
      <w:ind w:firstLine="71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astas.tomskinve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_____.ru/" TargetMode="External"/><Relationship Id="rId5" Type="http://schemas.openxmlformats.org/officeDocument/2006/relationships/hyperlink" Target="http://www.consultant.ru/document/cons_doc_LAW_93980/" TargetMode="External"/><Relationship Id="rId4" Type="http://schemas.openxmlformats.org/officeDocument/2006/relationships/hyperlink" Target="http://www.consultant.ru/document/cons_doc_LAW_83079/27650359c98f25ee0dd36771b5c50565552b6eb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2347</Words>
  <Characters>13382</Characters>
  <Application>Microsoft Office Word</Application>
  <DocSecurity>0</DocSecurity>
  <Lines>111</Lines>
  <Paragraphs>31</Paragraphs>
  <ScaleCrop>false</ScaleCrop>
  <Company>Grizli777</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4</cp:revision>
  <dcterms:created xsi:type="dcterms:W3CDTF">2017-01-10T03:20:00Z</dcterms:created>
  <dcterms:modified xsi:type="dcterms:W3CDTF">2017-01-11T09:30:00Z</dcterms:modified>
</cp:coreProperties>
</file>