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08" w:rsidRPr="00B62B81" w:rsidRDefault="006A5908" w:rsidP="006A5908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6A5908" w:rsidRPr="00B62B81" w:rsidRDefault="006A5908" w:rsidP="006A5908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6A5908" w:rsidRPr="00B62B81" w:rsidRDefault="00B51D3B" w:rsidP="006A590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6A5908" w:rsidRPr="00B62B81" w:rsidRDefault="006A5908" w:rsidP="006A590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6A5908" w:rsidRPr="00B62B81" w:rsidRDefault="006A5908" w:rsidP="006A590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6A5908" w:rsidRPr="00B62B81" w:rsidRDefault="006A5908" w:rsidP="006A590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6A5908" w:rsidRPr="00B62B81" w:rsidRDefault="006A5908" w:rsidP="006A590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6A5908" w:rsidRPr="00B62B81" w:rsidRDefault="00B51D3B" w:rsidP="006A590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A5908" w:rsidRPr="00B62B81" w:rsidRDefault="006A5908" w:rsidP="006A5908">
      <w:pPr>
        <w:rPr>
          <w:sz w:val="18"/>
          <w:szCs w:val="18"/>
        </w:rPr>
      </w:pPr>
    </w:p>
    <w:p w:rsidR="006A5908" w:rsidRPr="00B62B81" w:rsidRDefault="006A5908" w:rsidP="006A5908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6A5908" w:rsidRPr="00B62B81" w:rsidRDefault="006A5908" w:rsidP="006A5908">
      <w:pPr>
        <w:jc w:val="both"/>
        <w:rPr>
          <w:sz w:val="18"/>
          <w:szCs w:val="18"/>
        </w:rPr>
      </w:pPr>
    </w:p>
    <w:p w:rsidR="006A5908" w:rsidRDefault="006A5908" w:rsidP="006A5908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 w:rsidR="006B593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(</w:t>
      </w:r>
      <w:r w:rsidR="006B5931">
        <w:rPr>
          <w:b/>
          <w:sz w:val="18"/>
          <w:szCs w:val="18"/>
        </w:rPr>
        <w:t>22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 w:rsidR="00D66F81">
        <w:rPr>
          <w:sz w:val="18"/>
          <w:szCs w:val="18"/>
        </w:rPr>
        <w:t>10</w:t>
      </w:r>
      <w:r w:rsidRPr="00B62B81">
        <w:rPr>
          <w:sz w:val="18"/>
          <w:szCs w:val="18"/>
        </w:rPr>
        <w:t xml:space="preserve">» </w:t>
      </w:r>
      <w:r w:rsidR="00D66F81">
        <w:rPr>
          <w:sz w:val="18"/>
          <w:szCs w:val="18"/>
        </w:rPr>
        <w:t>февраля 2017</w:t>
      </w:r>
      <w:r>
        <w:rPr>
          <w:sz w:val="18"/>
          <w:szCs w:val="18"/>
        </w:rPr>
        <w:t xml:space="preserve"> г.</w:t>
      </w:r>
    </w:p>
    <w:p w:rsidR="006A5908" w:rsidRPr="00B62B81" w:rsidRDefault="006A5908" w:rsidP="006A5908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6A5908" w:rsidRPr="00B62B81" w:rsidRDefault="006A5908" w:rsidP="006A590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A5908" w:rsidRPr="00224F87" w:rsidRDefault="006A5908" w:rsidP="006A590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224F87" w:rsidRPr="00224F87" w:rsidRDefault="00224F87" w:rsidP="00224F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4F87">
        <w:rPr>
          <w:rFonts w:ascii="Times New Roman" w:hAnsi="Times New Roman"/>
          <w:b/>
          <w:sz w:val="24"/>
          <w:szCs w:val="24"/>
        </w:rPr>
        <w:t>АДМИНИСТРАЦИЯ АНАСТАСЬЕВСКОГО</w:t>
      </w:r>
    </w:p>
    <w:p w:rsidR="00224F87" w:rsidRPr="00224F87" w:rsidRDefault="00224F87" w:rsidP="00224F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4F8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24F87" w:rsidRPr="00224F87" w:rsidRDefault="00224F87" w:rsidP="00224F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4F87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224F87" w:rsidRPr="00224F87" w:rsidRDefault="00224F87" w:rsidP="00224F87">
      <w:pPr>
        <w:pStyle w:val="a5"/>
        <w:rPr>
          <w:rFonts w:ascii="Times New Roman" w:hAnsi="Times New Roman"/>
          <w:b/>
          <w:sz w:val="24"/>
          <w:szCs w:val="24"/>
        </w:rPr>
      </w:pPr>
    </w:p>
    <w:p w:rsidR="00224F87" w:rsidRPr="00224F87" w:rsidRDefault="00224F87" w:rsidP="00224F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4F87">
        <w:rPr>
          <w:rFonts w:ascii="Times New Roman" w:hAnsi="Times New Roman"/>
          <w:b/>
          <w:sz w:val="24"/>
          <w:szCs w:val="24"/>
        </w:rPr>
        <w:t>ПОСТАНОВЛЕНИЕ</w:t>
      </w:r>
    </w:p>
    <w:p w:rsidR="00224F87" w:rsidRPr="00224F87" w:rsidRDefault="00224F87" w:rsidP="00224F87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  от «07» февраля  2017 г. </w:t>
      </w:r>
      <w:r w:rsidRPr="00224F87">
        <w:rPr>
          <w:rFonts w:ascii="Times New Roman" w:hAnsi="Times New Roman"/>
          <w:sz w:val="24"/>
          <w:szCs w:val="24"/>
        </w:rPr>
        <w:tab/>
        <w:t xml:space="preserve">                                                      № </w:t>
      </w:r>
      <w:r w:rsidRPr="00224F87">
        <w:rPr>
          <w:rFonts w:ascii="Times New Roman" w:hAnsi="Times New Roman"/>
          <w:sz w:val="24"/>
          <w:szCs w:val="24"/>
          <w:u w:val="single"/>
        </w:rPr>
        <w:t>9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224F87" w:rsidRPr="00224F87" w:rsidRDefault="00224F87" w:rsidP="00224F87">
      <w:pPr>
        <w:shd w:val="clear" w:color="auto" w:fill="FFFFFF"/>
        <w:rPr>
          <w:bCs/>
        </w:rPr>
      </w:pPr>
    </w:p>
    <w:p w:rsidR="00224F87" w:rsidRPr="00224F87" w:rsidRDefault="00224F87" w:rsidP="00224F87">
      <w:pPr>
        <w:shd w:val="clear" w:color="auto" w:fill="FFFFFF"/>
      </w:pPr>
      <w:r w:rsidRPr="00224F87">
        <w:rPr>
          <w:bCs/>
        </w:rPr>
        <w:t xml:space="preserve">Об утверждении </w:t>
      </w:r>
      <w:r w:rsidRPr="00224F87">
        <w:t xml:space="preserve">Проекта организации </w:t>
      </w:r>
    </w:p>
    <w:p w:rsidR="00224F87" w:rsidRPr="00224F87" w:rsidRDefault="00224F87" w:rsidP="00224F87">
      <w:pPr>
        <w:shd w:val="clear" w:color="auto" w:fill="FFFFFF"/>
      </w:pPr>
      <w:r w:rsidRPr="00224F87">
        <w:t xml:space="preserve">дорожного движения на </w:t>
      </w:r>
      <w:proofErr w:type="gramStart"/>
      <w:r w:rsidRPr="00224F87">
        <w:t>автомобильных</w:t>
      </w:r>
      <w:proofErr w:type="gramEnd"/>
      <w:r w:rsidRPr="00224F87">
        <w:t xml:space="preserve"> </w:t>
      </w:r>
    </w:p>
    <w:p w:rsidR="00224F87" w:rsidRPr="00224F87" w:rsidRDefault="00224F87" w:rsidP="00224F87">
      <w:pPr>
        <w:shd w:val="clear" w:color="auto" w:fill="FFFFFF"/>
      </w:pPr>
      <w:r w:rsidRPr="00224F87">
        <w:t xml:space="preserve">дорогах (улицах) общего пользования </w:t>
      </w:r>
      <w:proofErr w:type="gramStart"/>
      <w:r w:rsidRPr="00224F87">
        <w:t>на</w:t>
      </w:r>
      <w:proofErr w:type="gramEnd"/>
      <w:r w:rsidRPr="00224F87">
        <w:t xml:space="preserve"> </w:t>
      </w:r>
    </w:p>
    <w:p w:rsidR="00224F87" w:rsidRPr="00224F87" w:rsidRDefault="00224F87" w:rsidP="00224F87">
      <w:pPr>
        <w:shd w:val="clear" w:color="auto" w:fill="FFFFFF"/>
      </w:pPr>
      <w:r w:rsidRPr="00224F87">
        <w:t xml:space="preserve">территории </w:t>
      </w:r>
      <w:proofErr w:type="spellStart"/>
      <w:r w:rsidRPr="00224F87">
        <w:t>Анастасьевского</w:t>
      </w:r>
      <w:proofErr w:type="spellEnd"/>
      <w:r w:rsidRPr="00224F87">
        <w:t xml:space="preserve"> </w:t>
      </w:r>
      <w:proofErr w:type="gramStart"/>
      <w:r w:rsidRPr="00224F87">
        <w:t>сельское</w:t>
      </w:r>
      <w:proofErr w:type="gramEnd"/>
      <w:r w:rsidRPr="00224F87">
        <w:t xml:space="preserve"> поселения</w:t>
      </w:r>
    </w:p>
    <w:p w:rsidR="00224F87" w:rsidRPr="00224F87" w:rsidRDefault="00224F87" w:rsidP="00224F87">
      <w:pPr>
        <w:shd w:val="clear" w:color="auto" w:fill="FFFFFF"/>
        <w:rPr>
          <w:lang w:val="en-US"/>
        </w:rPr>
      </w:pPr>
    </w:p>
    <w:p w:rsidR="00224F87" w:rsidRPr="00224F87" w:rsidRDefault="00224F87" w:rsidP="00224F87">
      <w:pPr>
        <w:shd w:val="clear" w:color="auto" w:fill="FFFFFF"/>
        <w:ind w:firstLine="708"/>
        <w:jc w:val="both"/>
      </w:pPr>
      <w:proofErr w:type="gramStart"/>
      <w:r w:rsidRPr="00224F87">
        <w:t>В соответствии с п.п. 5 п. 1 ст. 14 Федерального закона от 06 октября 2003 года №131-ФЗ «Об общих принципах организации местного самоуправления в Российской Федерации», ст. 13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13 Федерального</w:t>
      </w:r>
      <w:proofErr w:type="gramEnd"/>
      <w:r w:rsidRPr="00224F87">
        <w:t xml:space="preserve"> закона от 10 декабря 1995 г. № 196-ФЗ «О безопасности дорожного движения»</w:t>
      </w:r>
    </w:p>
    <w:p w:rsidR="00224F87" w:rsidRPr="00224F87" w:rsidRDefault="00224F87" w:rsidP="00224F87">
      <w:pPr>
        <w:shd w:val="clear" w:color="auto" w:fill="FFFFFF"/>
        <w:ind w:firstLine="708"/>
        <w:jc w:val="both"/>
      </w:pPr>
    </w:p>
    <w:p w:rsidR="00224F87" w:rsidRPr="00224F87" w:rsidRDefault="00224F87" w:rsidP="00224F87">
      <w:pPr>
        <w:shd w:val="clear" w:color="auto" w:fill="FFFFFF"/>
        <w:rPr>
          <w:bCs/>
          <w:caps/>
        </w:rPr>
      </w:pPr>
      <w:r w:rsidRPr="00224F87">
        <w:rPr>
          <w:bCs/>
          <w:caps/>
        </w:rPr>
        <w:t>постановляю:</w:t>
      </w:r>
    </w:p>
    <w:p w:rsidR="00224F87" w:rsidRPr="00224F87" w:rsidRDefault="00224F87" w:rsidP="00224F87">
      <w:pPr>
        <w:shd w:val="clear" w:color="auto" w:fill="FFFFFF"/>
        <w:rPr>
          <w:bCs/>
          <w:caps/>
        </w:rPr>
      </w:pP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       1. Утвердить Проект организации дорожного движения на автомобильных дорогах (улицах) общего пользования на территории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 в </w:t>
      </w:r>
      <w:proofErr w:type="spellStart"/>
      <w:r w:rsidRPr="00224F87">
        <w:rPr>
          <w:rFonts w:ascii="Times New Roman" w:hAnsi="Times New Roman"/>
          <w:sz w:val="24"/>
          <w:szCs w:val="24"/>
        </w:rPr>
        <w:t>Шегарском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районе Томской области согласно приложению (экземпляр 1, 2, 3).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       2. Настоящее постановление обнародовать в специально отведённых местах размещения, установленных Уставом муниципального образования «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Администрации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 в сети Интернет(</w:t>
      </w:r>
      <w:hyperlink r:id="rId4" w:history="1">
        <w:r w:rsidRPr="00224F87">
          <w:rPr>
            <w:rStyle w:val="a8"/>
            <w:rFonts w:ascii="Times New Roman" w:hAnsi="Times New Roman"/>
            <w:sz w:val="24"/>
            <w:szCs w:val="24"/>
          </w:rPr>
          <w:t xml:space="preserve">http:// </w:t>
        </w:r>
        <w:hyperlink r:id="rId5" w:history="1">
          <w:r w:rsidRPr="00224F87">
            <w:rPr>
              <w:rStyle w:val="a8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Pr="00224F87">
        <w:rPr>
          <w:rFonts w:ascii="Times New Roman" w:hAnsi="Times New Roman"/>
          <w:sz w:val="24"/>
          <w:szCs w:val="24"/>
        </w:rPr>
        <w:t>).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       3.</w:t>
      </w:r>
      <w:r w:rsidRPr="00224F8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24F8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224F87" w:rsidRDefault="00224F87" w:rsidP="00224F87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224F87">
        <w:rPr>
          <w:rFonts w:ascii="Times New Roman" w:hAnsi="Times New Roman"/>
          <w:sz w:val="24"/>
          <w:szCs w:val="24"/>
        </w:rPr>
        <w:t xml:space="preserve">        4.</w:t>
      </w:r>
      <w:r w:rsidRPr="00224F8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224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4F8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>Глава администрации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</w:t>
      </w:r>
      <w:proofErr w:type="spellStart"/>
      <w:r w:rsidRPr="00224F87">
        <w:rPr>
          <w:rFonts w:ascii="Times New Roman" w:hAnsi="Times New Roman"/>
          <w:sz w:val="24"/>
          <w:szCs w:val="24"/>
        </w:rPr>
        <w:t>Д.Н.Анисимо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224F87">
        <w:rPr>
          <w:rFonts w:ascii="Times New Roman" w:hAnsi="Times New Roman"/>
          <w:sz w:val="24"/>
          <w:szCs w:val="24"/>
        </w:rPr>
        <w:t>Чаптарова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О.Р.</w:t>
      </w:r>
    </w:p>
    <w:p w:rsidR="00224F87" w:rsidRPr="00224F87" w:rsidRDefault="00224F87" w:rsidP="00224F87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>8(38247)39 -191</w:t>
      </w:r>
    </w:p>
    <w:p w:rsidR="00224F87" w:rsidRPr="00224F87" w:rsidRDefault="00224F87" w:rsidP="006A5908">
      <w:pPr>
        <w:widowControl w:val="0"/>
        <w:autoSpaceDE w:val="0"/>
        <w:autoSpaceDN w:val="0"/>
        <w:adjustRightInd w:val="0"/>
      </w:pPr>
    </w:p>
    <w:p w:rsidR="006A5908" w:rsidRPr="00224F87" w:rsidRDefault="006A5908" w:rsidP="006A5908">
      <w:pPr>
        <w:widowControl w:val="0"/>
        <w:autoSpaceDE w:val="0"/>
        <w:autoSpaceDN w:val="0"/>
        <w:adjustRightInd w:val="0"/>
      </w:pPr>
    </w:p>
    <w:p w:rsidR="006A5908" w:rsidRPr="00224F87" w:rsidRDefault="006A5908" w:rsidP="006A5908">
      <w:pPr>
        <w:jc w:val="center"/>
        <w:rPr>
          <w:b/>
        </w:rPr>
      </w:pPr>
      <w:r w:rsidRPr="00224F87">
        <w:rPr>
          <w:b/>
        </w:rPr>
        <w:t xml:space="preserve">АДМИНИСТРАЦИЯ АНАСТАСЬЕВСКОГО </w:t>
      </w:r>
      <w:proofErr w:type="gramStart"/>
      <w:r w:rsidRPr="00224F87">
        <w:rPr>
          <w:b/>
        </w:rPr>
        <w:t>СЕЛЬСКОГО</w:t>
      </w:r>
      <w:proofErr w:type="gramEnd"/>
      <w:r w:rsidRPr="00224F87">
        <w:rPr>
          <w:b/>
        </w:rPr>
        <w:t xml:space="preserve"> </w:t>
      </w:r>
    </w:p>
    <w:p w:rsidR="006A5908" w:rsidRPr="00224F87" w:rsidRDefault="006A5908" w:rsidP="006A5908">
      <w:pPr>
        <w:jc w:val="center"/>
        <w:rPr>
          <w:b/>
        </w:rPr>
      </w:pPr>
      <w:r w:rsidRPr="00224F87">
        <w:rPr>
          <w:b/>
        </w:rPr>
        <w:t>ПОСЕЛЕНИЯ</w:t>
      </w:r>
    </w:p>
    <w:p w:rsidR="006A5908" w:rsidRPr="00224F87" w:rsidRDefault="006A5908" w:rsidP="006A5908">
      <w:pPr>
        <w:jc w:val="center"/>
        <w:rPr>
          <w:b/>
        </w:rPr>
      </w:pPr>
      <w:r w:rsidRPr="00224F87">
        <w:rPr>
          <w:b/>
        </w:rPr>
        <w:t>ШЕГАРСКОГО РАЙОНА ТОМСКОЙ ОБЛАСТИ</w:t>
      </w:r>
    </w:p>
    <w:p w:rsidR="006A5908" w:rsidRPr="00224F87" w:rsidRDefault="006A5908" w:rsidP="006A5908">
      <w:pPr>
        <w:rPr>
          <w:b/>
          <w:bCs/>
          <w:caps/>
          <w:color w:val="000000"/>
        </w:rPr>
      </w:pPr>
    </w:p>
    <w:p w:rsidR="006A5908" w:rsidRPr="00224F87" w:rsidRDefault="006A5908" w:rsidP="006A5908">
      <w:pPr>
        <w:jc w:val="center"/>
        <w:rPr>
          <w:b/>
        </w:rPr>
      </w:pPr>
      <w:proofErr w:type="gramStart"/>
      <w:r w:rsidRPr="00224F87">
        <w:rPr>
          <w:b/>
        </w:rPr>
        <w:t>Р</w:t>
      </w:r>
      <w:proofErr w:type="gramEnd"/>
      <w:r w:rsidRPr="00224F87">
        <w:rPr>
          <w:b/>
        </w:rPr>
        <w:t xml:space="preserve"> Е Ш Е Н И Е</w:t>
      </w:r>
    </w:p>
    <w:p w:rsidR="006A5908" w:rsidRPr="00224F87" w:rsidRDefault="006A5908" w:rsidP="006A5908">
      <w:pPr>
        <w:rPr>
          <w:b/>
        </w:rPr>
      </w:pPr>
    </w:p>
    <w:p w:rsidR="006B5931" w:rsidRPr="00224F87" w:rsidRDefault="006B5931" w:rsidP="006B5931">
      <w:r w:rsidRPr="00224F87">
        <w:t>«</w:t>
      </w:r>
      <w:r w:rsidRPr="00224F87">
        <w:rPr>
          <w:u w:val="single"/>
        </w:rPr>
        <w:t>09</w:t>
      </w:r>
      <w:r w:rsidRPr="00224F87">
        <w:t>»</w:t>
      </w:r>
      <w:r w:rsidRPr="00224F87">
        <w:rPr>
          <w:u w:val="single"/>
        </w:rPr>
        <w:t xml:space="preserve"> февраля</w:t>
      </w:r>
      <w:r w:rsidRPr="00224F87">
        <w:t xml:space="preserve"> 2017 г. </w:t>
      </w:r>
      <w:r w:rsidRPr="00224F87">
        <w:tab/>
      </w:r>
      <w:r w:rsidRPr="00224F87">
        <w:tab/>
      </w:r>
      <w:r w:rsidRPr="00224F87">
        <w:tab/>
      </w:r>
      <w:r w:rsidRPr="00224F87">
        <w:tab/>
      </w:r>
      <w:r w:rsidRPr="00224F87">
        <w:tab/>
      </w:r>
      <w:r w:rsidRPr="00224F87">
        <w:tab/>
      </w:r>
      <w:r w:rsidRPr="00224F87">
        <w:tab/>
        <w:t xml:space="preserve">№ </w:t>
      </w:r>
      <w:r w:rsidRPr="00224F87">
        <w:rPr>
          <w:u w:val="single"/>
        </w:rPr>
        <w:t>155</w:t>
      </w:r>
    </w:p>
    <w:p w:rsidR="006B5931" w:rsidRPr="00224F87" w:rsidRDefault="006B5931" w:rsidP="006B5931">
      <w:r w:rsidRPr="00224F87">
        <w:t xml:space="preserve">с. </w:t>
      </w:r>
      <w:proofErr w:type="spellStart"/>
      <w:r w:rsidRPr="00224F87">
        <w:t>Анастасьевка</w:t>
      </w:r>
      <w:proofErr w:type="spellEnd"/>
    </w:p>
    <w:p w:rsidR="006B5931" w:rsidRPr="00224F87" w:rsidRDefault="006B5931" w:rsidP="006B5931">
      <w:r w:rsidRPr="00224F87">
        <w:t xml:space="preserve"> </w:t>
      </w:r>
    </w:p>
    <w:p w:rsidR="006B5931" w:rsidRPr="00224F87" w:rsidRDefault="006B5931" w:rsidP="006B59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 xml:space="preserve">О порядке планирования приватизации </w:t>
      </w:r>
    </w:p>
    <w:p w:rsidR="006B5931" w:rsidRPr="00224F87" w:rsidRDefault="006B5931" w:rsidP="006B59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 xml:space="preserve">муниципального имущества, находящегося </w:t>
      </w:r>
    </w:p>
    <w:p w:rsidR="006B5931" w:rsidRPr="00224F87" w:rsidRDefault="006B5931" w:rsidP="006B59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образования </w:t>
      </w:r>
    </w:p>
    <w:p w:rsidR="006B5931" w:rsidRPr="00224F87" w:rsidRDefault="006B5931" w:rsidP="006B59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4F87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224F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B5931" w:rsidRPr="00224F87" w:rsidRDefault="006B5931" w:rsidP="006B5931">
      <w:pPr>
        <w:pStyle w:val="ConsPlusNormal"/>
        <w:ind w:right="-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>.</w:t>
      </w:r>
    </w:p>
    <w:p w:rsidR="006B5931" w:rsidRPr="00224F87" w:rsidRDefault="006B5931" w:rsidP="006B5931">
      <w:pPr>
        <w:pStyle w:val="a7"/>
        <w:tabs>
          <w:tab w:val="left" w:pos="708"/>
        </w:tabs>
        <w:spacing w:before="0"/>
        <w:ind w:right="4961"/>
        <w:rPr>
          <w:szCs w:val="24"/>
        </w:rPr>
      </w:pPr>
    </w:p>
    <w:p w:rsidR="006B5931" w:rsidRPr="00224F87" w:rsidRDefault="006B5931" w:rsidP="006B5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F87">
        <w:rPr>
          <w:rFonts w:ascii="Times New Roman" w:hAnsi="Times New Roman" w:cs="Times New Roman"/>
          <w:sz w:val="24"/>
          <w:szCs w:val="24"/>
        </w:rPr>
        <w:t>В соответствии со ст. 51 Федерального закона от 6 октября 2003г. № 131-ФЗ «Об общих принципах организации местного самоуправления в Российской Федерации», ст. 10  Федерального закона от 21декабря 2001г. № 178-ФЗ «О приватизации государственного и муниципального имущества», Уставом муниципального образования «</w:t>
      </w:r>
      <w:proofErr w:type="spellStart"/>
      <w:r w:rsidRPr="00224F87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224F87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6B5931" w:rsidRPr="00224F87" w:rsidRDefault="006B5931" w:rsidP="006B5931">
      <w:pPr>
        <w:jc w:val="center"/>
        <w:rPr>
          <w:b/>
        </w:rPr>
      </w:pPr>
    </w:p>
    <w:p w:rsidR="006B5931" w:rsidRPr="00224F87" w:rsidRDefault="006B5931" w:rsidP="006B5931">
      <w:pPr>
        <w:jc w:val="center"/>
        <w:rPr>
          <w:b/>
        </w:rPr>
      </w:pPr>
      <w:r w:rsidRPr="00224F87">
        <w:rPr>
          <w:b/>
        </w:rPr>
        <w:t xml:space="preserve">Совет </w:t>
      </w:r>
      <w:proofErr w:type="spellStart"/>
      <w:r w:rsidRPr="00224F87">
        <w:rPr>
          <w:b/>
        </w:rPr>
        <w:t>Анастасьевского</w:t>
      </w:r>
      <w:proofErr w:type="spellEnd"/>
      <w:r w:rsidRPr="00224F87">
        <w:rPr>
          <w:b/>
        </w:rPr>
        <w:t xml:space="preserve"> сельского поселения решил:</w:t>
      </w:r>
    </w:p>
    <w:p w:rsidR="006B5931" w:rsidRPr="00224F87" w:rsidRDefault="006B5931" w:rsidP="006B5931">
      <w:pPr>
        <w:jc w:val="center"/>
        <w:rPr>
          <w:b/>
        </w:rPr>
      </w:pPr>
    </w:p>
    <w:p w:rsidR="006B5931" w:rsidRPr="00224F87" w:rsidRDefault="006B5931" w:rsidP="006B59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>1.Утвердить  порядок планирования приватизации муниципального имущества, находящегося в собственности муниципального образования «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сельское поселение», согласно приложению к настоящему решению. </w:t>
      </w:r>
    </w:p>
    <w:p w:rsidR="006B5931" w:rsidRPr="00224F87" w:rsidRDefault="006B5931" w:rsidP="006B59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2. Настоящее решение опубликовать в периодическом печатном издании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</w:t>
      </w:r>
      <w:r w:rsidRPr="00224F87">
        <w:rPr>
          <w:rFonts w:ascii="Times New Roman" w:hAnsi="Times New Roman"/>
          <w:sz w:val="24"/>
          <w:szCs w:val="24"/>
        </w:rPr>
        <w:tab/>
        <w:t xml:space="preserve">3. Решение вступает в силу со дня его официального  опубликования. </w:t>
      </w: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 </w:t>
      </w:r>
      <w:r w:rsidRPr="00224F87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24F8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224F8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бюджетную комиссию Совета </w:t>
      </w: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5931" w:rsidRPr="00224F87" w:rsidRDefault="006B5931" w:rsidP="006B5931">
      <w:pPr>
        <w:tabs>
          <w:tab w:val="left" w:pos="900"/>
        </w:tabs>
        <w:ind w:right="-81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ind w:firstLine="708"/>
        <w:jc w:val="both"/>
      </w:pP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r w:rsidRPr="00224F87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B5931" w:rsidRPr="00224F87" w:rsidRDefault="006B5931" w:rsidP="006B593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224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24F8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24F87">
        <w:rPr>
          <w:rFonts w:ascii="Times New Roman" w:hAnsi="Times New Roman"/>
          <w:sz w:val="24"/>
          <w:szCs w:val="24"/>
        </w:rPr>
        <w:tab/>
      </w:r>
      <w:r w:rsidRPr="00224F87">
        <w:rPr>
          <w:rFonts w:ascii="Times New Roman" w:hAnsi="Times New Roman"/>
          <w:sz w:val="24"/>
          <w:szCs w:val="24"/>
        </w:rPr>
        <w:tab/>
      </w:r>
      <w:r w:rsidRPr="00224F87">
        <w:rPr>
          <w:rFonts w:ascii="Times New Roman" w:hAnsi="Times New Roman"/>
          <w:sz w:val="24"/>
          <w:szCs w:val="24"/>
        </w:rPr>
        <w:tab/>
        <w:t>Д.Н.Анисимов</w:t>
      </w:r>
    </w:p>
    <w:p w:rsidR="006B5931" w:rsidRPr="00224F87" w:rsidRDefault="006B5931" w:rsidP="006B5931">
      <w:pPr>
        <w:ind w:firstLine="708"/>
      </w:pPr>
    </w:p>
    <w:p w:rsidR="006B5931" w:rsidRPr="00224F87" w:rsidRDefault="006B5931" w:rsidP="006B5931">
      <w:pPr>
        <w:ind w:firstLine="708"/>
      </w:pPr>
    </w:p>
    <w:p w:rsidR="006B5931" w:rsidRPr="00224F87" w:rsidRDefault="006B5931" w:rsidP="006B5931">
      <w:pPr>
        <w:ind w:firstLine="708"/>
      </w:pPr>
    </w:p>
    <w:p w:rsidR="006B5931" w:rsidRDefault="006B5931" w:rsidP="006B5931">
      <w:pPr>
        <w:ind w:firstLine="708"/>
        <w:rPr>
          <w:sz w:val="20"/>
          <w:szCs w:val="20"/>
        </w:rPr>
      </w:pPr>
    </w:p>
    <w:p w:rsidR="006B5931" w:rsidRDefault="006B5931" w:rsidP="006B5931">
      <w:pPr>
        <w:ind w:firstLine="708"/>
        <w:rPr>
          <w:sz w:val="20"/>
          <w:szCs w:val="20"/>
        </w:rPr>
      </w:pPr>
    </w:p>
    <w:p w:rsidR="006B5931" w:rsidRDefault="006B5931" w:rsidP="006B5931">
      <w:pPr>
        <w:ind w:firstLine="708"/>
        <w:rPr>
          <w:sz w:val="20"/>
          <w:szCs w:val="20"/>
          <w:lang w:val="en-US"/>
        </w:rPr>
      </w:pPr>
    </w:p>
    <w:p w:rsidR="00224F87" w:rsidRDefault="00224F87" w:rsidP="006B5931">
      <w:pPr>
        <w:ind w:firstLine="708"/>
        <w:rPr>
          <w:sz w:val="20"/>
          <w:szCs w:val="20"/>
          <w:lang w:val="en-US"/>
        </w:rPr>
      </w:pPr>
    </w:p>
    <w:p w:rsidR="00224F87" w:rsidRPr="00224F87" w:rsidRDefault="00224F87" w:rsidP="006B5931">
      <w:pPr>
        <w:ind w:firstLine="708"/>
        <w:rPr>
          <w:sz w:val="20"/>
          <w:szCs w:val="20"/>
          <w:lang w:val="en-US"/>
        </w:rPr>
      </w:pPr>
    </w:p>
    <w:p w:rsidR="006B5931" w:rsidRPr="006B5931" w:rsidRDefault="006B5931" w:rsidP="006B5931">
      <w:pPr>
        <w:ind w:left="4962"/>
        <w:jc w:val="right"/>
        <w:rPr>
          <w:sz w:val="20"/>
          <w:szCs w:val="20"/>
        </w:rPr>
      </w:pPr>
    </w:p>
    <w:p w:rsidR="006B5931" w:rsidRPr="006B5931" w:rsidRDefault="006B5931" w:rsidP="006B5931">
      <w:pPr>
        <w:ind w:left="4962"/>
        <w:rPr>
          <w:sz w:val="20"/>
          <w:szCs w:val="20"/>
        </w:rPr>
      </w:pPr>
      <w:r w:rsidRPr="006B5931">
        <w:rPr>
          <w:sz w:val="20"/>
          <w:szCs w:val="20"/>
        </w:rPr>
        <w:lastRenderedPageBreak/>
        <w:t xml:space="preserve">Приложение </w:t>
      </w:r>
    </w:p>
    <w:p w:rsidR="006B5931" w:rsidRPr="006B5931" w:rsidRDefault="006B5931" w:rsidP="006B5931">
      <w:pPr>
        <w:ind w:left="4962"/>
        <w:rPr>
          <w:sz w:val="20"/>
          <w:szCs w:val="20"/>
        </w:rPr>
      </w:pPr>
      <w:r w:rsidRPr="006B5931">
        <w:rPr>
          <w:sz w:val="20"/>
          <w:szCs w:val="20"/>
        </w:rPr>
        <w:t xml:space="preserve">к решению Совета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</w:t>
      </w:r>
    </w:p>
    <w:p w:rsidR="006B5931" w:rsidRPr="006B5931" w:rsidRDefault="006B5931" w:rsidP="006B5931">
      <w:pPr>
        <w:ind w:left="4962"/>
        <w:rPr>
          <w:sz w:val="20"/>
          <w:szCs w:val="20"/>
          <w:u w:val="single"/>
        </w:rPr>
      </w:pPr>
      <w:r w:rsidRPr="006B5931">
        <w:rPr>
          <w:sz w:val="20"/>
          <w:szCs w:val="20"/>
        </w:rPr>
        <w:t>от «</w:t>
      </w:r>
      <w:r w:rsidRPr="006B5931">
        <w:rPr>
          <w:sz w:val="20"/>
          <w:szCs w:val="20"/>
          <w:u w:val="single"/>
        </w:rPr>
        <w:t>09</w:t>
      </w:r>
      <w:r w:rsidRPr="006B5931">
        <w:rPr>
          <w:sz w:val="20"/>
          <w:szCs w:val="20"/>
        </w:rPr>
        <w:t xml:space="preserve">» </w:t>
      </w:r>
      <w:r w:rsidRPr="006B5931">
        <w:rPr>
          <w:sz w:val="20"/>
          <w:szCs w:val="20"/>
          <w:u w:val="single"/>
        </w:rPr>
        <w:t>февраля</w:t>
      </w:r>
      <w:r w:rsidRPr="006B5931">
        <w:rPr>
          <w:sz w:val="20"/>
          <w:szCs w:val="20"/>
        </w:rPr>
        <w:t xml:space="preserve"> 2017 г. № </w:t>
      </w:r>
      <w:r w:rsidRPr="006B5931">
        <w:rPr>
          <w:sz w:val="20"/>
          <w:szCs w:val="20"/>
          <w:u w:val="single"/>
        </w:rPr>
        <w:t>155</w:t>
      </w:r>
    </w:p>
    <w:p w:rsidR="006B5931" w:rsidRPr="006B5931" w:rsidRDefault="006B5931" w:rsidP="006B5931">
      <w:pPr>
        <w:ind w:left="4962"/>
        <w:jc w:val="right"/>
        <w:rPr>
          <w:sz w:val="20"/>
          <w:szCs w:val="20"/>
        </w:rPr>
      </w:pPr>
      <w:r w:rsidRPr="006B5931">
        <w:rPr>
          <w:sz w:val="20"/>
          <w:szCs w:val="20"/>
        </w:rPr>
        <w:t xml:space="preserve"> </w:t>
      </w:r>
    </w:p>
    <w:p w:rsidR="006B5931" w:rsidRPr="006B5931" w:rsidRDefault="006B5931" w:rsidP="006B5931">
      <w:pPr>
        <w:jc w:val="both"/>
        <w:rPr>
          <w:sz w:val="20"/>
          <w:szCs w:val="20"/>
        </w:rPr>
      </w:pPr>
    </w:p>
    <w:p w:rsidR="006B5931" w:rsidRPr="006B5931" w:rsidRDefault="006B5931" w:rsidP="006B593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B5931">
        <w:rPr>
          <w:rFonts w:ascii="Times New Roman" w:hAnsi="Times New Roman" w:cs="Times New Roman"/>
          <w:b/>
        </w:rPr>
        <w:t>Порядок планирования приватизации муниципального имущества,</w:t>
      </w:r>
    </w:p>
    <w:p w:rsidR="006B5931" w:rsidRPr="006B5931" w:rsidRDefault="006B5931" w:rsidP="006B593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B5931">
        <w:rPr>
          <w:rFonts w:ascii="Times New Roman" w:hAnsi="Times New Roman" w:cs="Times New Roman"/>
          <w:b/>
        </w:rPr>
        <w:t xml:space="preserve">находящегося в собственности муниципального образования </w:t>
      </w:r>
    </w:p>
    <w:p w:rsidR="006B5931" w:rsidRPr="006B5931" w:rsidRDefault="006B5931" w:rsidP="006B593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B5931">
        <w:rPr>
          <w:rFonts w:ascii="Times New Roman" w:hAnsi="Times New Roman" w:cs="Times New Roman"/>
          <w:b/>
        </w:rPr>
        <w:t>«</w:t>
      </w:r>
      <w:proofErr w:type="spellStart"/>
      <w:r w:rsidRPr="006B5931">
        <w:rPr>
          <w:rFonts w:ascii="Times New Roman" w:hAnsi="Times New Roman" w:cs="Times New Roman"/>
          <w:b/>
        </w:rPr>
        <w:t>Анастасьевское</w:t>
      </w:r>
      <w:proofErr w:type="spellEnd"/>
      <w:r w:rsidRPr="006B5931">
        <w:rPr>
          <w:rFonts w:ascii="Times New Roman" w:hAnsi="Times New Roman" w:cs="Times New Roman"/>
          <w:b/>
        </w:rPr>
        <w:t xml:space="preserve"> сельское поселение»</w:t>
      </w:r>
    </w:p>
    <w:p w:rsidR="006B5931" w:rsidRPr="006B5931" w:rsidRDefault="006B5931" w:rsidP="006B593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B5931" w:rsidRPr="006B5931" w:rsidRDefault="006B5931" w:rsidP="006B5931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6B5931">
        <w:rPr>
          <w:b/>
          <w:bCs/>
          <w:sz w:val="20"/>
          <w:szCs w:val="20"/>
        </w:rPr>
        <w:t>1.Общие положения</w:t>
      </w:r>
    </w:p>
    <w:p w:rsidR="006B5931" w:rsidRPr="006B5931" w:rsidRDefault="006B5931" w:rsidP="006B5931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6B5931" w:rsidRPr="006B5931" w:rsidRDefault="006B5931" w:rsidP="006B593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1. Настоящий Порядок разработан в соответствии с Гражданским кодексом Российской Федерации, Бюджетным кодексом Российской Федерации, ст. 10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2. Необходимость планирования и осуществления приватизации муниципального имущества 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 обусловлена созданием конкурентной среды, уменьшением расходов на содержание неэффективно используемого имущества, пополнением бюджета 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 на основе эффективного управления муниципальной собственностью путем создания новых источников платежей и более эффективного использования имеющегося имущества.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6B5931" w:rsidRPr="006B5931" w:rsidRDefault="006B5931" w:rsidP="006B59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6B5931">
        <w:rPr>
          <w:b/>
          <w:sz w:val="20"/>
          <w:szCs w:val="20"/>
        </w:rPr>
        <w:t>2.Планирование приватизации муниципального имущества</w:t>
      </w:r>
    </w:p>
    <w:p w:rsidR="006B5931" w:rsidRPr="006B5931" w:rsidRDefault="006B5931" w:rsidP="006B59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6B5931" w:rsidRPr="006B5931" w:rsidRDefault="006B5931" w:rsidP="006B59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5931">
        <w:rPr>
          <w:rFonts w:ascii="Times New Roman" w:hAnsi="Times New Roman" w:cs="Times New Roman"/>
        </w:rPr>
        <w:t>3. Планирование приватизации муниципального имущества осуществляется путём подготовки прогнозного плана (программы) приватизации муниципального имущества (далее – прогнозный план приватизации).</w:t>
      </w:r>
    </w:p>
    <w:p w:rsidR="006B5931" w:rsidRPr="006B5931" w:rsidRDefault="006B5931" w:rsidP="006B59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5931">
        <w:rPr>
          <w:rFonts w:ascii="Times New Roman" w:hAnsi="Times New Roman" w:cs="Times New Roman"/>
        </w:rPr>
        <w:t>4. Прогнозный план приватизации содержит перечень муниципальных унитарных предприятий, муниципального имущества, акций открытых акционерных обществ, иного имущества, находящегося в собственности муниципального образования «</w:t>
      </w:r>
      <w:proofErr w:type="spellStart"/>
      <w:r w:rsidRPr="006B5931">
        <w:rPr>
          <w:rFonts w:ascii="Times New Roman" w:hAnsi="Times New Roman" w:cs="Times New Roman"/>
        </w:rPr>
        <w:t>Анастасьевское</w:t>
      </w:r>
      <w:proofErr w:type="spellEnd"/>
      <w:r w:rsidRPr="006B5931">
        <w:rPr>
          <w:rFonts w:ascii="Times New Roman" w:hAnsi="Times New Roman" w:cs="Times New Roman"/>
        </w:rPr>
        <w:t xml:space="preserve"> сельское поселение», которое планируется приватизировать в соответствующем году. Перечни имущества содержат основные характеристики муниципального имущества, планируемого к приватизации (наименование, адрес, площадь объектов недвижимости), иные позволяющие его индивидуализировать данные, сроки приватизации, планируемый доход от приватизации.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5. </w:t>
      </w:r>
      <w:proofErr w:type="gramStart"/>
      <w:r w:rsidRPr="006B5931">
        <w:rPr>
          <w:sz w:val="20"/>
          <w:szCs w:val="20"/>
        </w:rPr>
        <w:t xml:space="preserve">Администрация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ежегодно разрабатывает проект прогнозного плана приватизации муниципального имущества на плановый период, с учетом предложений о приватизации муниципального имущества, поступивших от структурных подразделений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поселения, муниципальных унитарных предприятий и муниципальных учреждений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поселения, иных юридических и физических лиц, и не позднее 15 ноября текущего года и направляет его на утверждение в Совет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</w:t>
      </w:r>
      <w:proofErr w:type="gramEnd"/>
      <w:r w:rsidRPr="006B5931">
        <w:rPr>
          <w:sz w:val="20"/>
          <w:szCs w:val="20"/>
        </w:rPr>
        <w:t xml:space="preserve"> поселения </w:t>
      </w:r>
      <w:r w:rsidRPr="006B5931">
        <w:rPr>
          <w:spacing w:val="-4"/>
          <w:sz w:val="20"/>
          <w:szCs w:val="20"/>
        </w:rPr>
        <w:t xml:space="preserve"> в составе проекта решения о бюджете </w:t>
      </w:r>
      <w:r w:rsidRPr="006B5931">
        <w:rPr>
          <w:sz w:val="20"/>
          <w:szCs w:val="20"/>
        </w:rPr>
        <w:t>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поселение», в случае принятия такого решения.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6. Совет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ежегодно в срок до 30 декабря текущего года утверждает прогнозный план приватизации на плановый период.</w:t>
      </w:r>
    </w:p>
    <w:p w:rsidR="006B5931" w:rsidRPr="006B5931" w:rsidRDefault="006B5931" w:rsidP="006B59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5931">
        <w:rPr>
          <w:rFonts w:ascii="Times New Roman" w:hAnsi="Times New Roman" w:cs="Times New Roman"/>
        </w:rPr>
        <w:t>7. В прогнозный план приватизации  в течени</w:t>
      </w:r>
      <w:proofErr w:type="gramStart"/>
      <w:r w:rsidRPr="006B5931">
        <w:rPr>
          <w:rFonts w:ascii="Times New Roman" w:hAnsi="Times New Roman" w:cs="Times New Roman"/>
        </w:rPr>
        <w:t>и</w:t>
      </w:r>
      <w:proofErr w:type="gramEnd"/>
      <w:r w:rsidRPr="006B5931">
        <w:rPr>
          <w:rFonts w:ascii="Times New Roman" w:hAnsi="Times New Roman" w:cs="Times New Roman"/>
        </w:rPr>
        <w:t xml:space="preserve"> планового периода могут вноситься изменения и дополнения.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pacing w:val="-4"/>
          <w:sz w:val="20"/>
          <w:szCs w:val="20"/>
        </w:rPr>
      </w:pPr>
      <w:r w:rsidRPr="006B5931">
        <w:rPr>
          <w:spacing w:val="-4"/>
          <w:sz w:val="20"/>
          <w:szCs w:val="20"/>
        </w:rPr>
        <w:t xml:space="preserve">Изменения и дополнения в План приватизации на соответствующий год рассматриваются на очередных заседаниях Совета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pacing w:val="-4"/>
          <w:sz w:val="20"/>
          <w:szCs w:val="20"/>
        </w:rPr>
        <w:t xml:space="preserve"> сельского поселения.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8. Имущество, включенное в прогнозный план приватизации, но не приватизированное по каким-либо причинам в текущем финансовом году, может быть включено в прогнозный план приватизации на следующий плановый период.</w:t>
      </w:r>
    </w:p>
    <w:p w:rsidR="006B5931" w:rsidRPr="006B5931" w:rsidRDefault="006B5931" w:rsidP="006B59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9. </w:t>
      </w:r>
      <w:proofErr w:type="gramStart"/>
      <w:r w:rsidRPr="006B5931">
        <w:rPr>
          <w:sz w:val="20"/>
          <w:szCs w:val="20"/>
        </w:rPr>
        <w:t xml:space="preserve">Прогнозный план приватизации, отчет о выполнении прогнозного плана приватизации за прошедший год, внесение изменений и дополнений в прогнозный план приватизации подлежат обязательному опубликованию в «Информационном бюллетене»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и размещению на сайте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определённом правительством Российской Федерации.</w:t>
      </w:r>
      <w:proofErr w:type="gramEnd"/>
    </w:p>
    <w:p w:rsidR="006B5931" w:rsidRPr="006B5931" w:rsidRDefault="006B5931" w:rsidP="006B5931">
      <w:pPr>
        <w:pStyle w:val="ConsPlusNormal"/>
        <w:ind w:firstLine="540"/>
        <w:jc w:val="both"/>
        <w:rPr>
          <w:rFonts w:ascii="Times New Roman" w:hAnsi="Times New Roman" w:cs="Times New Roman"/>
          <w:spacing w:val="-4"/>
        </w:rPr>
      </w:pPr>
      <w:r w:rsidRPr="006B5931">
        <w:rPr>
          <w:rFonts w:ascii="Times New Roman" w:hAnsi="Times New Roman" w:cs="Times New Roman"/>
        </w:rPr>
        <w:t>10. Муниципальное образование «</w:t>
      </w:r>
      <w:proofErr w:type="spellStart"/>
      <w:r w:rsidRPr="006B5931">
        <w:rPr>
          <w:rFonts w:ascii="Times New Roman" w:hAnsi="Times New Roman" w:cs="Times New Roman"/>
        </w:rPr>
        <w:t>Анастасьевское</w:t>
      </w:r>
      <w:proofErr w:type="spellEnd"/>
      <w:r w:rsidRPr="006B5931">
        <w:rPr>
          <w:rFonts w:ascii="Times New Roman" w:hAnsi="Times New Roman" w:cs="Times New Roman"/>
        </w:rPr>
        <w:t xml:space="preserve"> сельское поселение» </w:t>
      </w:r>
      <w:r w:rsidRPr="006B5931">
        <w:rPr>
          <w:rFonts w:ascii="Times New Roman" w:hAnsi="Times New Roman" w:cs="Times New Roman"/>
          <w:spacing w:val="-4"/>
        </w:rPr>
        <w:t xml:space="preserve">в течение первого квартала года, следующего </w:t>
      </w:r>
      <w:proofErr w:type="gramStart"/>
      <w:r w:rsidRPr="006B5931">
        <w:rPr>
          <w:rFonts w:ascii="Times New Roman" w:hAnsi="Times New Roman" w:cs="Times New Roman"/>
          <w:spacing w:val="-4"/>
        </w:rPr>
        <w:t>за</w:t>
      </w:r>
      <w:proofErr w:type="gramEnd"/>
      <w:r w:rsidRPr="006B5931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B5931">
        <w:rPr>
          <w:rFonts w:ascii="Times New Roman" w:hAnsi="Times New Roman" w:cs="Times New Roman"/>
          <w:spacing w:val="-4"/>
        </w:rPr>
        <w:t>отчетным</w:t>
      </w:r>
      <w:proofErr w:type="gramEnd"/>
      <w:r w:rsidRPr="006B5931">
        <w:rPr>
          <w:rFonts w:ascii="Times New Roman" w:hAnsi="Times New Roman" w:cs="Times New Roman"/>
          <w:spacing w:val="-4"/>
        </w:rPr>
        <w:t xml:space="preserve">, представляет отчет о выполнении </w:t>
      </w:r>
      <w:r w:rsidRPr="006B5931">
        <w:rPr>
          <w:rFonts w:ascii="Times New Roman" w:hAnsi="Times New Roman" w:cs="Times New Roman"/>
        </w:rPr>
        <w:t>Плана приватизации</w:t>
      </w:r>
      <w:r w:rsidRPr="006B5931">
        <w:rPr>
          <w:rFonts w:ascii="Times New Roman" w:hAnsi="Times New Roman" w:cs="Times New Roman"/>
          <w:spacing w:val="-4"/>
        </w:rPr>
        <w:t xml:space="preserve"> в </w:t>
      </w:r>
      <w:r w:rsidRPr="006B5931">
        <w:rPr>
          <w:rFonts w:ascii="Times New Roman" w:hAnsi="Times New Roman" w:cs="Times New Roman"/>
        </w:rPr>
        <w:t xml:space="preserve">Совет </w:t>
      </w:r>
      <w:proofErr w:type="spellStart"/>
      <w:r w:rsidRPr="006B5931">
        <w:rPr>
          <w:rFonts w:ascii="Times New Roman" w:hAnsi="Times New Roman" w:cs="Times New Roman"/>
        </w:rPr>
        <w:t>Анастасьевского</w:t>
      </w:r>
      <w:proofErr w:type="spellEnd"/>
      <w:r w:rsidRPr="006B5931">
        <w:rPr>
          <w:rFonts w:ascii="Times New Roman" w:hAnsi="Times New Roman" w:cs="Times New Roman"/>
        </w:rPr>
        <w:t xml:space="preserve"> </w:t>
      </w:r>
      <w:r w:rsidRPr="006B5931">
        <w:rPr>
          <w:rFonts w:ascii="Times New Roman" w:hAnsi="Times New Roman" w:cs="Times New Roman"/>
        </w:rPr>
        <w:lastRenderedPageBreak/>
        <w:t>сельского поселения</w:t>
      </w:r>
      <w:r w:rsidRPr="006B5931">
        <w:rPr>
          <w:rFonts w:ascii="Times New Roman" w:hAnsi="Times New Roman" w:cs="Times New Roman"/>
          <w:spacing w:val="-4"/>
        </w:rPr>
        <w:t>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6B5931" w:rsidRPr="006B5931" w:rsidRDefault="006B5931" w:rsidP="006B5931">
      <w:pPr>
        <w:pStyle w:val="ConsPlusNormal"/>
        <w:ind w:firstLine="0"/>
        <w:jc w:val="both"/>
        <w:rPr>
          <w:rFonts w:ascii="Times New Roman" w:hAnsi="Times New Roman" w:cs="Times New Roman"/>
          <w:spacing w:val="-4"/>
        </w:rPr>
      </w:pPr>
    </w:p>
    <w:p w:rsidR="006B5931" w:rsidRPr="006B5931" w:rsidRDefault="006B5931" w:rsidP="006B5931">
      <w:pPr>
        <w:shd w:val="clear" w:color="auto" w:fill="FFFFFF"/>
        <w:jc w:val="center"/>
        <w:rPr>
          <w:b/>
          <w:sz w:val="20"/>
          <w:szCs w:val="20"/>
        </w:rPr>
      </w:pPr>
      <w:r w:rsidRPr="006B5931">
        <w:rPr>
          <w:b/>
          <w:spacing w:val="-4"/>
          <w:sz w:val="20"/>
          <w:szCs w:val="20"/>
        </w:rPr>
        <w:t>3.П</w:t>
      </w:r>
      <w:r w:rsidRPr="006B5931">
        <w:rPr>
          <w:b/>
          <w:sz w:val="20"/>
          <w:szCs w:val="20"/>
        </w:rPr>
        <w:t>ринятия решений об условиях приватизации</w:t>
      </w:r>
    </w:p>
    <w:p w:rsidR="006B5931" w:rsidRPr="006B5931" w:rsidRDefault="006B5931" w:rsidP="006B5931">
      <w:pPr>
        <w:shd w:val="clear" w:color="auto" w:fill="FFFFFF"/>
        <w:jc w:val="center"/>
        <w:rPr>
          <w:b/>
          <w:sz w:val="20"/>
          <w:szCs w:val="20"/>
        </w:rPr>
      </w:pPr>
      <w:r w:rsidRPr="006B5931">
        <w:rPr>
          <w:b/>
          <w:sz w:val="20"/>
          <w:szCs w:val="20"/>
        </w:rPr>
        <w:t xml:space="preserve"> муниципального имущества </w:t>
      </w:r>
    </w:p>
    <w:p w:rsidR="006B5931" w:rsidRPr="006B5931" w:rsidRDefault="006B5931" w:rsidP="006B5931">
      <w:pPr>
        <w:shd w:val="clear" w:color="auto" w:fill="FFFFFF"/>
        <w:jc w:val="center"/>
        <w:rPr>
          <w:b/>
          <w:sz w:val="20"/>
          <w:szCs w:val="20"/>
        </w:rPr>
      </w:pPr>
    </w:p>
    <w:p w:rsidR="006B5931" w:rsidRPr="006B5931" w:rsidRDefault="006B5931" w:rsidP="006B59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11. Решение об условиях приватизации муниципального имущества, принимается Администрацией 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 на основании утвержденного Советом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прогнозного плана (программы) приватизации муниципального имущества на текущий год.</w:t>
      </w:r>
    </w:p>
    <w:p w:rsidR="006B5931" w:rsidRPr="006B5931" w:rsidRDefault="006B5931" w:rsidP="006B59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12. </w:t>
      </w:r>
      <w:proofErr w:type="gramStart"/>
      <w:r w:rsidRPr="006B5931">
        <w:rPr>
          <w:sz w:val="20"/>
          <w:szCs w:val="20"/>
        </w:rPr>
        <w:t xml:space="preserve">Решение об условиях приватизации муниципального имущества подлежит обязательному размещению на официальных сайтах в сети «Интернет» для размещения информации о проведении торгов, определенном Правительством Российской Федерации, на сайте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(далее – сайты в сети «Интернет») в соответствии со статьей 15 Федерального закон от 21.12.2001 № 178-ФЗ «О приватизации государственного и муниципального имущества».</w:t>
      </w:r>
      <w:proofErr w:type="gramEnd"/>
    </w:p>
    <w:p w:rsidR="006B5931" w:rsidRPr="006B5931" w:rsidRDefault="006B5931" w:rsidP="006B5931">
      <w:pPr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 xml:space="preserve">13. Если в порядке, установленном Федеральным </w:t>
      </w:r>
      <w:hyperlink r:id="rId6" w:history="1">
        <w:r w:rsidRPr="006B5931">
          <w:rPr>
            <w:rStyle w:val="a8"/>
            <w:sz w:val="20"/>
            <w:szCs w:val="20"/>
          </w:rPr>
          <w:t>законом</w:t>
        </w:r>
      </w:hyperlink>
      <w:r w:rsidRPr="006B5931">
        <w:rPr>
          <w:sz w:val="20"/>
          <w:szCs w:val="20"/>
        </w:rPr>
        <w:t xml:space="preserve"> от 21.12.2001 № 178-ФЗ «О приватизации государственного и муниципального имущества» и принятыми в соответствии с ним иными нормативными правовыми актами, продажа муниципального имущества, признана несостоявшейся, Администрация муниципального образования «</w:t>
      </w:r>
      <w:proofErr w:type="spellStart"/>
      <w:r w:rsidRPr="006B5931">
        <w:rPr>
          <w:sz w:val="20"/>
          <w:szCs w:val="20"/>
        </w:rPr>
        <w:t>Анастасьевское</w:t>
      </w:r>
      <w:proofErr w:type="spellEnd"/>
      <w:r w:rsidRPr="006B5931">
        <w:rPr>
          <w:sz w:val="20"/>
          <w:szCs w:val="20"/>
        </w:rPr>
        <w:t xml:space="preserve"> сельское поселение» принимает одно из следующих решений:</w:t>
      </w:r>
    </w:p>
    <w:p w:rsidR="006B5931" w:rsidRPr="006B5931" w:rsidRDefault="006B5931" w:rsidP="006B5931">
      <w:pPr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- о продаже имущества ранее установленным способом;</w:t>
      </w:r>
    </w:p>
    <w:p w:rsidR="006B5931" w:rsidRPr="006B5931" w:rsidRDefault="006B5931" w:rsidP="006B5931">
      <w:pPr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- об изменении способа приватизации;</w:t>
      </w:r>
    </w:p>
    <w:p w:rsidR="006B5931" w:rsidRPr="006B5931" w:rsidRDefault="006B5931" w:rsidP="006B5931">
      <w:pPr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- об отмене ранее принятого решения об условиях приватизации.</w:t>
      </w:r>
    </w:p>
    <w:p w:rsidR="006B5931" w:rsidRPr="006B5931" w:rsidRDefault="006B5931" w:rsidP="006B5931">
      <w:pPr>
        <w:ind w:firstLine="540"/>
        <w:jc w:val="both"/>
        <w:rPr>
          <w:sz w:val="20"/>
          <w:szCs w:val="20"/>
        </w:rPr>
      </w:pPr>
      <w:r w:rsidRPr="006B5931">
        <w:rPr>
          <w:sz w:val="20"/>
          <w:szCs w:val="20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pStyle w:val="a3"/>
        <w:ind w:firstLine="0"/>
        <w:rPr>
          <w:sz w:val="20"/>
          <w:szCs w:val="20"/>
        </w:rPr>
      </w:pPr>
      <w:r w:rsidRPr="006B5931">
        <w:rPr>
          <w:sz w:val="20"/>
          <w:szCs w:val="20"/>
        </w:rPr>
        <w:t xml:space="preserve">Председатель Совета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</w:p>
    <w:p w:rsidR="006A5908" w:rsidRPr="006B5931" w:rsidRDefault="006A5908" w:rsidP="006A5908">
      <w:pPr>
        <w:pStyle w:val="a3"/>
        <w:ind w:firstLine="0"/>
        <w:rPr>
          <w:sz w:val="20"/>
          <w:szCs w:val="20"/>
        </w:rPr>
      </w:pPr>
      <w:r w:rsidRPr="006B5931">
        <w:rPr>
          <w:sz w:val="20"/>
          <w:szCs w:val="20"/>
        </w:rPr>
        <w:t>сельского поселения</w:t>
      </w:r>
    </w:p>
    <w:p w:rsidR="006A5908" w:rsidRPr="006B5931" w:rsidRDefault="006A5908" w:rsidP="006A5908">
      <w:pPr>
        <w:pStyle w:val="a3"/>
        <w:ind w:firstLine="0"/>
        <w:rPr>
          <w:sz w:val="20"/>
          <w:szCs w:val="20"/>
        </w:rPr>
      </w:pPr>
      <w:r w:rsidRPr="006B5931">
        <w:rPr>
          <w:sz w:val="20"/>
          <w:szCs w:val="20"/>
        </w:rPr>
        <w:t xml:space="preserve">Глава администрации </w:t>
      </w:r>
    </w:p>
    <w:p w:rsidR="006A5908" w:rsidRPr="006B5931" w:rsidRDefault="006A5908" w:rsidP="006A5908">
      <w:pPr>
        <w:jc w:val="both"/>
        <w:rPr>
          <w:sz w:val="20"/>
          <w:szCs w:val="20"/>
        </w:rPr>
      </w:pP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                                               Д.Н.Анисимов</w:t>
      </w: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jc w:val="both"/>
        <w:rPr>
          <w:sz w:val="20"/>
          <w:szCs w:val="20"/>
        </w:rPr>
      </w:pPr>
    </w:p>
    <w:p w:rsidR="006A5908" w:rsidRPr="006B5931" w:rsidRDefault="006A5908" w:rsidP="006A5908">
      <w:pPr>
        <w:rPr>
          <w:b/>
          <w:sz w:val="20"/>
          <w:szCs w:val="20"/>
          <w:lang w:eastAsia="ar-SA"/>
        </w:rPr>
      </w:pPr>
      <w:r w:rsidRPr="006B5931">
        <w:rPr>
          <w:b/>
          <w:sz w:val="20"/>
          <w:szCs w:val="20"/>
          <w:lang w:eastAsia="ar-SA"/>
        </w:rPr>
        <w:t>_____________________________________________________________________________</w:t>
      </w:r>
    </w:p>
    <w:p w:rsidR="006A5908" w:rsidRPr="006B5931" w:rsidRDefault="006A5908" w:rsidP="006A590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6B5931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6B5931">
        <w:rPr>
          <w:color w:val="000000"/>
          <w:sz w:val="20"/>
          <w:szCs w:val="20"/>
        </w:rPr>
        <w:t>Анастасьевского</w:t>
      </w:r>
      <w:proofErr w:type="spellEnd"/>
      <w:r w:rsidRPr="006B5931">
        <w:rPr>
          <w:color w:val="000000"/>
          <w:sz w:val="20"/>
          <w:szCs w:val="20"/>
        </w:rPr>
        <w:t xml:space="preserve"> сельского поселения. </w:t>
      </w:r>
      <w:r w:rsidRPr="006B5931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Н.И. </w:t>
      </w:r>
      <w:proofErr w:type="spellStart"/>
      <w:r w:rsidRPr="006B5931">
        <w:rPr>
          <w:sz w:val="20"/>
          <w:szCs w:val="20"/>
        </w:rPr>
        <w:t>Изовских</w:t>
      </w:r>
      <w:proofErr w:type="spellEnd"/>
      <w:r w:rsidRPr="006B5931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6B5931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поселения. </w:t>
      </w:r>
      <w:r w:rsidRPr="006B5931">
        <w:rPr>
          <w:color w:val="000000"/>
          <w:sz w:val="20"/>
          <w:szCs w:val="20"/>
        </w:rPr>
        <w:t xml:space="preserve">Адрес: </w:t>
      </w:r>
      <w:r w:rsidRPr="006B5931">
        <w:rPr>
          <w:sz w:val="20"/>
          <w:szCs w:val="20"/>
        </w:rPr>
        <w:t xml:space="preserve">636149, Томская область, </w:t>
      </w:r>
      <w:proofErr w:type="spellStart"/>
      <w:r w:rsidRPr="006B5931">
        <w:rPr>
          <w:sz w:val="20"/>
          <w:szCs w:val="20"/>
        </w:rPr>
        <w:t>Шегарский</w:t>
      </w:r>
      <w:proofErr w:type="spellEnd"/>
      <w:r w:rsidRPr="006B5931">
        <w:rPr>
          <w:sz w:val="20"/>
          <w:szCs w:val="20"/>
        </w:rPr>
        <w:t xml:space="preserve"> район, с. </w:t>
      </w:r>
      <w:proofErr w:type="spellStart"/>
      <w:r w:rsidRPr="006B5931">
        <w:rPr>
          <w:sz w:val="20"/>
          <w:szCs w:val="20"/>
        </w:rPr>
        <w:t>Анастасьевка</w:t>
      </w:r>
      <w:proofErr w:type="spellEnd"/>
      <w:r w:rsidRPr="006B5931">
        <w:rPr>
          <w:sz w:val="20"/>
          <w:szCs w:val="20"/>
        </w:rPr>
        <w:t>, пер. Школьный, 2</w:t>
      </w:r>
    </w:p>
    <w:p w:rsidR="00EE00AE" w:rsidRPr="006B5931" w:rsidRDefault="00EE00AE">
      <w:pPr>
        <w:rPr>
          <w:sz w:val="20"/>
          <w:szCs w:val="20"/>
        </w:rPr>
      </w:pPr>
    </w:p>
    <w:sectPr w:rsidR="00EE00AE" w:rsidRPr="006B5931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908"/>
    <w:rsid w:val="00224F87"/>
    <w:rsid w:val="00640A0B"/>
    <w:rsid w:val="006A5908"/>
    <w:rsid w:val="006B5931"/>
    <w:rsid w:val="00B51D3B"/>
    <w:rsid w:val="00B63668"/>
    <w:rsid w:val="00B926F8"/>
    <w:rsid w:val="00D66F81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5908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A59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6B59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5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6B5931"/>
    <w:pPr>
      <w:tabs>
        <w:tab w:val="left" w:pos="6804"/>
      </w:tabs>
      <w:suppressAutoHyphens/>
      <w:spacing w:before="360"/>
    </w:pPr>
    <w:rPr>
      <w:rFonts w:eastAsia="Arial"/>
      <w:szCs w:val="20"/>
      <w:lang w:eastAsia="ar-SA"/>
    </w:rPr>
  </w:style>
  <w:style w:type="character" w:styleId="a8">
    <w:name w:val="Hyperlink"/>
    <w:basedOn w:val="a0"/>
    <w:uiPriority w:val="99"/>
    <w:unhideWhenUsed/>
    <w:rsid w:val="006B5931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224F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A9CBC5B1E03D5DDA52ACADB465FF9D75ED990026BDD686D2AAD1326L571G" TargetMode="Externa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2</cp:revision>
  <dcterms:created xsi:type="dcterms:W3CDTF">2017-02-13T02:18:00Z</dcterms:created>
  <dcterms:modified xsi:type="dcterms:W3CDTF">2017-03-10T08:26:00Z</dcterms:modified>
</cp:coreProperties>
</file>