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«Анастасьевское сельское поселение»</w:t>
      </w:r>
    </w:p>
    <w:p w:rsidR="003A160B" w:rsidRDefault="003652F5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Анастасьевского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3652F5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4656D9">
        <w:rPr>
          <w:b/>
          <w:sz w:val="18"/>
          <w:szCs w:val="18"/>
        </w:rPr>
        <w:t>11(55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4656D9">
        <w:rPr>
          <w:sz w:val="18"/>
          <w:szCs w:val="18"/>
        </w:rPr>
        <w:t>03</w:t>
      </w:r>
      <w:r w:rsidR="003A160B">
        <w:rPr>
          <w:sz w:val="18"/>
          <w:szCs w:val="18"/>
        </w:rPr>
        <w:t xml:space="preserve">» </w:t>
      </w:r>
      <w:r w:rsidR="004656D9">
        <w:rPr>
          <w:sz w:val="18"/>
          <w:szCs w:val="18"/>
        </w:rPr>
        <w:t>августа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с. Анастасьевка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0F0284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652F5" w:rsidRPr="003652F5" w:rsidRDefault="003652F5" w:rsidP="003652F5">
      <w:pPr>
        <w:jc w:val="center"/>
        <w:rPr>
          <w:b/>
          <w:bCs/>
          <w:sz w:val="20"/>
          <w:szCs w:val="20"/>
        </w:rPr>
      </w:pPr>
      <w:r w:rsidRPr="003652F5">
        <w:rPr>
          <w:b/>
          <w:bCs/>
          <w:sz w:val="20"/>
          <w:szCs w:val="20"/>
        </w:rPr>
        <w:t>АДМИНИСТРАЦИЯ АНАСТАСЬЕВСКОГО СЕЛЬСКОГО ПОСЕЛЕНИЯ</w:t>
      </w:r>
    </w:p>
    <w:p w:rsidR="003652F5" w:rsidRPr="003652F5" w:rsidRDefault="003652F5" w:rsidP="003652F5">
      <w:pPr>
        <w:jc w:val="center"/>
        <w:rPr>
          <w:b/>
          <w:bCs/>
          <w:sz w:val="20"/>
          <w:szCs w:val="20"/>
        </w:rPr>
      </w:pPr>
      <w:r w:rsidRPr="003652F5">
        <w:rPr>
          <w:b/>
          <w:bCs/>
          <w:sz w:val="20"/>
          <w:szCs w:val="20"/>
        </w:rPr>
        <w:t xml:space="preserve"> ШЕГАРСКОГО РАЙОНА ТОМСКОЙ ОБЛАСТИ</w:t>
      </w:r>
    </w:p>
    <w:p w:rsidR="003652F5" w:rsidRPr="003652F5" w:rsidRDefault="003652F5" w:rsidP="003652F5">
      <w:pPr>
        <w:jc w:val="center"/>
        <w:outlineLvl w:val="0"/>
        <w:rPr>
          <w:b/>
          <w:bCs/>
          <w:sz w:val="20"/>
          <w:szCs w:val="20"/>
        </w:rPr>
      </w:pPr>
    </w:p>
    <w:p w:rsidR="003652F5" w:rsidRPr="003652F5" w:rsidRDefault="003652F5" w:rsidP="003652F5">
      <w:pPr>
        <w:pStyle w:val="1"/>
        <w:rPr>
          <w:rFonts w:ascii="Times New Roman" w:hAnsi="Times New Roman" w:cs="Times New Roman"/>
          <w:sz w:val="20"/>
          <w:szCs w:val="20"/>
        </w:rPr>
      </w:pPr>
      <w:r w:rsidRPr="003652F5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3652F5" w:rsidRPr="003652F5" w:rsidRDefault="003652F5" w:rsidP="003652F5">
      <w:pPr>
        <w:tabs>
          <w:tab w:val="left" w:pos="6630"/>
        </w:tabs>
        <w:rPr>
          <w:sz w:val="20"/>
          <w:szCs w:val="20"/>
        </w:rPr>
      </w:pPr>
      <w:r w:rsidRPr="003652F5">
        <w:rPr>
          <w:sz w:val="20"/>
          <w:szCs w:val="20"/>
        </w:rPr>
        <w:t>03 августа 2018 г.</w:t>
      </w:r>
      <w:r w:rsidRPr="003652F5">
        <w:rPr>
          <w:sz w:val="20"/>
          <w:szCs w:val="20"/>
        </w:rPr>
        <w:tab/>
        <w:t>№ 64</w:t>
      </w:r>
    </w:p>
    <w:p w:rsidR="003652F5" w:rsidRPr="003652F5" w:rsidRDefault="003652F5" w:rsidP="003652F5">
      <w:pPr>
        <w:tabs>
          <w:tab w:val="left" w:pos="6630"/>
        </w:tabs>
        <w:rPr>
          <w:sz w:val="20"/>
          <w:szCs w:val="20"/>
        </w:rPr>
      </w:pPr>
      <w:r w:rsidRPr="003652F5">
        <w:rPr>
          <w:sz w:val="20"/>
          <w:szCs w:val="20"/>
        </w:rPr>
        <w:t>с. Анастасьевка</w:t>
      </w:r>
    </w:p>
    <w:p w:rsidR="003652F5" w:rsidRPr="003652F5" w:rsidRDefault="003652F5" w:rsidP="003652F5">
      <w:pPr>
        <w:tabs>
          <w:tab w:val="left" w:pos="6630"/>
        </w:tabs>
        <w:rPr>
          <w:sz w:val="20"/>
          <w:szCs w:val="20"/>
        </w:rPr>
      </w:pPr>
    </w:p>
    <w:p w:rsidR="003652F5" w:rsidRPr="003652F5" w:rsidRDefault="003652F5" w:rsidP="003652F5">
      <w:pPr>
        <w:tabs>
          <w:tab w:val="left" w:pos="6630"/>
        </w:tabs>
        <w:rPr>
          <w:sz w:val="20"/>
          <w:szCs w:val="20"/>
        </w:rPr>
      </w:pPr>
      <w:r w:rsidRPr="003652F5">
        <w:rPr>
          <w:sz w:val="20"/>
          <w:szCs w:val="20"/>
        </w:rPr>
        <w:t>О создании единой комиссии по осуществлению</w:t>
      </w:r>
    </w:p>
    <w:p w:rsidR="003652F5" w:rsidRPr="003652F5" w:rsidRDefault="003652F5" w:rsidP="003652F5">
      <w:pPr>
        <w:tabs>
          <w:tab w:val="left" w:pos="6630"/>
        </w:tabs>
        <w:rPr>
          <w:sz w:val="20"/>
          <w:szCs w:val="20"/>
        </w:rPr>
      </w:pPr>
      <w:r w:rsidRPr="003652F5">
        <w:rPr>
          <w:sz w:val="20"/>
          <w:szCs w:val="20"/>
        </w:rPr>
        <w:t>закупок для нужд муниципального казённого учреждения</w:t>
      </w:r>
    </w:p>
    <w:p w:rsidR="003652F5" w:rsidRPr="003652F5" w:rsidRDefault="003652F5" w:rsidP="003652F5">
      <w:pPr>
        <w:tabs>
          <w:tab w:val="left" w:pos="6630"/>
        </w:tabs>
        <w:rPr>
          <w:sz w:val="20"/>
          <w:szCs w:val="20"/>
        </w:rPr>
      </w:pPr>
      <w:r w:rsidRPr="003652F5">
        <w:rPr>
          <w:sz w:val="20"/>
          <w:szCs w:val="20"/>
        </w:rPr>
        <w:t xml:space="preserve">«Администрация Анастасьевского сельского поселения» </w:t>
      </w:r>
    </w:p>
    <w:p w:rsidR="003652F5" w:rsidRPr="003652F5" w:rsidRDefault="003652F5" w:rsidP="003652F5">
      <w:pPr>
        <w:tabs>
          <w:tab w:val="left" w:pos="6630"/>
        </w:tabs>
        <w:rPr>
          <w:sz w:val="20"/>
          <w:szCs w:val="20"/>
        </w:rPr>
      </w:pPr>
    </w:p>
    <w:p w:rsidR="003652F5" w:rsidRPr="003652F5" w:rsidRDefault="003652F5" w:rsidP="003652F5">
      <w:pPr>
        <w:tabs>
          <w:tab w:val="left" w:pos="567"/>
        </w:tabs>
        <w:jc w:val="both"/>
        <w:rPr>
          <w:sz w:val="20"/>
          <w:szCs w:val="20"/>
        </w:rPr>
      </w:pPr>
      <w:r w:rsidRPr="003652F5">
        <w:rPr>
          <w:sz w:val="20"/>
          <w:szCs w:val="20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</w:p>
    <w:p w:rsidR="003652F5" w:rsidRPr="003652F5" w:rsidRDefault="003652F5" w:rsidP="003652F5">
      <w:pPr>
        <w:tabs>
          <w:tab w:val="left" w:pos="6630"/>
        </w:tabs>
        <w:jc w:val="both"/>
        <w:rPr>
          <w:sz w:val="20"/>
          <w:szCs w:val="20"/>
        </w:rPr>
      </w:pPr>
    </w:p>
    <w:p w:rsidR="003652F5" w:rsidRPr="003652F5" w:rsidRDefault="003652F5" w:rsidP="003652F5">
      <w:pPr>
        <w:pStyle w:val="ae"/>
        <w:rPr>
          <w:sz w:val="20"/>
          <w:szCs w:val="20"/>
        </w:rPr>
      </w:pPr>
      <w:r w:rsidRPr="003652F5">
        <w:rPr>
          <w:sz w:val="20"/>
          <w:szCs w:val="20"/>
        </w:rPr>
        <w:t xml:space="preserve">ПОСТАНОВЛЯЮ: </w:t>
      </w:r>
    </w:p>
    <w:p w:rsidR="003652F5" w:rsidRPr="003652F5" w:rsidRDefault="003652F5" w:rsidP="003652F5">
      <w:pPr>
        <w:pStyle w:val="ae"/>
        <w:rPr>
          <w:sz w:val="20"/>
          <w:szCs w:val="20"/>
        </w:rPr>
      </w:pPr>
    </w:p>
    <w:p w:rsidR="003652F5" w:rsidRPr="003652F5" w:rsidRDefault="003652F5" w:rsidP="003652F5">
      <w:pPr>
        <w:tabs>
          <w:tab w:val="left" w:pos="6630"/>
        </w:tabs>
        <w:ind w:firstLine="426"/>
        <w:jc w:val="both"/>
        <w:rPr>
          <w:sz w:val="20"/>
          <w:szCs w:val="20"/>
        </w:rPr>
      </w:pPr>
      <w:r w:rsidRPr="003652F5">
        <w:rPr>
          <w:sz w:val="20"/>
          <w:szCs w:val="20"/>
        </w:rPr>
        <w:t>1. 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муниципального казённого учреждения «Администрация Анастасьевского сельского поселения» согласно приложению.</w:t>
      </w:r>
    </w:p>
    <w:p w:rsidR="003652F5" w:rsidRPr="003652F5" w:rsidRDefault="003652F5" w:rsidP="003652F5">
      <w:pPr>
        <w:tabs>
          <w:tab w:val="left" w:pos="6630"/>
        </w:tabs>
        <w:ind w:firstLine="426"/>
        <w:jc w:val="both"/>
        <w:rPr>
          <w:sz w:val="20"/>
          <w:szCs w:val="20"/>
        </w:rPr>
      </w:pPr>
      <w:r w:rsidRPr="003652F5">
        <w:rPr>
          <w:sz w:val="20"/>
          <w:szCs w:val="20"/>
        </w:rPr>
        <w:t>2. Постановление Администрации Анастасьевского сельского поселения от 01.03.2018 № 9 «О создании единой комиссии по осуществлению закупок для нужд муниципального казённого учреждения «Администрация Анастасьевского сельского поселения» считать утратившим силу.</w:t>
      </w:r>
    </w:p>
    <w:p w:rsidR="003652F5" w:rsidRPr="003652F5" w:rsidRDefault="003652F5" w:rsidP="003652F5">
      <w:pPr>
        <w:spacing w:after="240"/>
        <w:ind w:firstLine="426"/>
        <w:jc w:val="both"/>
        <w:rPr>
          <w:sz w:val="20"/>
          <w:szCs w:val="20"/>
        </w:rPr>
      </w:pPr>
      <w:r w:rsidRPr="003652F5">
        <w:rPr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3652F5" w:rsidRPr="003652F5" w:rsidRDefault="003652F5" w:rsidP="003652F5">
      <w:pPr>
        <w:tabs>
          <w:tab w:val="left" w:pos="6630"/>
        </w:tabs>
        <w:ind w:firstLine="426"/>
        <w:jc w:val="both"/>
        <w:rPr>
          <w:sz w:val="20"/>
          <w:szCs w:val="20"/>
        </w:rPr>
      </w:pPr>
      <w:r w:rsidRPr="003652F5">
        <w:rPr>
          <w:sz w:val="20"/>
          <w:szCs w:val="20"/>
        </w:rPr>
        <w:t>4. Ведущему специалисту по управлению делами (</w:t>
      </w:r>
      <w:proofErr w:type="spellStart"/>
      <w:r w:rsidRPr="003652F5">
        <w:rPr>
          <w:sz w:val="20"/>
          <w:szCs w:val="20"/>
        </w:rPr>
        <w:t>Изовских</w:t>
      </w:r>
      <w:proofErr w:type="spellEnd"/>
      <w:r w:rsidRPr="003652F5">
        <w:rPr>
          <w:sz w:val="20"/>
          <w:szCs w:val="20"/>
        </w:rPr>
        <w:t xml:space="preserve"> Н.И.) ознакомить председателя, секретаря и членов единой комиссии с данным постановлением под роспись.</w:t>
      </w:r>
    </w:p>
    <w:p w:rsidR="003652F5" w:rsidRPr="003652F5" w:rsidRDefault="003652F5" w:rsidP="003652F5">
      <w:pPr>
        <w:ind w:firstLine="426"/>
        <w:jc w:val="both"/>
        <w:rPr>
          <w:sz w:val="20"/>
          <w:szCs w:val="20"/>
        </w:rPr>
      </w:pPr>
      <w:r w:rsidRPr="003652F5">
        <w:rPr>
          <w:sz w:val="20"/>
          <w:szCs w:val="20"/>
        </w:rPr>
        <w:t>5. Контроль за исполнением настоящего постановления оставляю за собой.</w:t>
      </w: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>Глава администрации</w:t>
      </w: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>Анастасьевского сельского поселения</w:t>
      </w:r>
      <w:r w:rsidRPr="003652F5">
        <w:rPr>
          <w:sz w:val="20"/>
          <w:szCs w:val="20"/>
        </w:rPr>
        <w:tab/>
      </w:r>
      <w:r w:rsidRPr="003652F5">
        <w:rPr>
          <w:sz w:val="20"/>
          <w:szCs w:val="20"/>
        </w:rPr>
        <w:tab/>
      </w:r>
      <w:r w:rsidRPr="003652F5">
        <w:rPr>
          <w:sz w:val="20"/>
          <w:szCs w:val="20"/>
        </w:rPr>
        <w:tab/>
      </w:r>
      <w:r w:rsidRPr="003652F5">
        <w:rPr>
          <w:sz w:val="20"/>
          <w:szCs w:val="20"/>
        </w:rPr>
        <w:tab/>
      </w:r>
      <w:r w:rsidRPr="003652F5">
        <w:rPr>
          <w:sz w:val="20"/>
          <w:szCs w:val="20"/>
        </w:rPr>
        <w:tab/>
      </w:r>
      <w:proofErr w:type="spellStart"/>
      <w:r w:rsidRPr="003652F5">
        <w:rPr>
          <w:sz w:val="20"/>
          <w:szCs w:val="20"/>
        </w:rPr>
        <w:t>О.Р.Чаптарова</w:t>
      </w:r>
      <w:proofErr w:type="spellEnd"/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>Исполнитель:</w:t>
      </w:r>
    </w:p>
    <w:p w:rsidR="003652F5" w:rsidRPr="003652F5" w:rsidRDefault="003652F5" w:rsidP="003652F5">
      <w:pPr>
        <w:rPr>
          <w:sz w:val="20"/>
          <w:szCs w:val="20"/>
        </w:rPr>
      </w:pPr>
      <w:proofErr w:type="spellStart"/>
      <w:r w:rsidRPr="003652F5">
        <w:rPr>
          <w:sz w:val="20"/>
          <w:szCs w:val="20"/>
        </w:rPr>
        <w:t>Сабирова</w:t>
      </w:r>
      <w:proofErr w:type="spellEnd"/>
      <w:r w:rsidRPr="003652F5">
        <w:rPr>
          <w:sz w:val="20"/>
          <w:szCs w:val="20"/>
        </w:rPr>
        <w:t xml:space="preserve"> С.В.</w:t>
      </w:r>
    </w:p>
    <w:p w:rsid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 xml:space="preserve"> </w:t>
      </w: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652F5" w:rsidRPr="003652F5" w:rsidTr="002F6ED5">
        <w:tc>
          <w:tcPr>
            <w:tcW w:w="5353" w:type="dxa"/>
          </w:tcPr>
          <w:p w:rsidR="003652F5" w:rsidRPr="003652F5" w:rsidRDefault="003652F5" w:rsidP="002F6ED5">
            <w:pPr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3652F5" w:rsidRPr="003652F5" w:rsidRDefault="003652F5" w:rsidP="002F6ED5">
            <w:pPr>
              <w:jc w:val="right"/>
              <w:rPr>
                <w:sz w:val="20"/>
                <w:szCs w:val="20"/>
              </w:rPr>
            </w:pPr>
            <w:r w:rsidRPr="003652F5">
              <w:rPr>
                <w:sz w:val="20"/>
                <w:szCs w:val="20"/>
              </w:rPr>
              <w:t>Приложение</w:t>
            </w:r>
          </w:p>
          <w:p w:rsidR="003652F5" w:rsidRPr="003652F5" w:rsidRDefault="003652F5" w:rsidP="002F6ED5">
            <w:pPr>
              <w:jc w:val="right"/>
              <w:rPr>
                <w:sz w:val="20"/>
                <w:szCs w:val="20"/>
              </w:rPr>
            </w:pPr>
            <w:r w:rsidRPr="003652F5">
              <w:rPr>
                <w:sz w:val="20"/>
                <w:szCs w:val="20"/>
              </w:rPr>
              <w:t xml:space="preserve">                                                                                              к постановлению Администрации Анастасьевского сельского поселения от 03 августа 2018 г. № 64</w:t>
            </w:r>
          </w:p>
          <w:p w:rsidR="003652F5" w:rsidRPr="003652F5" w:rsidRDefault="003652F5" w:rsidP="002F6ED5">
            <w:pPr>
              <w:rPr>
                <w:sz w:val="20"/>
                <w:szCs w:val="20"/>
              </w:rPr>
            </w:pPr>
          </w:p>
        </w:tc>
      </w:tr>
    </w:tbl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 xml:space="preserve">                                                                                                </w:t>
      </w:r>
    </w:p>
    <w:p w:rsidR="003652F5" w:rsidRPr="003652F5" w:rsidRDefault="003652F5" w:rsidP="003652F5">
      <w:pPr>
        <w:jc w:val="center"/>
        <w:rPr>
          <w:b/>
          <w:sz w:val="20"/>
          <w:szCs w:val="20"/>
        </w:rPr>
      </w:pPr>
      <w:r w:rsidRPr="003652F5">
        <w:rPr>
          <w:b/>
          <w:sz w:val="20"/>
          <w:szCs w:val="20"/>
        </w:rPr>
        <w:t xml:space="preserve">Состав единой комиссии </w:t>
      </w:r>
    </w:p>
    <w:p w:rsidR="003652F5" w:rsidRPr="003652F5" w:rsidRDefault="003652F5" w:rsidP="003652F5">
      <w:pPr>
        <w:jc w:val="center"/>
        <w:rPr>
          <w:b/>
          <w:sz w:val="20"/>
          <w:szCs w:val="20"/>
        </w:rPr>
      </w:pPr>
      <w:r w:rsidRPr="003652F5">
        <w:rPr>
          <w:b/>
          <w:sz w:val="20"/>
          <w:szCs w:val="20"/>
        </w:rPr>
        <w:t>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муниципального казённого учреждения «Администрация Анастасьевского сельского поселения»</w:t>
      </w:r>
    </w:p>
    <w:p w:rsidR="003652F5" w:rsidRPr="003652F5" w:rsidRDefault="003652F5" w:rsidP="003652F5">
      <w:pPr>
        <w:jc w:val="center"/>
        <w:rPr>
          <w:sz w:val="20"/>
          <w:szCs w:val="20"/>
        </w:rPr>
      </w:pPr>
    </w:p>
    <w:p w:rsidR="003652F5" w:rsidRPr="003652F5" w:rsidRDefault="003652F5" w:rsidP="003652F5">
      <w:pPr>
        <w:jc w:val="center"/>
        <w:rPr>
          <w:sz w:val="20"/>
          <w:szCs w:val="20"/>
        </w:rPr>
      </w:pPr>
    </w:p>
    <w:p w:rsidR="003652F5" w:rsidRP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ab/>
        <w:t>Задачи и функции председателя, секретаря и членов единой комиссии определить в соответствии с Положением о закупках товаров, работ, услуг для нужд муниципального казённого учреждения «Администрация Анастасьевского сельского поселения», Положением о единой комиссии по осуществлению закупок муниципального казённого учреждения «Администрация Анастасьевского сельского поселения».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</w:p>
    <w:p w:rsidR="003652F5" w:rsidRP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>Состав единой комиссии определить следующим образом: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</w:p>
    <w:p w:rsidR="003652F5" w:rsidRP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>Председатель единой комиссии: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>Чаптарова Ольга Романовна- контрактный управляющий;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</w:p>
    <w:p w:rsidR="003652F5" w:rsidRP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>Секретарь единой комиссии: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  <w:proofErr w:type="spellStart"/>
      <w:r w:rsidRPr="003652F5">
        <w:rPr>
          <w:sz w:val="20"/>
          <w:szCs w:val="20"/>
        </w:rPr>
        <w:t>Сабирова</w:t>
      </w:r>
      <w:proofErr w:type="spellEnd"/>
      <w:r w:rsidRPr="003652F5">
        <w:rPr>
          <w:sz w:val="20"/>
          <w:szCs w:val="20"/>
        </w:rPr>
        <w:t xml:space="preserve"> Светлана Васильевна – главный специалист по обслуживанию и управлению средствами местного бюджета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</w:p>
    <w:p w:rsidR="003652F5" w:rsidRP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>Члены комиссии: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  <w:proofErr w:type="spellStart"/>
      <w:r w:rsidRPr="003652F5">
        <w:rPr>
          <w:sz w:val="20"/>
          <w:szCs w:val="20"/>
        </w:rPr>
        <w:t>Пенкова</w:t>
      </w:r>
      <w:proofErr w:type="spellEnd"/>
      <w:r w:rsidRPr="003652F5">
        <w:rPr>
          <w:sz w:val="20"/>
          <w:szCs w:val="20"/>
        </w:rPr>
        <w:t xml:space="preserve"> Любовь Юрьевна – главный бухгалтер;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  <w:proofErr w:type="spellStart"/>
      <w:r w:rsidRPr="003652F5">
        <w:rPr>
          <w:sz w:val="20"/>
          <w:szCs w:val="20"/>
        </w:rPr>
        <w:t>Изовских</w:t>
      </w:r>
      <w:proofErr w:type="spellEnd"/>
      <w:r w:rsidRPr="003652F5">
        <w:rPr>
          <w:sz w:val="20"/>
          <w:szCs w:val="20"/>
        </w:rPr>
        <w:t xml:space="preserve"> Надежда Ивановна – ведущий специалист по управлению делами;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>Бабьева Татьяна Юрьевна – ведущий специалист по ЖКХ и благоустройству.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</w:p>
    <w:p w:rsidR="003652F5" w:rsidRDefault="003652F5" w:rsidP="003652F5">
      <w:pPr>
        <w:jc w:val="both"/>
        <w:rPr>
          <w:sz w:val="20"/>
          <w:szCs w:val="20"/>
        </w:rPr>
      </w:pPr>
      <w:r w:rsidRPr="003652F5">
        <w:rPr>
          <w:sz w:val="20"/>
          <w:szCs w:val="20"/>
        </w:rPr>
        <w:tab/>
        <w:t xml:space="preserve">Установить, что в период временного отсутствия </w:t>
      </w:r>
      <w:proofErr w:type="spellStart"/>
      <w:r w:rsidRPr="003652F5">
        <w:rPr>
          <w:sz w:val="20"/>
          <w:szCs w:val="20"/>
        </w:rPr>
        <w:t>Сабировой</w:t>
      </w:r>
      <w:proofErr w:type="spellEnd"/>
      <w:r w:rsidRPr="003652F5">
        <w:rPr>
          <w:sz w:val="20"/>
          <w:szCs w:val="20"/>
        </w:rPr>
        <w:t xml:space="preserve"> Светланы Васильевны функции секретаря единой комиссии исполняет Бабьева Татьяна Юрьевна.</w:t>
      </w:r>
    </w:p>
    <w:p w:rsidR="003652F5" w:rsidRDefault="003652F5" w:rsidP="003652F5">
      <w:pPr>
        <w:jc w:val="both"/>
        <w:rPr>
          <w:sz w:val="20"/>
          <w:szCs w:val="20"/>
        </w:rPr>
      </w:pPr>
    </w:p>
    <w:p w:rsidR="003652F5" w:rsidRPr="003652F5" w:rsidRDefault="003652F5" w:rsidP="003652F5">
      <w:pPr>
        <w:jc w:val="center"/>
        <w:rPr>
          <w:b/>
          <w:sz w:val="20"/>
          <w:szCs w:val="20"/>
        </w:rPr>
      </w:pPr>
      <w:r w:rsidRPr="003652F5">
        <w:rPr>
          <w:b/>
          <w:sz w:val="20"/>
          <w:szCs w:val="20"/>
        </w:rPr>
        <w:t>АДМИНИСТРАЦИЯ АНАСТАСЬЕВСКОГО СЕЛЬСКОГО ПОСЕЛЕНИЯ</w:t>
      </w:r>
    </w:p>
    <w:p w:rsidR="003652F5" w:rsidRPr="003652F5" w:rsidRDefault="003652F5" w:rsidP="003652F5">
      <w:pPr>
        <w:jc w:val="center"/>
        <w:rPr>
          <w:b/>
          <w:sz w:val="20"/>
          <w:szCs w:val="20"/>
        </w:rPr>
      </w:pPr>
      <w:r w:rsidRPr="003652F5">
        <w:rPr>
          <w:b/>
          <w:sz w:val="20"/>
          <w:szCs w:val="20"/>
        </w:rPr>
        <w:t>ШЕГАРСКОГО РАЙОНА ТОМСКОЙ ОБЛАСТИ</w:t>
      </w:r>
    </w:p>
    <w:p w:rsidR="003652F5" w:rsidRPr="003652F5" w:rsidRDefault="003652F5" w:rsidP="003652F5">
      <w:pPr>
        <w:rPr>
          <w:b/>
          <w:bCs/>
          <w:caps/>
          <w:color w:val="000000"/>
          <w:sz w:val="20"/>
          <w:szCs w:val="20"/>
        </w:rPr>
      </w:pPr>
    </w:p>
    <w:p w:rsidR="003652F5" w:rsidRPr="003652F5" w:rsidRDefault="003652F5" w:rsidP="003652F5">
      <w:pPr>
        <w:jc w:val="center"/>
        <w:rPr>
          <w:b/>
          <w:bCs/>
          <w:caps/>
          <w:color w:val="000000"/>
          <w:sz w:val="20"/>
          <w:szCs w:val="20"/>
        </w:rPr>
      </w:pPr>
      <w:r w:rsidRPr="003652F5">
        <w:rPr>
          <w:b/>
          <w:bCs/>
          <w:caps/>
          <w:color w:val="000000"/>
          <w:sz w:val="20"/>
          <w:szCs w:val="20"/>
        </w:rPr>
        <w:t>ПОСТАНОВЛЕНИЕ</w:t>
      </w:r>
    </w:p>
    <w:p w:rsidR="003652F5" w:rsidRPr="003652F5" w:rsidRDefault="003652F5" w:rsidP="003652F5">
      <w:pPr>
        <w:jc w:val="center"/>
        <w:rPr>
          <w:b/>
          <w:bCs/>
          <w:caps/>
          <w:color w:val="000000"/>
          <w:sz w:val="20"/>
          <w:szCs w:val="20"/>
        </w:rPr>
      </w:pPr>
    </w:p>
    <w:p w:rsidR="003652F5" w:rsidRPr="003652F5" w:rsidRDefault="003652F5" w:rsidP="003652F5">
      <w:pPr>
        <w:pStyle w:val="a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>03   августа 2018г                                                                                          № 65</w:t>
      </w:r>
    </w:p>
    <w:p w:rsidR="003652F5" w:rsidRPr="003652F5" w:rsidRDefault="003652F5" w:rsidP="003652F5">
      <w:pPr>
        <w:pStyle w:val="a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>с. Анастасьевка</w:t>
      </w:r>
    </w:p>
    <w:p w:rsidR="003652F5" w:rsidRPr="003652F5" w:rsidRDefault="003652F5" w:rsidP="003652F5">
      <w:pPr>
        <w:pStyle w:val="a3"/>
        <w:rPr>
          <w:rFonts w:ascii="Times New Roman" w:hAnsi="Times New Roman"/>
          <w:sz w:val="20"/>
          <w:szCs w:val="20"/>
        </w:rPr>
      </w:pPr>
    </w:p>
    <w:p w:rsidR="003652F5" w:rsidRPr="003652F5" w:rsidRDefault="003652F5" w:rsidP="003652F5">
      <w:pPr>
        <w:pStyle w:val="a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>О внесении изменений в Постановление</w:t>
      </w:r>
    </w:p>
    <w:p w:rsidR="003652F5" w:rsidRPr="003652F5" w:rsidRDefault="003652F5" w:rsidP="003652F5">
      <w:pPr>
        <w:pStyle w:val="a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Администрации Анастасьевского сельского </w:t>
      </w:r>
    </w:p>
    <w:p w:rsidR="003652F5" w:rsidRPr="003652F5" w:rsidRDefault="003652F5" w:rsidP="003652F5">
      <w:pPr>
        <w:pStyle w:val="a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поселения от 18.11.2015 № 134 </w:t>
      </w:r>
    </w:p>
    <w:p w:rsidR="003652F5" w:rsidRPr="003652F5" w:rsidRDefault="003652F5" w:rsidP="003652F5">
      <w:pPr>
        <w:ind w:right="-1"/>
        <w:rPr>
          <w:rFonts w:ascii="Arial" w:hAnsi="Arial" w:cs="Arial"/>
          <w:sz w:val="20"/>
          <w:szCs w:val="20"/>
        </w:rPr>
      </w:pPr>
    </w:p>
    <w:p w:rsidR="003652F5" w:rsidRDefault="003652F5" w:rsidP="003652F5">
      <w:pPr>
        <w:ind w:right="-1"/>
        <w:jc w:val="both"/>
        <w:rPr>
          <w:sz w:val="20"/>
          <w:szCs w:val="20"/>
        </w:rPr>
      </w:pPr>
      <w:r w:rsidRPr="003652F5">
        <w:rPr>
          <w:sz w:val="20"/>
          <w:szCs w:val="20"/>
        </w:rPr>
        <w:t xml:space="preserve">       В целях приведения муниципального правового акта в соответствие с требованиями федерального законодательства и в соответствие с протестом прокурора Шегарского района от 26.02.2018 № 1-776-2018, с пунктом 3 статьи 217, с пунктом 4 статьи 217, с пунктом 4 статьи 219.1 Бюджетного кодекса Российской Федерации,</w:t>
      </w:r>
    </w:p>
    <w:p w:rsidR="003652F5" w:rsidRPr="003652F5" w:rsidRDefault="003652F5" w:rsidP="003652F5">
      <w:pPr>
        <w:ind w:right="-1"/>
        <w:jc w:val="both"/>
        <w:rPr>
          <w:sz w:val="20"/>
          <w:szCs w:val="20"/>
        </w:rPr>
      </w:pPr>
      <w:bookmarkStart w:id="0" w:name="_GoBack"/>
      <w:bookmarkEnd w:id="0"/>
    </w:p>
    <w:p w:rsidR="003652F5" w:rsidRPr="003652F5" w:rsidRDefault="003652F5" w:rsidP="003652F5">
      <w:pPr>
        <w:pStyle w:val="ConsPlusNormal"/>
        <w:jc w:val="both"/>
        <w:rPr>
          <w:rFonts w:ascii="Times New Roman" w:hAnsi="Times New Roman" w:cs="Times New Roman"/>
        </w:rPr>
      </w:pPr>
      <w:r w:rsidRPr="003652F5">
        <w:rPr>
          <w:rFonts w:ascii="Times New Roman" w:hAnsi="Times New Roman" w:cs="Times New Roman"/>
        </w:rPr>
        <w:t xml:space="preserve">П О С Т А Н </w:t>
      </w:r>
      <w:r>
        <w:rPr>
          <w:rFonts w:ascii="Times New Roman" w:hAnsi="Times New Roman" w:cs="Times New Roman"/>
        </w:rPr>
        <w:t xml:space="preserve">О </w:t>
      </w:r>
      <w:r w:rsidRPr="003652F5">
        <w:rPr>
          <w:rFonts w:ascii="Times New Roman" w:hAnsi="Times New Roman" w:cs="Times New Roman"/>
        </w:rPr>
        <w:t xml:space="preserve">В Л Я Ю: 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</w:p>
    <w:p w:rsidR="003652F5" w:rsidRPr="003652F5" w:rsidRDefault="003652F5" w:rsidP="003652F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 </w:t>
      </w:r>
      <w:r w:rsidRPr="003652F5">
        <w:rPr>
          <w:rFonts w:ascii="Times New Roman" w:hAnsi="Times New Roman"/>
          <w:b/>
          <w:sz w:val="20"/>
          <w:szCs w:val="20"/>
        </w:rPr>
        <w:t>1.</w:t>
      </w:r>
      <w:r w:rsidRPr="003652F5">
        <w:rPr>
          <w:rFonts w:ascii="Times New Roman" w:hAnsi="Times New Roman"/>
          <w:sz w:val="20"/>
          <w:szCs w:val="20"/>
        </w:rPr>
        <w:t xml:space="preserve"> Пункт 1 </w:t>
      </w:r>
      <w:proofErr w:type="gramStart"/>
      <w:r w:rsidRPr="003652F5">
        <w:rPr>
          <w:rFonts w:ascii="Times New Roman" w:hAnsi="Times New Roman"/>
          <w:sz w:val="20"/>
          <w:szCs w:val="20"/>
        </w:rPr>
        <w:t>Постановления  Администрации</w:t>
      </w:r>
      <w:proofErr w:type="gramEnd"/>
      <w:r w:rsidRPr="003652F5">
        <w:rPr>
          <w:rFonts w:ascii="Times New Roman" w:hAnsi="Times New Roman"/>
          <w:sz w:val="20"/>
          <w:szCs w:val="20"/>
        </w:rPr>
        <w:t xml:space="preserve"> Анастасьевского сельского поселения от 18.11.2015 № 134 «Об утверждении Порядка</w:t>
      </w:r>
      <w:r w:rsidRPr="003652F5">
        <w:rPr>
          <w:sz w:val="20"/>
          <w:szCs w:val="20"/>
        </w:rPr>
        <w:t xml:space="preserve"> </w:t>
      </w:r>
      <w:r w:rsidRPr="003652F5">
        <w:rPr>
          <w:rFonts w:ascii="Times New Roman" w:hAnsi="Times New Roman"/>
          <w:sz w:val="20"/>
          <w:szCs w:val="20"/>
        </w:rPr>
        <w:t>составления и ведения сводной бюджетной росписи бюджета муниципального казенного учреждения «Администрация Анастасьевского сельского поселения» и бюджетной росписи главного распорядителя средств местного бюджета (главных администраторов источников финансирования дефицита местного бюджета)», изложить в новой редакции:</w:t>
      </w:r>
    </w:p>
    <w:p w:rsidR="003652F5" w:rsidRPr="003652F5" w:rsidRDefault="003652F5" w:rsidP="003652F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3652F5">
        <w:rPr>
          <w:rFonts w:ascii="Times New Roman" w:hAnsi="Times New Roman"/>
          <w:sz w:val="20"/>
          <w:szCs w:val="20"/>
        </w:rPr>
        <w:t>« 1</w:t>
      </w:r>
      <w:proofErr w:type="gramEnd"/>
      <w:r w:rsidRPr="003652F5">
        <w:rPr>
          <w:rFonts w:ascii="Times New Roman" w:hAnsi="Times New Roman"/>
          <w:sz w:val="20"/>
          <w:szCs w:val="20"/>
        </w:rPr>
        <w:t xml:space="preserve">. Утвердить Порядок составления и ведения сводной бюджетной росписи бюджета муниципального образования «Анастасьевское сельское поселение» и бюджетных росписей главных распорядителей средств </w:t>
      </w:r>
      <w:r w:rsidRPr="003652F5">
        <w:rPr>
          <w:rFonts w:ascii="Times New Roman" w:hAnsi="Times New Roman"/>
          <w:sz w:val="20"/>
          <w:szCs w:val="20"/>
        </w:rPr>
        <w:lastRenderedPageBreak/>
        <w:t>местного бюджета (главных администраторов источников финансирования дефицита местного бюджета) согласно приложению к настоящему постановлению.»</w:t>
      </w:r>
    </w:p>
    <w:p w:rsidR="003652F5" w:rsidRPr="003652F5" w:rsidRDefault="003652F5" w:rsidP="003652F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 </w:t>
      </w:r>
      <w:r w:rsidRPr="003652F5">
        <w:rPr>
          <w:rFonts w:ascii="Times New Roman" w:hAnsi="Times New Roman"/>
          <w:b/>
          <w:sz w:val="20"/>
          <w:szCs w:val="20"/>
        </w:rPr>
        <w:t>2.</w:t>
      </w:r>
      <w:r w:rsidRPr="003652F5">
        <w:rPr>
          <w:rFonts w:ascii="Times New Roman" w:hAnsi="Times New Roman"/>
          <w:sz w:val="20"/>
          <w:szCs w:val="20"/>
        </w:rPr>
        <w:t xml:space="preserve"> Внести</w:t>
      </w:r>
      <w:r w:rsidRPr="003652F5">
        <w:rPr>
          <w:sz w:val="20"/>
          <w:szCs w:val="20"/>
        </w:rPr>
        <w:t xml:space="preserve"> </w:t>
      </w:r>
      <w:r w:rsidRPr="003652F5">
        <w:rPr>
          <w:rFonts w:ascii="Times New Roman" w:hAnsi="Times New Roman"/>
          <w:sz w:val="20"/>
          <w:szCs w:val="20"/>
        </w:rPr>
        <w:t>в Порядок</w:t>
      </w:r>
      <w:r w:rsidRPr="003652F5">
        <w:rPr>
          <w:sz w:val="20"/>
          <w:szCs w:val="20"/>
        </w:rPr>
        <w:t xml:space="preserve"> </w:t>
      </w:r>
      <w:r w:rsidRPr="003652F5">
        <w:rPr>
          <w:rFonts w:ascii="Times New Roman" w:hAnsi="Times New Roman"/>
          <w:sz w:val="20"/>
          <w:szCs w:val="20"/>
        </w:rPr>
        <w:t xml:space="preserve">составления и ведения сводной бюджетной росписи бюджета муниципального образования «Анастасьевское сельское поселение» и бюджетных росписей главных распорядителей средств местного бюджета (главных администраторов источников финансирования дефицита местного бюджета)», утвержденный </w:t>
      </w:r>
      <w:proofErr w:type="gramStart"/>
      <w:r w:rsidRPr="003652F5">
        <w:rPr>
          <w:rFonts w:ascii="Times New Roman" w:hAnsi="Times New Roman"/>
          <w:sz w:val="20"/>
          <w:szCs w:val="20"/>
        </w:rPr>
        <w:t>Постановлением  Администрации</w:t>
      </w:r>
      <w:proofErr w:type="gramEnd"/>
      <w:r w:rsidRPr="003652F5">
        <w:rPr>
          <w:rFonts w:ascii="Times New Roman" w:hAnsi="Times New Roman"/>
          <w:sz w:val="20"/>
          <w:szCs w:val="20"/>
        </w:rPr>
        <w:t xml:space="preserve"> Анастасьевского сельского поселения от 18.11.2015 № 134  (далее по тексту – Порядок) следующие изменения и дополнения:</w:t>
      </w:r>
    </w:p>
    <w:p w:rsidR="003652F5" w:rsidRPr="003652F5" w:rsidRDefault="003652F5" w:rsidP="003652F5">
      <w:pPr>
        <w:pStyle w:val="a3"/>
        <w:ind w:left="993" w:hanging="99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 2.1. пункт 3.4.  </w:t>
      </w:r>
      <w:proofErr w:type="gramStart"/>
      <w:r w:rsidRPr="003652F5">
        <w:rPr>
          <w:rFonts w:ascii="Times New Roman" w:hAnsi="Times New Roman"/>
          <w:sz w:val="20"/>
          <w:szCs w:val="20"/>
        </w:rPr>
        <w:t>раздела  3</w:t>
      </w:r>
      <w:proofErr w:type="gramEnd"/>
      <w:r w:rsidRPr="003652F5">
        <w:rPr>
          <w:rFonts w:ascii="Times New Roman" w:hAnsi="Times New Roman"/>
          <w:sz w:val="20"/>
          <w:szCs w:val="20"/>
        </w:rPr>
        <w:t xml:space="preserve">  Порядка изложить в новой редакции:</w:t>
      </w:r>
    </w:p>
    <w:p w:rsidR="003652F5" w:rsidRPr="003652F5" w:rsidRDefault="003652F5" w:rsidP="003652F5">
      <w:pPr>
        <w:pStyle w:val="a3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>«3.4. В сводную бюджетную роспись могут быть внесены изменения в соответствии с решением Главы администрации сельского поселения без внесения изменений в Решение о бюджете:</w:t>
      </w:r>
    </w:p>
    <w:p w:rsidR="003652F5" w:rsidRPr="003652F5" w:rsidRDefault="003652F5" w:rsidP="003652F5">
      <w:pPr>
        <w:pStyle w:val="a3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  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652F5" w:rsidRPr="003652F5" w:rsidRDefault="003652F5" w:rsidP="003652F5">
      <w:pPr>
        <w:pStyle w:val="a3"/>
        <w:ind w:left="284" w:hanging="284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     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самоуправления  бюджетных полномочий, предусмотренных </w:t>
      </w:r>
      <w:hyperlink r:id="rId6" w:anchor="/document/99/901714433/XA00MAQ2NE/" w:tgtFrame="_self" w:history="1">
        <w:r w:rsidRPr="003652F5">
          <w:rPr>
            <w:rFonts w:ascii="Times New Roman" w:hAnsi="Times New Roman"/>
            <w:sz w:val="20"/>
            <w:szCs w:val="20"/>
          </w:rPr>
          <w:t>пун</w:t>
        </w:r>
        <w:r w:rsidRPr="003652F5">
          <w:rPr>
            <w:rFonts w:ascii="Times New Roman" w:hAnsi="Times New Roman"/>
            <w:sz w:val="20"/>
            <w:szCs w:val="20"/>
          </w:rPr>
          <w:t>ктом 5 статьи</w:t>
        </w:r>
        <w:r w:rsidRPr="003652F5">
          <w:rPr>
            <w:rFonts w:ascii="Times New Roman" w:hAnsi="Times New Roman"/>
            <w:sz w:val="20"/>
            <w:szCs w:val="20"/>
          </w:rPr>
          <w:t xml:space="preserve"> 154 Бюджетного Кодекса</w:t>
        </w:r>
      </w:hyperlink>
      <w:r w:rsidRPr="003652F5">
        <w:rPr>
          <w:rFonts w:ascii="Times New Roman" w:hAnsi="Times New Roman"/>
          <w:sz w:val="20"/>
          <w:szCs w:val="20"/>
        </w:rPr>
        <w:t xml:space="preserve"> РФ;</w:t>
      </w:r>
      <w:r w:rsidRPr="003652F5">
        <w:rPr>
          <w:rFonts w:ascii="Times New Roman" w:hAnsi="Times New Roman"/>
          <w:sz w:val="20"/>
          <w:szCs w:val="20"/>
        </w:rPr>
        <w:br/>
        <w:t xml:space="preserve">         - в случае исполнения судебных актов, предусматривающих обращение взыскания на средства бюджета сельского поселения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r w:rsidRPr="003652F5">
        <w:rPr>
          <w:rFonts w:ascii="Times New Roman" w:hAnsi="Times New Roman"/>
          <w:sz w:val="20"/>
          <w:szCs w:val="20"/>
        </w:rPr>
        <w:br/>
        <w:t xml:space="preserve">      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  <w:r w:rsidRPr="003652F5">
        <w:rPr>
          <w:rFonts w:ascii="Times New Roman" w:hAnsi="Times New Roman"/>
          <w:sz w:val="20"/>
          <w:szCs w:val="20"/>
        </w:rPr>
        <w:br/>
        <w:t xml:space="preserve">     - в случае перераспределения бюджетных ассигнований, предоставляемых на конкурсной основе;</w:t>
      </w:r>
      <w:r w:rsidRPr="003652F5">
        <w:rPr>
          <w:rFonts w:ascii="Times New Roman" w:hAnsi="Times New Roman"/>
          <w:sz w:val="20"/>
          <w:szCs w:val="20"/>
        </w:rPr>
        <w:br/>
        <w:t xml:space="preserve">     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r w:rsidRPr="003652F5">
        <w:rPr>
          <w:rFonts w:ascii="Times New Roman" w:hAnsi="Times New Roman"/>
          <w:sz w:val="20"/>
          <w:szCs w:val="20"/>
        </w:rPr>
        <w:br/>
        <w:t xml:space="preserve">     -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 решением о бюджете, а также в случае сокращения (возврата при отсутствии потребности) указанных межбюджетных трансфертов;</w:t>
      </w:r>
      <w:r w:rsidRPr="003652F5">
        <w:rPr>
          <w:rFonts w:ascii="Times New Roman" w:hAnsi="Times New Roman"/>
          <w:sz w:val="20"/>
          <w:szCs w:val="20"/>
        </w:rPr>
        <w:br/>
        <w:t xml:space="preserve">   - в случае изменения типа (подведомственности)  муниципальных  учреждений и организационно-правовой формы  муниципальных  унитарных предприятий;</w:t>
      </w:r>
      <w:r w:rsidRPr="003652F5">
        <w:rPr>
          <w:rFonts w:ascii="Times New Roman" w:hAnsi="Times New Roman"/>
          <w:sz w:val="20"/>
          <w:szCs w:val="20"/>
        </w:rPr>
        <w:br/>
        <w:t xml:space="preserve">    -  в случае увеличения бюджетных ассигнований текущего финансового года на оплату заключенных  муниципальных  контрактов на поставку товаров, выполнение работ, оказание услуг, подлежавших в соответствии с условиями этих 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 муниципальных  контрактов в соответствии с требованиями, установленными Бюджетным кодексом РФ;</w:t>
      </w:r>
    </w:p>
    <w:p w:rsidR="003652F5" w:rsidRPr="003652F5" w:rsidRDefault="003652F5" w:rsidP="003652F5">
      <w:pPr>
        <w:ind w:left="284" w:hanging="284"/>
        <w:rPr>
          <w:sz w:val="20"/>
          <w:szCs w:val="20"/>
        </w:rPr>
      </w:pPr>
      <w:r w:rsidRPr="003652F5">
        <w:rPr>
          <w:rFonts w:ascii="Georgia" w:hAnsi="Georgia"/>
          <w:sz w:val="20"/>
          <w:szCs w:val="20"/>
        </w:rPr>
        <w:t xml:space="preserve">         </w:t>
      </w:r>
      <w:r w:rsidRPr="003652F5">
        <w:rPr>
          <w:sz w:val="20"/>
          <w:szCs w:val="20"/>
        </w:rPr>
        <w:t xml:space="preserve">-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 муниципальной  собственности после внесения изменений в решения,  принятые </w:t>
      </w:r>
      <w:r w:rsidRPr="003652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652F5">
        <w:rPr>
          <w:sz w:val="20"/>
          <w:szCs w:val="20"/>
        </w:rPr>
        <w:t>в соответствии с порядком, установленным администрацией Анастасьевского сельского поселения, муниципальные контракты или соглашения о предоставлении субсидий на осуществление капитальных вложений.</w:t>
      </w:r>
      <w:r w:rsidRPr="003652F5">
        <w:rPr>
          <w:sz w:val="20"/>
          <w:szCs w:val="20"/>
        </w:rPr>
        <w:br/>
      </w:r>
      <w:r w:rsidRPr="003652F5">
        <w:rPr>
          <w:rFonts w:ascii="Arial" w:hAnsi="Arial" w:cs="Arial"/>
          <w:sz w:val="20"/>
          <w:szCs w:val="20"/>
        </w:rPr>
        <w:br/>
      </w:r>
      <w:r w:rsidRPr="003652F5">
        <w:rPr>
          <w:sz w:val="20"/>
          <w:szCs w:val="20"/>
        </w:rPr>
        <w:t xml:space="preserve">      Средства  бюджета сельского поселения, указанные в абзаце пятом настоящего пункта,  предусматриваются  финансовому органу либо в случаях, установленных  решением Совета Анастасьевского сельского поселения, регулирующими бюджетные правоотношения (за исключением  решения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устанавливается, администрацией Анастасьевского сельского поселения, за исключением случаев, установленных Бюджетным кодексом РФ.</w:t>
      </w:r>
    </w:p>
    <w:p w:rsidR="003652F5" w:rsidRPr="003652F5" w:rsidRDefault="003652F5" w:rsidP="003652F5">
      <w:pPr>
        <w:spacing w:after="223"/>
        <w:ind w:left="284"/>
        <w:jc w:val="both"/>
        <w:rPr>
          <w:rFonts w:ascii="Georgia" w:hAnsi="Georgia"/>
          <w:sz w:val="20"/>
          <w:szCs w:val="20"/>
        </w:rPr>
      </w:pPr>
      <w:r w:rsidRPr="003652F5">
        <w:rPr>
          <w:sz w:val="20"/>
          <w:szCs w:val="20"/>
        </w:rPr>
        <w:t xml:space="preserve">      </w:t>
      </w:r>
      <w:r w:rsidRPr="003652F5">
        <w:rPr>
          <w:rFonts w:ascii="Georgia" w:hAnsi="Georgia"/>
          <w:sz w:val="20"/>
          <w:szCs w:val="20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</w:t>
      </w:r>
      <w:r w:rsidRPr="003652F5">
        <w:rPr>
          <w:rFonts w:ascii="Georgia" w:hAnsi="Georgia"/>
          <w:sz w:val="20"/>
          <w:szCs w:val="20"/>
        </w:rPr>
        <w:lastRenderedPageBreak/>
        <w:t>осуществляться с превышением общего объема расходов, утвержденных решением о бюджете.</w:t>
      </w:r>
      <w:r w:rsidRPr="003652F5">
        <w:rPr>
          <w:rFonts w:ascii="Georgia" w:hAnsi="Georgia"/>
          <w:sz w:val="20"/>
          <w:szCs w:val="20"/>
        </w:rPr>
        <w:br/>
      </w:r>
      <w:r w:rsidRPr="003652F5">
        <w:rPr>
          <w:rFonts w:ascii="Georgia" w:hAnsi="Georgia"/>
          <w:sz w:val="20"/>
          <w:szCs w:val="20"/>
        </w:rPr>
        <w:br/>
        <w:t xml:space="preserve">    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допускается.»</w:t>
      </w:r>
    </w:p>
    <w:p w:rsidR="003652F5" w:rsidRPr="003652F5" w:rsidRDefault="003652F5" w:rsidP="003652F5">
      <w:pPr>
        <w:pStyle w:val="a3"/>
        <w:ind w:left="993" w:hanging="99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 2.2. пункт 3.8.  </w:t>
      </w:r>
      <w:proofErr w:type="gramStart"/>
      <w:r w:rsidRPr="003652F5">
        <w:rPr>
          <w:rFonts w:ascii="Times New Roman" w:hAnsi="Times New Roman"/>
          <w:sz w:val="20"/>
          <w:szCs w:val="20"/>
        </w:rPr>
        <w:t>раздела  3</w:t>
      </w:r>
      <w:proofErr w:type="gramEnd"/>
      <w:r w:rsidRPr="003652F5">
        <w:rPr>
          <w:rFonts w:ascii="Times New Roman" w:hAnsi="Times New Roman"/>
          <w:sz w:val="20"/>
          <w:szCs w:val="20"/>
        </w:rPr>
        <w:t xml:space="preserve">  Порядка  исключить.</w:t>
      </w:r>
    </w:p>
    <w:p w:rsidR="003652F5" w:rsidRPr="003652F5" w:rsidRDefault="003652F5" w:rsidP="003652F5">
      <w:pPr>
        <w:pStyle w:val="a3"/>
        <w:ind w:left="993" w:hanging="993"/>
        <w:rPr>
          <w:rFonts w:ascii="Times New Roman" w:hAnsi="Times New Roman"/>
          <w:sz w:val="20"/>
          <w:szCs w:val="20"/>
        </w:rPr>
      </w:pPr>
    </w:p>
    <w:p w:rsidR="003652F5" w:rsidRPr="003652F5" w:rsidRDefault="003652F5" w:rsidP="003652F5">
      <w:pPr>
        <w:pStyle w:val="a3"/>
        <w:ind w:left="993" w:hanging="99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         2.3.  </w:t>
      </w:r>
      <w:proofErr w:type="gramStart"/>
      <w:r w:rsidRPr="003652F5">
        <w:rPr>
          <w:rFonts w:ascii="Times New Roman" w:hAnsi="Times New Roman"/>
          <w:sz w:val="20"/>
          <w:szCs w:val="20"/>
        </w:rPr>
        <w:t>раздел  3</w:t>
      </w:r>
      <w:proofErr w:type="gramEnd"/>
      <w:r w:rsidRPr="003652F5">
        <w:rPr>
          <w:rFonts w:ascii="Times New Roman" w:hAnsi="Times New Roman"/>
          <w:sz w:val="20"/>
          <w:szCs w:val="20"/>
        </w:rPr>
        <w:t xml:space="preserve">  Порядка дополнить пунктом 3.9.  следующего содержания:</w:t>
      </w:r>
    </w:p>
    <w:p w:rsidR="003652F5" w:rsidRPr="003652F5" w:rsidRDefault="003652F5" w:rsidP="003652F5">
      <w:pPr>
        <w:spacing w:after="223"/>
        <w:ind w:left="284" w:hanging="284"/>
        <w:rPr>
          <w:sz w:val="20"/>
          <w:szCs w:val="20"/>
        </w:rPr>
      </w:pPr>
      <w:r w:rsidRPr="003652F5">
        <w:rPr>
          <w:sz w:val="20"/>
          <w:szCs w:val="20"/>
        </w:rPr>
        <w:t xml:space="preserve">«3.9. Составление и ведение показателей сводной бюджетной росписи и лимитов бюджетных </w:t>
      </w:r>
      <w:proofErr w:type="gramStart"/>
      <w:r w:rsidRPr="003652F5">
        <w:rPr>
          <w:sz w:val="20"/>
          <w:szCs w:val="20"/>
        </w:rPr>
        <w:t>обязательств,  предусматривается</w:t>
      </w:r>
      <w:proofErr w:type="gramEnd"/>
      <w:r w:rsidRPr="003652F5">
        <w:rPr>
          <w:sz w:val="20"/>
          <w:szCs w:val="20"/>
        </w:rPr>
        <w:t xml:space="preserve"> по главным распорядителям бюджетных средств, разделам, подразделам, целевым статьям, группам (группам и подгруппам) видов расходов классификации расходов бюджетов.»</w:t>
      </w:r>
    </w:p>
    <w:p w:rsidR="003652F5" w:rsidRPr="003652F5" w:rsidRDefault="003652F5" w:rsidP="003652F5">
      <w:pPr>
        <w:pStyle w:val="a3"/>
        <w:ind w:left="284" w:firstLine="283"/>
        <w:rPr>
          <w:rFonts w:ascii="Times New Roman" w:hAnsi="Times New Roman"/>
          <w:sz w:val="20"/>
          <w:szCs w:val="20"/>
        </w:rPr>
      </w:pPr>
      <w:r w:rsidRPr="003652F5">
        <w:rPr>
          <w:rFonts w:ascii="Times New Roman" w:hAnsi="Times New Roman"/>
          <w:sz w:val="20"/>
          <w:szCs w:val="20"/>
        </w:rPr>
        <w:t xml:space="preserve">2.4.  пункт </w:t>
      </w:r>
      <w:proofErr w:type="gramStart"/>
      <w:r w:rsidRPr="003652F5">
        <w:rPr>
          <w:rFonts w:ascii="Times New Roman" w:hAnsi="Times New Roman"/>
          <w:sz w:val="20"/>
          <w:szCs w:val="20"/>
        </w:rPr>
        <w:t>5.2  раздела</w:t>
      </w:r>
      <w:proofErr w:type="gramEnd"/>
      <w:r w:rsidRPr="003652F5">
        <w:rPr>
          <w:rFonts w:ascii="Times New Roman" w:hAnsi="Times New Roman"/>
          <w:sz w:val="20"/>
          <w:szCs w:val="20"/>
        </w:rPr>
        <w:t xml:space="preserve">  5  Порядка изложить в новой редакции:</w:t>
      </w: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>«</w:t>
      </w:r>
      <w:proofErr w:type="gramStart"/>
      <w:r w:rsidRPr="003652F5">
        <w:rPr>
          <w:sz w:val="20"/>
          <w:szCs w:val="20"/>
        </w:rPr>
        <w:t>5.2  Изменение</w:t>
      </w:r>
      <w:proofErr w:type="gramEnd"/>
      <w:r w:rsidRPr="003652F5">
        <w:rPr>
          <w:sz w:val="20"/>
          <w:szCs w:val="20"/>
        </w:rPr>
        <w:t xml:space="preserve">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допускается.»</w:t>
      </w: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 xml:space="preserve">           </w:t>
      </w:r>
      <w:r w:rsidRPr="003652F5">
        <w:rPr>
          <w:b/>
          <w:sz w:val="20"/>
          <w:szCs w:val="20"/>
        </w:rPr>
        <w:t>3.</w:t>
      </w:r>
      <w:r w:rsidRPr="003652F5">
        <w:rPr>
          <w:sz w:val="20"/>
          <w:szCs w:val="20"/>
        </w:rPr>
        <w:t xml:space="preserve"> Настоящее постановление разместить на официальном сайте Администрации Анастасьевского сельского поселения в </w:t>
      </w:r>
      <w:r w:rsidRPr="003652F5">
        <w:rPr>
          <w:kern w:val="2"/>
          <w:sz w:val="20"/>
          <w:szCs w:val="20"/>
        </w:rPr>
        <w:t>информационно-телекоммуникационной сети «</w:t>
      </w:r>
      <w:r w:rsidRPr="003652F5">
        <w:rPr>
          <w:sz w:val="20"/>
          <w:szCs w:val="20"/>
        </w:rPr>
        <w:t>Интернет» (</w:t>
      </w:r>
      <w:hyperlink r:id="rId7" w:history="1">
        <w:r w:rsidRPr="003652F5">
          <w:rPr>
            <w:rStyle w:val="a5"/>
            <w:sz w:val="20"/>
            <w:szCs w:val="20"/>
          </w:rPr>
          <w:t xml:space="preserve">http:// </w:t>
        </w:r>
        <w:hyperlink r:id="rId8" w:history="1">
          <w:r w:rsidRPr="003652F5">
            <w:rPr>
              <w:rStyle w:val="a5"/>
              <w:sz w:val="20"/>
              <w:szCs w:val="20"/>
            </w:rPr>
            <w:t>www.anastas.tomskinvest.ru</w:t>
          </w:r>
        </w:hyperlink>
      </w:hyperlink>
      <w:r w:rsidRPr="003652F5">
        <w:rPr>
          <w:sz w:val="20"/>
          <w:szCs w:val="20"/>
        </w:rPr>
        <w:t>).</w:t>
      </w:r>
    </w:p>
    <w:p w:rsidR="003652F5" w:rsidRPr="003652F5" w:rsidRDefault="003652F5" w:rsidP="003652F5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3652F5">
        <w:rPr>
          <w:rFonts w:ascii="Times New Roman" w:hAnsi="Times New Roman" w:cs="Times New Roman"/>
        </w:rPr>
        <w:t xml:space="preserve">           </w:t>
      </w:r>
      <w:r w:rsidRPr="003652F5">
        <w:rPr>
          <w:rFonts w:ascii="Times New Roman" w:hAnsi="Times New Roman" w:cs="Times New Roman"/>
          <w:b/>
        </w:rPr>
        <w:t>4.</w:t>
      </w:r>
      <w:r w:rsidRPr="003652F5">
        <w:rPr>
          <w:rFonts w:ascii="Times New Roman" w:hAnsi="Times New Roman" w:cs="Times New Roman"/>
        </w:rPr>
        <w:t xml:space="preserve"> Настоящее постановление вступает в силу со дня его подписания.</w:t>
      </w:r>
    </w:p>
    <w:p w:rsidR="003652F5" w:rsidRPr="003652F5" w:rsidRDefault="003652F5" w:rsidP="003652F5">
      <w:pPr>
        <w:ind w:firstLine="708"/>
        <w:jc w:val="both"/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 xml:space="preserve">Глава Администрации </w:t>
      </w: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>Анастасьевского сельского поселения</w:t>
      </w:r>
      <w:r w:rsidRPr="003652F5">
        <w:rPr>
          <w:sz w:val="20"/>
          <w:szCs w:val="20"/>
        </w:rPr>
        <w:tab/>
      </w:r>
      <w:r w:rsidRPr="003652F5">
        <w:rPr>
          <w:sz w:val="20"/>
          <w:szCs w:val="20"/>
        </w:rPr>
        <w:tab/>
      </w:r>
      <w:r w:rsidRPr="003652F5">
        <w:rPr>
          <w:sz w:val="20"/>
          <w:szCs w:val="20"/>
        </w:rPr>
        <w:tab/>
        <w:t xml:space="preserve">                 </w:t>
      </w:r>
      <w:proofErr w:type="gramStart"/>
      <w:r w:rsidRPr="003652F5">
        <w:rPr>
          <w:sz w:val="20"/>
          <w:szCs w:val="20"/>
        </w:rPr>
        <w:tab/>
        <w:t xml:space="preserve">  </w:t>
      </w:r>
      <w:proofErr w:type="spellStart"/>
      <w:r w:rsidRPr="003652F5">
        <w:rPr>
          <w:sz w:val="20"/>
          <w:szCs w:val="20"/>
        </w:rPr>
        <w:t>О.Р.Чаптарова</w:t>
      </w:r>
      <w:proofErr w:type="spellEnd"/>
      <w:proofErr w:type="gramEnd"/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</w:p>
    <w:p w:rsidR="003652F5" w:rsidRPr="003652F5" w:rsidRDefault="003652F5" w:rsidP="003652F5">
      <w:pPr>
        <w:rPr>
          <w:sz w:val="20"/>
          <w:szCs w:val="20"/>
        </w:rPr>
      </w:pPr>
      <w:proofErr w:type="spellStart"/>
      <w:r w:rsidRPr="003652F5">
        <w:rPr>
          <w:sz w:val="20"/>
          <w:szCs w:val="20"/>
        </w:rPr>
        <w:t>Сабирова</w:t>
      </w:r>
      <w:proofErr w:type="spellEnd"/>
      <w:r w:rsidRPr="003652F5">
        <w:rPr>
          <w:sz w:val="20"/>
          <w:szCs w:val="20"/>
        </w:rPr>
        <w:t xml:space="preserve"> С.В.</w:t>
      </w:r>
    </w:p>
    <w:p w:rsidR="003652F5" w:rsidRPr="003652F5" w:rsidRDefault="003652F5" w:rsidP="003652F5">
      <w:pPr>
        <w:rPr>
          <w:sz w:val="20"/>
          <w:szCs w:val="20"/>
        </w:rPr>
      </w:pPr>
      <w:r w:rsidRPr="003652F5">
        <w:rPr>
          <w:sz w:val="20"/>
          <w:szCs w:val="20"/>
        </w:rPr>
        <w:t>8(382 47) 2 27 59</w:t>
      </w:r>
    </w:p>
    <w:p w:rsidR="003652F5" w:rsidRPr="003652F5" w:rsidRDefault="003652F5" w:rsidP="003652F5">
      <w:pPr>
        <w:jc w:val="both"/>
        <w:rPr>
          <w:sz w:val="20"/>
          <w:szCs w:val="20"/>
        </w:rPr>
      </w:pPr>
    </w:p>
    <w:p w:rsidR="004D52DD" w:rsidRPr="00C21C1E" w:rsidRDefault="004D52DD" w:rsidP="004D52DD">
      <w:pPr>
        <w:jc w:val="both"/>
        <w:rPr>
          <w:b/>
          <w:sz w:val="18"/>
          <w:szCs w:val="18"/>
          <w:lang w:eastAsia="ar-SA"/>
        </w:rPr>
      </w:pPr>
      <w:r w:rsidRPr="00CB0A4E"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</w:t>
      </w:r>
    </w:p>
    <w:p w:rsidR="008F0345" w:rsidRPr="005B0C66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Анастасьевского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Анастасьевского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>636149, Томская область, Шегарский район, с. Анастасьевка, пер. Школьный, 2</w:t>
      </w:r>
    </w:p>
    <w:sectPr w:rsidR="008F0345" w:rsidRPr="005B0C66" w:rsidSect="003652F5">
      <w:pgSz w:w="11906" w:h="16838"/>
      <w:pgMar w:top="1134" w:right="851" w:bottom="99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56"/>
        </w:tabs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6"/>
        </w:tabs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6"/>
        </w:tabs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6"/>
        </w:tabs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6"/>
        </w:tabs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6"/>
        </w:tabs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6"/>
        </w:tabs>
        <w:ind w:left="8176" w:hanging="180"/>
      </w:pPr>
    </w:lvl>
  </w:abstractNum>
  <w:abstractNum w:abstractNumId="3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2C43F0"/>
    <w:multiLevelType w:val="multilevel"/>
    <w:tmpl w:val="FE8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" w15:restartNumberingAfterBreak="0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10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 w15:restartNumberingAfterBreak="0">
    <w:nsid w:val="3B057739"/>
    <w:multiLevelType w:val="multilevel"/>
    <w:tmpl w:val="A90CD1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3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4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42FD0"/>
    <w:multiLevelType w:val="multilevel"/>
    <w:tmpl w:val="5A5281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6" w15:restartNumberingAfterBreak="0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9" w15:restartNumberingAfterBreak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1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32" w15:restartNumberingAfterBreak="0">
    <w:nsid w:val="60380A9C"/>
    <w:multiLevelType w:val="hybridMultilevel"/>
    <w:tmpl w:val="4DDA16B4"/>
    <w:lvl w:ilvl="0" w:tplc="F22E53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D421C"/>
    <w:multiLevelType w:val="hybridMultilevel"/>
    <w:tmpl w:val="A6B87306"/>
    <w:lvl w:ilvl="0" w:tplc="05529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1"/>
  </w:num>
  <w:num w:numId="3">
    <w:abstractNumId w:val="38"/>
  </w:num>
  <w:num w:numId="4">
    <w:abstractNumId w:val="6"/>
  </w:num>
  <w:num w:numId="5">
    <w:abstractNumId w:val="15"/>
  </w:num>
  <w:num w:numId="6">
    <w:abstractNumId w:val="9"/>
  </w:num>
  <w:num w:numId="7">
    <w:abstractNumId w:val="31"/>
  </w:num>
  <w:num w:numId="8">
    <w:abstractNumId w:val="18"/>
  </w:num>
  <w:num w:numId="9">
    <w:abstractNumId w:val="30"/>
  </w:num>
  <w:num w:numId="10">
    <w:abstractNumId w:val="16"/>
  </w:num>
  <w:num w:numId="11">
    <w:abstractNumId w:val="1"/>
  </w:num>
  <w:num w:numId="1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0"/>
  </w:num>
  <w:num w:numId="15">
    <w:abstractNumId w:val="27"/>
  </w:num>
  <w:num w:numId="16">
    <w:abstractNumId w:val="13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8"/>
  </w:num>
  <w:num w:numId="21">
    <w:abstractNumId w:val="24"/>
  </w:num>
  <w:num w:numId="22">
    <w:abstractNumId w:val="29"/>
  </w:num>
  <w:num w:numId="23">
    <w:abstractNumId w:val="35"/>
  </w:num>
  <w:num w:numId="24">
    <w:abstractNumId w:val="26"/>
  </w:num>
  <w:num w:numId="25">
    <w:abstractNumId w:val="20"/>
  </w:num>
  <w:num w:numId="26">
    <w:abstractNumId w:val="12"/>
  </w:num>
  <w:num w:numId="27">
    <w:abstractNumId w:val="4"/>
  </w:num>
  <w:num w:numId="28">
    <w:abstractNumId w:val="19"/>
  </w:num>
  <w:num w:numId="29">
    <w:abstractNumId w:val="7"/>
  </w:num>
  <w:num w:numId="30">
    <w:abstractNumId w:val="32"/>
  </w:num>
  <w:num w:numId="31">
    <w:abstractNumId w:val="33"/>
  </w:num>
  <w:num w:numId="32">
    <w:abstractNumId w:val="5"/>
  </w:num>
  <w:num w:numId="33">
    <w:abstractNumId w:val="23"/>
  </w:num>
  <w:num w:numId="34">
    <w:abstractNumId w:val="10"/>
  </w:num>
  <w:num w:numId="35">
    <w:abstractNumId w:val="11"/>
  </w:num>
  <w:num w:numId="36">
    <w:abstractNumId w:val="3"/>
  </w:num>
  <w:num w:numId="37">
    <w:abstractNumId w:val="41"/>
  </w:num>
  <w:num w:numId="38">
    <w:abstractNumId w:val="28"/>
  </w:num>
  <w:num w:numId="39">
    <w:abstractNumId w:val="36"/>
  </w:num>
  <w:num w:numId="40">
    <w:abstractNumId w:val="42"/>
  </w:num>
  <w:num w:numId="41">
    <w:abstractNumId w:val="17"/>
  </w:num>
  <w:num w:numId="42">
    <w:abstractNumId w:val="25"/>
  </w:num>
  <w:num w:numId="43">
    <w:abstractNumId w:val="3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46BB2"/>
    <w:rsid w:val="000F0284"/>
    <w:rsid w:val="001A326D"/>
    <w:rsid w:val="001D0E49"/>
    <w:rsid w:val="002202CC"/>
    <w:rsid w:val="00255595"/>
    <w:rsid w:val="0029646E"/>
    <w:rsid w:val="00302214"/>
    <w:rsid w:val="00344D70"/>
    <w:rsid w:val="003652F5"/>
    <w:rsid w:val="00367947"/>
    <w:rsid w:val="00386DDB"/>
    <w:rsid w:val="00395073"/>
    <w:rsid w:val="003A160B"/>
    <w:rsid w:val="003D5F78"/>
    <w:rsid w:val="003F54C5"/>
    <w:rsid w:val="00442EDD"/>
    <w:rsid w:val="004613DD"/>
    <w:rsid w:val="004656D9"/>
    <w:rsid w:val="00485BD8"/>
    <w:rsid w:val="004B04C1"/>
    <w:rsid w:val="004D52DD"/>
    <w:rsid w:val="00516FB9"/>
    <w:rsid w:val="00543A60"/>
    <w:rsid w:val="005B0C66"/>
    <w:rsid w:val="005B4723"/>
    <w:rsid w:val="005F587B"/>
    <w:rsid w:val="006706C2"/>
    <w:rsid w:val="006C00A6"/>
    <w:rsid w:val="006D0933"/>
    <w:rsid w:val="006F4F8F"/>
    <w:rsid w:val="00715C2D"/>
    <w:rsid w:val="0076160E"/>
    <w:rsid w:val="008462BA"/>
    <w:rsid w:val="00854FFA"/>
    <w:rsid w:val="00865363"/>
    <w:rsid w:val="00884756"/>
    <w:rsid w:val="00896BC8"/>
    <w:rsid w:val="008F0345"/>
    <w:rsid w:val="008F3563"/>
    <w:rsid w:val="00907A5B"/>
    <w:rsid w:val="00984B57"/>
    <w:rsid w:val="009A1D4E"/>
    <w:rsid w:val="009B348B"/>
    <w:rsid w:val="009C4710"/>
    <w:rsid w:val="009C5782"/>
    <w:rsid w:val="00A45AF9"/>
    <w:rsid w:val="00AB55F6"/>
    <w:rsid w:val="00AD187B"/>
    <w:rsid w:val="00AD5710"/>
    <w:rsid w:val="00B10865"/>
    <w:rsid w:val="00B63668"/>
    <w:rsid w:val="00B926F8"/>
    <w:rsid w:val="00BA139B"/>
    <w:rsid w:val="00BC6B38"/>
    <w:rsid w:val="00BE4217"/>
    <w:rsid w:val="00C21684"/>
    <w:rsid w:val="00C43379"/>
    <w:rsid w:val="00C554FB"/>
    <w:rsid w:val="00C72C0B"/>
    <w:rsid w:val="00C9622B"/>
    <w:rsid w:val="00CB0A4E"/>
    <w:rsid w:val="00DF7F80"/>
    <w:rsid w:val="00E4259C"/>
    <w:rsid w:val="00EA3C2B"/>
    <w:rsid w:val="00EE00AE"/>
    <w:rsid w:val="00F27CB2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CA214E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1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semiHidden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Normal (Web)"/>
    <w:basedOn w:val="a"/>
    <w:link w:val="af5"/>
    <w:rsid w:val="00516FB9"/>
    <w:pPr>
      <w:spacing w:before="100" w:beforeAutospacing="1" w:after="100" w:afterAutospacing="1"/>
    </w:pPr>
  </w:style>
  <w:style w:type="character" w:customStyle="1" w:styleId="af5">
    <w:name w:val="Обычный (веб) Знак"/>
    <w:link w:val="af4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Название Знак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8">
    <w:name w:val="Emphasis"/>
    <w:qFormat/>
    <w:rsid w:val="00013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___________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96362-FFA8-4737-BB61-4A05D383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45</cp:revision>
  <dcterms:created xsi:type="dcterms:W3CDTF">2017-11-03T07:24:00Z</dcterms:created>
  <dcterms:modified xsi:type="dcterms:W3CDTF">2018-08-22T10:49:00Z</dcterms:modified>
</cp:coreProperties>
</file>