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5138F2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5138F2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2E0841">
        <w:rPr>
          <w:b/>
          <w:sz w:val="18"/>
          <w:szCs w:val="18"/>
        </w:rPr>
        <w:t>14(74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2E0841">
        <w:rPr>
          <w:sz w:val="18"/>
          <w:szCs w:val="18"/>
        </w:rPr>
        <w:t>02</w:t>
      </w:r>
      <w:r w:rsidR="00470FA2">
        <w:rPr>
          <w:sz w:val="18"/>
          <w:szCs w:val="18"/>
        </w:rPr>
        <w:t>» июл</w:t>
      </w:r>
      <w:r w:rsidR="00F57FD5">
        <w:rPr>
          <w:sz w:val="18"/>
          <w:szCs w:val="18"/>
        </w:rPr>
        <w:t>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2E0841" w:rsidRPr="002E0841" w:rsidRDefault="002E0841" w:rsidP="002E0841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2E0841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2E0841">
        <w:rPr>
          <w:b/>
          <w:sz w:val="20"/>
          <w:szCs w:val="20"/>
          <w:lang w:eastAsia="ar-SA"/>
        </w:rPr>
        <w:t>Анастасьевского</w:t>
      </w:r>
      <w:proofErr w:type="spellEnd"/>
      <w:r w:rsidRPr="002E0841">
        <w:rPr>
          <w:b/>
          <w:sz w:val="20"/>
          <w:szCs w:val="20"/>
          <w:lang w:eastAsia="ar-SA"/>
        </w:rPr>
        <w:t xml:space="preserve"> сельского поселения</w:t>
      </w:r>
    </w:p>
    <w:p w:rsidR="002E0841" w:rsidRPr="002E0841" w:rsidRDefault="002E0841" w:rsidP="002E0841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2E0841">
        <w:rPr>
          <w:b/>
          <w:sz w:val="20"/>
          <w:szCs w:val="20"/>
          <w:lang w:eastAsia="ar-SA"/>
        </w:rPr>
        <w:t>Шегарского</w:t>
      </w:r>
      <w:proofErr w:type="spellEnd"/>
      <w:r w:rsidRPr="002E0841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2E0841" w:rsidRPr="002E0841" w:rsidRDefault="002E0841" w:rsidP="002E0841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</w:p>
    <w:p w:rsidR="002E0841" w:rsidRPr="002E0841" w:rsidRDefault="002E0841" w:rsidP="002E0841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2E0841">
        <w:rPr>
          <w:rFonts w:eastAsiaTheme="minorEastAsia"/>
          <w:b/>
          <w:sz w:val="20"/>
          <w:szCs w:val="20"/>
        </w:rPr>
        <w:t>Р Е Ш Е Н И Е</w:t>
      </w:r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t>от «</w:t>
      </w:r>
      <w:proofErr w:type="gramStart"/>
      <w:r w:rsidRPr="002E0841">
        <w:rPr>
          <w:sz w:val="20"/>
          <w:szCs w:val="20"/>
        </w:rPr>
        <w:t>02»  июля</w:t>
      </w:r>
      <w:proofErr w:type="gramEnd"/>
      <w:r w:rsidRPr="002E0841">
        <w:rPr>
          <w:sz w:val="20"/>
          <w:szCs w:val="20"/>
        </w:rPr>
        <w:t xml:space="preserve">  2019                                                                                     № 97</w:t>
      </w:r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t xml:space="preserve">с. </w:t>
      </w:r>
      <w:proofErr w:type="spellStart"/>
      <w:r w:rsidRPr="002E0841">
        <w:rPr>
          <w:sz w:val="20"/>
          <w:szCs w:val="20"/>
        </w:rPr>
        <w:t>Анастасьевка</w:t>
      </w:r>
      <w:proofErr w:type="spellEnd"/>
    </w:p>
    <w:p w:rsidR="002E0841" w:rsidRPr="002E0841" w:rsidRDefault="002E0841" w:rsidP="002E0841">
      <w:pPr>
        <w:rPr>
          <w:sz w:val="20"/>
          <w:szCs w:val="20"/>
        </w:rPr>
      </w:pPr>
    </w:p>
    <w:p w:rsidR="002E0841" w:rsidRPr="002E0841" w:rsidRDefault="002E0841" w:rsidP="002E0841">
      <w:pPr>
        <w:spacing w:line="276" w:lineRule="auto"/>
        <w:rPr>
          <w:sz w:val="20"/>
          <w:szCs w:val="20"/>
        </w:rPr>
      </w:pPr>
      <w:r w:rsidRPr="002E0841">
        <w:rPr>
          <w:sz w:val="20"/>
          <w:szCs w:val="20"/>
        </w:rPr>
        <w:t>О внесении изменений и дополнений</w:t>
      </w:r>
    </w:p>
    <w:p w:rsidR="002E0841" w:rsidRPr="002E0841" w:rsidRDefault="002E0841" w:rsidP="002E0841">
      <w:pPr>
        <w:spacing w:line="276" w:lineRule="auto"/>
        <w:rPr>
          <w:sz w:val="20"/>
          <w:szCs w:val="20"/>
        </w:rPr>
      </w:pPr>
      <w:r w:rsidRPr="002E0841">
        <w:rPr>
          <w:sz w:val="20"/>
          <w:szCs w:val="20"/>
        </w:rPr>
        <w:t xml:space="preserve">в решение Совета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</w:p>
    <w:p w:rsidR="002E0841" w:rsidRPr="002E0841" w:rsidRDefault="002E0841" w:rsidP="002E0841">
      <w:pPr>
        <w:spacing w:line="276" w:lineRule="auto"/>
        <w:rPr>
          <w:sz w:val="20"/>
          <w:szCs w:val="20"/>
        </w:rPr>
      </w:pPr>
      <w:r w:rsidRPr="002E0841">
        <w:rPr>
          <w:sz w:val="20"/>
          <w:szCs w:val="20"/>
        </w:rPr>
        <w:t xml:space="preserve">сельского поселения от </w:t>
      </w:r>
      <w:proofErr w:type="gramStart"/>
      <w:r w:rsidRPr="002E0841">
        <w:rPr>
          <w:sz w:val="20"/>
          <w:szCs w:val="20"/>
        </w:rPr>
        <w:t>24.12.2018  №</w:t>
      </w:r>
      <w:proofErr w:type="gramEnd"/>
      <w:r w:rsidRPr="002E0841">
        <w:rPr>
          <w:sz w:val="20"/>
          <w:szCs w:val="20"/>
        </w:rPr>
        <w:t xml:space="preserve"> 73</w:t>
      </w:r>
    </w:p>
    <w:p w:rsidR="002E0841" w:rsidRPr="002E0841" w:rsidRDefault="002E0841" w:rsidP="002E0841">
      <w:pPr>
        <w:spacing w:line="276" w:lineRule="auto"/>
        <w:rPr>
          <w:sz w:val="20"/>
          <w:szCs w:val="20"/>
        </w:rPr>
      </w:pPr>
      <w:r w:rsidRPr="002E0841">
        <w:rPr>
          <w:sz w:val="20"/>
          <w:szCs w:val="20"/>
        </w:rPr>
        <w:t>«О бюджете муниципального образования</w:t>
      </w:r>
    </w:p>
    <w:p w:rsidR="002E0841" w:rsidRPr="002E0841" w:rsidRDefault="002E0841" w:rsidP="002E0841">
      <w:pPr>
        <w:spacing w:line="276" w:lineRule="auto"/>
        <w:rPr>
          <w:sz w:val="20"/>
          <w:szCs w:val="20"/>
        </w:rPr>
      </w:pPr>
      <w:r w:rsidRPr="002E0841">
        <w:rPr>
          <w:sz w:val="20"/>
          <w:szCs w:val="20"/>
        </w:rPr>
        <w:t>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на 2019 год»</w:t>
      </w:r>
    </w:p>
    <w:p w:rsidR="002E0841" w:rsidRPr="002E0841" w:rsidRDefault="002E0841" w:rsidP="002E0841">
      <w:pPr>
        <w:spacing w:line="276" w:lineRule="auto"/>
        <w:jc w:val="both"/>
        <w:rPr>
          <w:sz w:val="20"/>
          <w:szCs w:val="20"/>
        </w:rPr>
      </w:pPr>
      <w:r w:rsidRPr="002E0841">
        <w:rPr>
          <w:sz w:val="20"/>
          <w:szCs w:val="20"/>
        </w:rPr>
        <w:tab/>
      </w:r>
    </w:p>
    <w:p w:rsidR="002E0841" w:rsidRPr="002E0841" w:rsidRDefault="002E0841" w:rsidP="002E0841">
      <w:pPr>
        <w:spacing w:line="276" w:lineRule="auto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на 2019 год», </w:t>
      </w:r>
      <w:r w:rsidRPr="002E0841">
        <w:rPr>
          <w:color w:val="000000"/>
          <w:sz w:val="20"/>
          <w:szCs w:val="20"/>
        </w:rPr>
        <w:t xml:space="preserve">а также </w:t>
      </w:r>
      <w:proofErr w:type="spellStart"/>
      <w:r w:rsidRPr="002E0841">
        <w:rPr>
          <w:color w:val="000000"/>
          <w:sz w:val="20"/>
          <w:szCs w:val="20"/>
        </w:rPr>
        <w:t>руководствуясь</w:t>
      </w:r>
      <w:r w:rsidRPr="002E0841">
        <w:rPr>
          <w:sz w:val="20"/>
          <w:szCs w:val="20"/>
        </w:rPr>
        <w:t>статьёй</w:t>
      </w:r>
      <w:proofErr w:type="spellEnd"/>
      <w:r w:rsidRPr="002E0841">
        <w:rPr>
          <w:sz w:val="20"/>
          <w:szCs w:val="20"/>
        </w:rPr>
        <w:t xml:space="preserve"> 32 главы 5 Положения «О бюджетном процессе в муниципальном образовании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</w:t>
      </w:r>
    </w:p>
    <w:p w:rsidR="002E0841" w:rsidRPr="002E0841" w:rsidRDefault="002E0841" w:rsidP="002E0841">
      <w:pPr>
        <w:spacing w:line="276" w:lineRule="auto"/>
        <w:jc w:val="both"/>
        <w:rPr>
          <w:sz w:val="20"/>
          <w:szCs w:val="20"/>
        </w:rPr>
      </w:pPr>
    </w:p>
    <w:p w:rsidR="002E0841" w:rsidRPr="002E0841" w:rsidRDefault="002E0841" w:rsidP="002E0841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proofErr w:type="gramStart"/>
      <w:r w:rsidRPr="002E0841">
        <w:rPr>
          <w:rFonts w:eastAsiaTheme="minorEastAsia"/>
          <w:b/>
          <w:sz w:val="20"/>
          <w:szCs w:val="20"/>
        </w:rPr>
        <w:t xml:space="preserve">Совет  </w:t>
      </w:r>
      <w:proofErr w:type="spellStart"/>
      <w:r w:rsidRPr="002E0841">
        <w:rPr>
          <w:rFonts w:eastAsiaTheme="minorEastAsia"/>
          <w:b/>
          <w:sz w:val="20"/>
          <w:szCs w:val="20"/>
        </w:rPr>
        <w:t>Анастасьевского</w:t>
      </w:r>
      <w:proofErr w:type="spellEnd"/>
      <w:proofErr w:type="gramEnd"/>
      <w:r w:rsidRPr="002E0841">
        <w:rPr>
          <w:rFonts w:eastAsiaTheme="minorEastAsia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r w:rsidRPr="002E0841">
        <w:rPr>
          <w:sz w:val="20"/>
          <w:szCs w:val="20"/>
          <w:lang w:eastAsia="ar-SA"/>
        </w:rPr>
        <w:t xml:space="preserve">1. Внести в решение Совета </w:t>
      </w:r>
      <w:proofErr w:type="spellStart"/>
      <w:r w:rsidRPr="002E0841">
        <w:rPr>
          <w:sz w:val="20"/>
          <w:szCs w:val="20"/>
          <w:lang w:eastAsia="ar-SA"/>
        </w:rPr>
        <w:t>Анастасьевского</w:t>
      </w:r>
      <w:proofErr w:type="spellEnd"/>
      <w:r w:rsidRPr="002E0841">
        <w:rPr>
          <w:sz w:val="20"/>
          <w:szCs w:val="20"/>
          <w:lang w:eastAsia="ar-SA"/>
        </w:rPr>
        <w:t xml:space="preserve"> сельского поселения от 24.12.2018 № 73 «О бюджете муниципального образования «</w:t>
      </w:r>
      <w:proofErr w:type="spellStart"/>
      <w:r w:rsidRPr="002E0841">
        <w:rPr>
          <w:sz w:val="20"/>
          <w:szCs w:val="20"/>
          <w:lang w:eastAsia="ar-SA"/>
        </w:rPr>
        <w:t>Анастасьевское</w:t>
      </w:r>
      <w:proofErr w:type="spellEnd"/>
      <w:r w:rsidRPr="002E0841">
        <w:rPr>
          <w:sz w:val="20"/>
          <w:szCs w:val="20"/>
          <w:lang w:eastAsia="ar-SA"/>
        </w:rPr>
        <w:t xml:space="preserve"> сельское поселение» на 2019 год следующие изменения и дополнения:</w:t>
      </w:r>
    </w:p>
    <w:p w:rsidR="002E0841" w:rsidRPr="002E0841" w:rsidRDefault="002E0841" w:rsidP="002E0841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2E0841">
        <w:rPr>
          <w:sz w:val="20"/>
          <w:szCs w:val="20"/>
          <w:lang w:eastAsia="ar-SA"/>
        </w:rPr>
        <w:t>1.</w:t>
      </w:r>
      <w:proofErr w:type="gramStart"/>
      <w:r w:rsidRPr="002E0841">
        <w:rPr>
          <w:sz w:val="20"/>
          <w:szCs w:val="20"/>
          <w:lang w:eastAsia="ar-SA"/>
        </w:rPr>
        <w:t>1.Пункт</w:t>
      </w:r>
      <w:proofErr w:type="gramEnd"/>
      <w:r w:rsidRPr="002E0841">
        <w:rPr>
          <w:sz w:val="20"/>
          <w:szCs w:val="20"/>
          <w:lang w:eastAsia="ar-SA"/>
        </w:rPr>
        <w:t xml:space="preserve"> 1 изложить в новой редакции: </w:t>
      </w: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r w:rsidRPr="002E0841">
        <w:rPr>
          <w:sz w:val="20"/>
          <w:szCs w:val="20"/>
          <w:lang w:eastAsia="ar-SA"/>
        </w:rPr>
        <w:t>«</w:t>
      </w:r>
      <w:proofErr w:type="gramStart"/>
      <w:r w:rsidRPr="002E0841">
        <w:rPr>
          <w:sz w:val="20"/>
          <w:szCs w:val="20"/>
          <w:lang w:eastAsia="ar-SA"/>
        </w:rPr>
        <w:t>1.Утвердить</w:t>
      </w:r>
      <w:proofErr w:type="gramEnd"/>
      <w:r w:rsidRPr="002E0841">
        <w:rPr>
          <w:sz w:val="20"/>
          <w:szCs w:val="20"/>
          <w:lang w:eastAsia="ar-SA"/>
        </w:rPr>
        <w:t xml:space="preserve"> основные характеристики бюджета муниципального образования «</w:t>
      </w:r>
      <w:proofErr w:type="spellStart"/>
      <w:r w:rsidRPr="002E0841">
        <w:rPr>
          <w:sz w:val="20"/>
          <w:szCs w:val="20"/>
          <w:lang w:eastAsia="ar-SA"/>
        </w:rPr>
        <w:t>Анастасьевское</w:t>
      </w:r>
      <w:proofErr w:type="spellEnd"/>
      <w:r w:rsidRPr="002E0841">
        <w:rPr>
          <w:sz w:val="20"/>
          <w:szCs w:val="20"/>
          <w:lang w:eastAsia="ar-SA"/>
        </w:rPr>
        <w:t xml:space="preserve"> сельское поселение» на 2019 год:</w:t>
      </w: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r w:rsidRPr="002E0841">
        <w:rPr>
          <w:sz w:val="20"/>
          <w:szCs w:val="20"/>
          <w:lang w:eastAsia="ar-SA"/>
        </w:rPr>
        <w:t>1.1</w:t>
      </w:r>
      <w:proofErr w:type="gramStart"/>
      <w:r w:rsidRPr="002E0841">
        <w:rPr>
          <w:sz w:val="20"/>
          <w:szCs w:val="20"/>
          <w:lang w:eastAsia="ar-SA"/>
        </w:rPr>
        <w:t>)  общий</w:t>
      </w:r>
      <w:proofErr w:type="gramEnd"/>
      <w:r w:rsidRPr="002E0841">
        <w:rPr>
          <w:sz w:val="20"/>
          <w:szCs w:val="20"/>
          <w:lang w:eastAsia="ar-SA"/>
        </w:rPr>
        <w:t xml:space="preserve"> объём доходов бюджета в сумме 16578,94 </w:t>
      </w:r>
      <w:r w:rsidRPr="002E0841">
        <w:rPr>
          <w:i/>
          <w:sz w:val="20"/>
          <w:szCs w:val="20"/>
          <w:lang w:eastAsia="ar-SA"/>
        </w:rPr>
        <w:t xml:space="preserve"> </w:t>
      </w:r>
      <w:r w:rsidRPr="002E0841">
        <w:rPr>
          <w:sz w:val="20"/>
          <w:szCs w:val="20"/>
          <w:lang w:eastAsia="ar-SA"/>
        </w:rPr>
        <w:t>тыс. рублей, в том числе налоговые и неналоговые доходы в сумме 3 784,34 тыс. рублей»;</w:t>
      </w:r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>1.2</w:t>
      </w:r>
      <w:proofErr w:type="gramStart"/>
      <w:r w:rsidRPr="002E0841">
        <w:rPr>
          <w:sz w:val="20"/>
          <w:szCs w:val="20"/>
        </w:rPr>
        <w:t>)  общий</w:t>
      </w:r>
      <w:proofErr w:type="gramEnd"/>
      <w:r w:rsidRPr="002E0841">
        <w:rPr>
          <w:sz w:val="20"/>
          <w:szCs w:val="20"/>
        </w:rPr>
        <w:t xml:space="preserve"> объём расходов бюджета в сумме 17 155,48 тыс. рублей»;</w:t>
      </w:r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>1.3) дефицит бюджета в сумме 576,54 тыс. рублей»;</w:t>
      </w:r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2. Приложение 5, 6, 9, к решению Совета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от 24.12.2018г. № 73 изложить в новой редакции согласно </w:t>
      </w:r>
      <w:proofErr w:type="gramStart"/>
      <w:r w:rsidRPr="002E0841">
        <w:rPr>
          <w:sz w:val="20"/>
          <w:szCs w:val="20"/>
        </w:rPr>
        <w:t>приложению  5</w:t>
      </w:r>
      <w:proofErr w:type="gramEnd"/>
      <w:r w:rsidRPr="002E0841">
        <w:rPr>
          <w:sz w:val="20"/>
          <w:szCs w:val="20"/>
        </w:rPr>
        <w:t>, 6, 9 к настоящему решению.</w:t>
      </w:r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«Информационный бюллетень».</w:t>
      </w:r>
    </w:p>
    <w:p w:rsidR="002E0841" w:rsidRPr="002E0841" w:rsidRDefault="002E0841" w:rsidP="002E0841">
      <w:pPr>
        <w:spacing w:line="276" w:lineRule="auto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4.Настоящее решение вступает в силу с даты опубликования.</w:t>
      </w:r>
    </w:p>
    <w:p w:rsidR="002E0841" w:rsidRPr="002E0841" w:rsidRDefault="002E0841" w:rsidP="002E0841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2E0841">
        <w:rPr>
          <w:rFonts w:eastAsiaTheme="minorEastAsia"/>
          <w:sz w:val="20"/>
          <w:szCs w:val="20"/>
        </w:rPr>
        <w:t xml:space="preserve">5.Контроль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r w:rsidRPr="002E0841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2E0841">
        <w:rPr>
          <w:sz w:val="20"/>
          <w:szCs w:val="20"/>
          <w:lang w:eastAsia="ar-SA"/>
        </w:rPr>
        <w:t>Анастасьевского</w:t>
      </w:r>
      <w:proofErr w:type="spellEnd"/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r w:rsidRPr="002E0841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2E0841">
        <w:rPr>
          <w:sz w:val="20"/>
          <w:szCs w:val="20"/>
          <w:lang w:eastAsia="ar-SA"/>
        </w:rPr>
        <w:t>С.В.Бетмакаев</w:t>
      </w:r>
      <w:proofErr w:type="spellEnd"/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2E0841">
        <w:rPr>
          <w:sz w:val="20"/>
          <w:szCs w:val="20"/>
          <w:lang w:eastAsia="ar-SA"/>
        </w:rPr>
        <w:t>Глава  администрации</w:t>
      </w:r>
      <w:proofErr w:type="gramEnd"/>
      <w:r w:rsidRPr="002E0841">
        <w:rPr>
          <w:sz w:val="20"/>
          <w:szCs w:val="20"/>
          <w:lang w:eastAsia="ar-SA"/>
        </w:rPr>
        <w:t xml:space="preserve"> </w:t>
      </w: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2E0841">
        <w:rPr>
          <w:sz w:val="20"/>
          <w:szCs w:val="20"/>
          <w:lang w:eastAsia="ar-SA"/>
        </w:rPr>
        <w:t>Анастасьевского</w:t>
      </w:r>
      <w:proofErr w:type="spellEnd"/>
      <w:r w:rsidRPr="002E0841">
        <w:rPr>
          <w:sz w:val="20"/>
          <w:szCs w:val="20"/>
          <w:lang w:eastAsia="ar-SA"/>
        </w:rPr>
        <w:t xml:space="preserve"> </w:t>
      </w:r>
      <w:proofErr w:type="gramStart"/>
      <w:r w:rsidRPr="002E0841">
        <w:rPr>
          <w:sz w:val="20"/>
          <w:szCs w:val="20"/>
          <w:lang w:eastAsia="ar-SA"/>
        </w:rPr>
        <w:t>сельского  поселения</w:t>
      </w:r>
      <w:proofErr w:type="gramEnd"/>
      <w:r w:rsidRPr="002E0841">
        <w:rPr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2E0841">
        <w:rPr>
          <w:sz w:val="20"/>
          <w:szCs w:val="20"/>
          <w:lang w:eastAsia="ar-SA"/>
        </w:rPr>
        <w:t>О.Р.Чаптарова</w:t>
      </w:r>
      <w:proofErr w:type="spellEnd"/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</w:p>
    <w:p w:rsidR="002E0841" w:rsidRPr="002E0841" w:rsidRDefault="002E0841" w:rsidP="002E0841">
      <w:pPr>
        <w:suppressAutoHyphens/>
        <w:jc w:val="both"/>
        <w:rPr>
          <w:sz w:val="20"/>
          <w:szCs w:val="20"/>
          <w:lang w:eastAsia="ar-SA"/>
        </w:rPr>
      </w:pPr>
    </w:p>
    <w:p w:rsidR="002E0841" w:rsidRPr="002E0841" w:rsidRDefault="002E0841" w:rsidP="002E0841">
      <w:pPr>
        <w:rPr>
          <w:sz w:val="20"/>
          <w:szCs w:val="20"/>
        </w:rPr>
      </w:pPr>
    </w:p>
    <w:p w:rsidR="002E0841" w:rsidRPr="002E0841" w:rsidRDefault="002E0841" w:rsidP="002E0841">
      <w:pPr>
        <w:rPr>
          <w:sz w:val="20"/>
          <w:szCs w:val="20"/>
        </w:rPr>
      </w:pPr>
    </w:p>
    <w:p w:rsidR="002E0841" w:rsidRPr="002E0841" w:rsidRDefault="002E0841" w:rsidP="002E0841">
      <w:pPr>
        <w:rPr>
          <w:sz w:val="20"/>
          <w:szCs w:val="20"/>
        </w:rPr>
      </w:pPr>
    </w:p>
    <w:tbl>
      <w:tblPr>
        <w:tblW w:w="10834" w:type="dxa"/>
        <w:tblInd w:w="108" w:type="dxa"/>
        <w:tblLook w:val="04A0" w:firstRow="1" w:lastRow="0" w:firstColumn="1" w:lastColumn="0" w:noHBand="0" w:noVBand="1"/>
      </w:tblPr>
      <w:tblGrid>
        <w:gridCol w:w="4678"/>
        <w:gridCol w:w="2060"/>
        <w:gridCol w:w="2020"/>
        <w:gridCol w:w="2076"/>
      </w:tblGrid>
      <w:tr w:rsidR="002E0841" w:rsidRPr="002E0841" w:rsidTr="00245F14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Приложение 5 </w:t>
            </w:r>
          </w:p>
        </w:tc>
      </w:tr>
      <w:tr w:rsidR="002E0841" w:rsidRPr="002E0841" w:rsidTr="00245F14">
        <w:trPr>
          <w:trHeight w:val="315"/>
        </w:trPr>
        <w:tc>
          <w:tcPr>
            <w:tcW w:w="10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2E0841">
              <w:rPr>
                <w:sz w:val="20"/>
                <w:szCs w:val="20"/>
              </w:rPr>
              <w:t>Анастасьевского</w:t>
            </w:r>
            <w:proofErr w:type="spellEnd"/>
            <w:r w:rsidRPr="002E084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E0841" w:rsidRPr="002E0841" w:rsidTr="00245F14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от "02" июля  2019  № 97</w:t>
            </w:r>
          </w:p>
        </w:tc>
      </w:tr>
      <w:tr w:rsidR="002E0841" w:rsidRPr="002E0841" w:rsidTr="00245F14">
        <w:trPr>
          <w:trHeight w:val="409"/>
        </w:trPr>
        <w:tc>
          <w:tcPr>
            <w:tcW w:w="108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2E0841" w:rsidRPr="002E0841" w:rsidTr="00245F14">
        <w:trPr>
          <w:trHeight w:val="585"/>
        </w:trPr>
        <w:tc>
          <w:tcPr>
            <w:tcW w:w="108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0841" w:rsidRPr="002E0841" w:rsidTr="002E0841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тыс. </w:t>
            </w:r>
            <w:proofErr w:type="spellStart"/>
            <w:r w:rsidRPr="002E0841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2E0841" w:rsidRPr="002E0841" w:rsidTr="00245F14">
        <w:trPr>
          <w:trHeight w:val="142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E0841" w:rsidRPr="002E0841" w:rsidTr="00245F14">
        <w:trPr>
          <w:trHeight w:val="78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both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6 962,80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0,00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6 962,80</w:t>
            </w:r>
          </w:p>
        </w:tc>
      </w:tr>
      <w:tr w:rsidR="002E0841" w:rsidRPr="002E0841" w:rsidTr="00245F14">
        <w:trPr>
          <w:trHeight w:val="8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1 878,60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1 878,60</w:t>
            </w:r>
          </w:p>
        </w:tc>
      </w:tr>
      <w:tr w:rsidR="002E0841" w:rsidRPr="002E0841" w:rsidTr="00245F14">
        <w:trPr>
          <w:trHeight w:val="9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9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1 400,59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12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2E0841">
              <w:rPr>
                <w:sz w:val="20"/>
                <w:szCs w:val="20"/>
              </w:rPr>
              <w:t>софинансирование</w:t>
            </w:r>
            <w:proofErr w:type="spellEnd"/>
            <w:r w:rsidRPr="002E0841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2E0841">
              <w:rPr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110,79</w:t>
            </w:r>
          </w:p>
        </w:tc>
      </w:tr>
      <w:tr w:rsidR="002E0841" w:rsidRPr="002E0841" w:rsidTr="00245F14">
        <w:trPr>
          <w:trHeight w:val="12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2E0841">
              <w:rPr>
                <w:sz w:val="20"/>
                <w:szCs w:val="20"/>
              </w:rPr>
              <w:t>Шегарский</w:t>
            </w:r>
            <w:proofErr w:type="spellEnd"/>
            <w:r w:rsidRPr="002E0841">
              <w:rPr>
                <w:sz w:val="20"/>
                <w:szCs w:val="20"/>
              </w:rPr>
              <w:t xml:space="preserve"> район, </w:t>
            </w:r>
            <w:proofErr w:type="spellStart"/>
            <w:r w:rsidRPr="002E0841">
              <w:rPr>
                <w:sz w:val="20"/>
                <w:szCs w:val="20"/>
              </w:rPr>
              <w:t>с.Вороновка</w:t>
            </w:r>
            <w:proofErr w:type="spellEnd"/>
            <w:r w:rsidRPr="002E0841">
              <w:rPr>
                <w:sz w:val="20"/>
                <w:szCs w:val="20"/>
              </w:rPr>
              <w:t xml:space="preserve">, </w:t>
            </w:r>
            <w:proofErr w:type="spellStart"/>
            <w:r w:rsidRPr="002E0841">
              <w:rPr>
                <w:sz w:val="20"/>
                <w:szCs w:val="20"/>
              </w:rPr>
              <w:t>ул.Трактовая</w:t>
            </w:r>
            <w:proofErr w:type="spellEnd"/>
            <w:r w:rsidRPr="002E0841">
              <w:rPr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321,24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321,236</w:t>
            </w:r>
          </w:p>
        </w:tc>
      </w:tr>
      <w:tr w:rsidR="002E0841" w:rsidRPr="002E0841" w:rsidTr="00245F14">
        <w:trPr>
          <w:trHeight w:val="12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2E0841">
              <w:rPr>
                <w:sz w:val="20"/>
                <w:szCs w:val="20"/>
              </w:rPr>
              <w:t>с.Мельниково</w:t>
            </w:r>
            <w:proofErr w:type="spellEnd"/>
            <w:r w:rsidRPr="002E0841">
              <w:rPr>
                <w:sz w:val="20"/>
                <w:szCs w:val="20"/>
              </w:rPr>
              <w:t xml:space="preserve">, </w:t>
            </w:r>
            <w:proofErr w:type="spellStart"/>
            <w:r w:rsidRPr="002E0841">
              <w:rPr>
                <w:sz w:val="20"/>
                <w:szCs w:val="20"/>
              </w:rPr>
              <w:t>ул.Школьная</w:t>
            </w:r>
            <w:proofErr w:type="spellEnd"/>
            <w:r w:rsidRPr="002E0841">
              <w:rPr>
                <w:sz w:val="20"/>
                <w:szCs w:val="20"/>
              </w:rPr>
              <w:t>, 53а (МБ)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1 700,000</w:t>
            </w:r>
          </w:p>
        </w:tc>
      </w:tr>
      <w:tr w:rsidR="002E0841" w:rsidRPr="002E0841" w:rsidTr="00245F14">
        <w:trPr>
          <w:trHeight w:val="12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60,000</w:t>
            </w:r>
          </w:p>
        </w:tc>
      </w:tr>
      <w:tr w:rsidR="002E0841" w:rsidRPr="002E0841" w:rsidTr="00245F14">
        <w:trPr>
          <w:trHeight w:val="12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211,20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211,200</w:t>
            </w:r>
          </w:p>
        </w:tc>
      </w:tr>
      <w:tr w:rsidR="002E0841" w:rsidRPr="002E0841" w:rsidTr="00245F14">
        <w:trPr>
          <w:trHeight w:val="12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Межбюджетные трансферты на реализацию МП «Повышение обеспечения пожарной безопасности на территории </w:t>
            </w:r>
            <w:proofErr w:type="spellStart"/>
            <w:r w:rsidRPr="002E0841">
              <w:rPr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sz w:val="20"/>
                <w:szCs w:val="20"/>
              </w:rPr>
              <w:t xml:space="preserve"> района на период 2018-2020 годов»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27,300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27,300</w:t>
            </w:r>
          </w:p>
        </w:tc>
      </w:tr>
      <w:tr w:rsidR="002E0841" w:rsidRPr="002E0841" w:rsidTr="00245F14">
        <w:trPr>
          <w:trHeight w:val="51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both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12 685,42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27,300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12 923,92</w:t>
            </w:r>
          </w:p>
        </w:tc>
      </w:tr>
      <w:tr w:rsidR="002E0841" w:rsidRPr="002E0841" w:rsidTr="00245F14">
        <w:trPr>
          <w:trHeight w:val="360"/>
        </w:trPr>
        <w:tc>
          <w:tcPr>
            <w:tcW w:w="108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2E0841" w:rsidRPr="002E0841" w:rsidTr="00245F14">
        <w:trPr>
          <w:trHeight w:val="322"/>
        </w:trPr>
        <w:tc>
          <w:tcPr>
            <w:tcW w:w="108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15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E0841" w:rsidRPr="002E0841" w:rsidTr="00245F14">
        <w:trPr>
          <w:trHeight w:val="322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305,00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305,00</w:t>
            </w:r>
          </w:p>
        </w:tc>
      </w:tr>
      <w:tr w:rsidR="002E0841" w:rsidRPr="002E0841" w:rsidTr="00245F14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</w:tr>
      <w:tr w:rsidR="002E0841" w:rsidRPr="002E0841" w:rsidTr="00245F1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2E0841" w:rsidRPr="002E0841" w:rsidTr="00245F14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both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12 685,42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332,30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13 228,92</w:t>
            </w:r>
          </w:p>
        </w:tc>
      </w:tr>
    </w:tbl>
    <w:p w:rsidR="002E0841" w:rsidRPr="002E0841" w:rsidRDefault="002E0841" w:rsidP="002E0841">
      <w:pPr>
        <w:rPr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2E0841" w:rsidRPr="002E0841" w:rsidTr="00245F14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Приложение 6 </w:t>
            </w:r>
            <w:r w:rsidRPr="002E0841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2E0841">
              <w:rPr>
                <w:sz w:val="20"/>
                <w:szCs w:val="20"/>
              </w:rPr>
              <w:t>Анастасьевского</w:t>
            </w:r>
            <w:proofErr w:type="spellEnd"/>
            <w:r w:rsidRPr="002E0841">
              <w:rPr>
                <w:sz w:val="20"/>
                <w:szCs w:val="20"/>
              </w:rPr>
              <w:t xml:space="preserve"> сельского поселения                 </w:t>
            </w:r>
            <w:r w:rsidRPr="002E0841">
              <w:rPr>
                <w:sz w:val="20"/>
                <w:szCs w:val="20"/>
              </w:rPr>
              <w:br/>
            </w:r>
            <w:r w:rsidRPr="002E0841">
              <w:rPr>
                <w:color w:val="FF0000"/>
                <w:sz w:val="20"/>
                <w:szCs w:val="20"/>
              </w:rPr>
              <w:t>от  "02"  июля  2019 № 97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0841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2E0841">
              <w:rPr>
                <w:sz w:val="20"/>
                <w:szCs w:val="20"/>
              </w:rPr>
              <w:t>(тыс. руб.)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17 155,48</w:t>
            </w:r>
          </w:p>
        </w:tc>
      </w:tr>
      <w:tr w:rsidR="002E0841" w:rsidRPr="002E0841" w:rsidTr="00245F14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17155,48</w:t>
            </w:r>
          </w:p>
        </w:tc>
      </w:tr>
      <w:tr w:rsidR="002E0841" w:rsidRPr="002E0841" w:rsidTr="00245F1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8 057,45</w:t>
            </w:r>
          </w:p>
        </w:tc>
      </w:tr>
      <w:tr w:rsidR="002E0841" w:rsidRPr="002E0841" w:rsidTr="00245F14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4 571,27</w:t>
            </w:r>
          </w:p>
        </w:tc>
      </w:tr>
      <w:tr w:rsidR="002E0841" w:rsidRPr="002E0841" w:rsidTr="00245F14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4 571,27</w:t>
            </w:r>
          </w:p>
        </w:tc>
      </w:tr>
      <w:tr w:rsidR="002E0841" w:rsidRPr="002E0841" w:rsidTr="00245F1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3 892,17</w:t>
            </w:r>
          </w:p>
        </w:tc>
      </w:tr>
      <w:tr w:rsidR="002E0841" w:rsidRPr="002E0841" w:rsidTr="00245F14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2 808,84</w:t>
            </w:r>
          </w:p>
        </w:tc>
      </w:tr>
      <w:tr w:rsidR="002E0841" w:rsidRPr="002E0841" w:rsidTr="00245F1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2 808,84</w:t>
            </w:r>
          </w:p>
        </w:tc>
      </w:tr>
      <w:tr w:rsidR="002E0841" w:rsidRPr="002E0841" w:rsidTr="00245F14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1 065,67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1 065,67</w:t>
            </w:r>
          </w:p>
        </w:tc>
      </w:tr>
      <w:tr w:rsidR="002E0841" w:rsidRPr="002E0841" w:rsidTr="00245F14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17,65</w:t>
            </w:r>
          </w:p>
        </w:tc>
      </w:tr>
      <w:tr w:rsidR="002E0841" w:rsidRPr="002E0841" w:rsidTr="00245F14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17,65</w:t>
            </w:r>
          </w:p>
        </w:tc>
      </w:tr>
      <w:tr w:rsidR="002E0841" w:rsidRPr="002E0841" w:rsidTr="00245F14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color w:val="3333CC"/>
                <w:sz w:val="20"/>
                <w:szCs w:val="20"/>
              </w:rPr>
            </w:pPr>
            <w:r w:rsidRPr="002E0841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679,10</w:t>
            </w:r>
          </w:p>
        </w:tc>
      </w:tr>
      <w:tr w:rsidR="002E0841" w:rsidRPr="002E0841" w:rsidTr="00245F1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679,10</w:t>
            </w:r>
          </w:p>
        </w:tc>
      </w:tr>
      <w:tr w:rsidR="002E0841" w:rsidRPr="002E0841" w:rsidTr="00245F1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679,10</w:t>
            </w:r>
          </w:p>
        </w:tc>
      </w:tr>
      <w:tr w:rsidR="002E0841" w:rsidRPr="002E0841" w:rsidTr="00245F1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7,60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7,60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7,60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7,60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1,60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6,00</w:t>
            </w:r>
          </w:p>
        </w:tc>
      </w:tr>
      <w:tr w:rsidR="002E0841" w:rsidRPr="002E0841" w:rsidTr="00245F1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3 478,58</w:t>
            </w:r>
          </w:p>
        </w:tc>
      </w:tr>
      <w:tr w:rsidR="002E0841" w:rsidRPr="002E0841" w:rsidTr="00245F14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3 239,66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3 239,66</w:t>
            </w:r>
          </w:p>
        </w:tc>
      </w:tr>
      <w:tr w:rsidR="002E0841" w:rsidRPr="002E0841" w:rsidTr="00245F1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2 570,97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2 570,97</w:t>
            </w:r>
          </w:p>
        </w:tc>
      </w:tr>
      <w:tr w:rsidR="002E0841" w:rsidRPr="002E0841" w:rsidTr="00245F1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663,66</w:t>
            </w:r>
          </w:p>
        </w:tc>
      </w:tr>
      <w:tr w:rsidR="002E0841" w:rsidRPr="002E0841" w:rsidTr="00245F1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663,66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5,03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5,03</w:t>
            </w:r>
          </w:p>
        </w:tc>
      </w:tr>
      <w:tr w:rsidR="002E0841" w:rsidRPr="002E0841" w:rsidTr="00245F1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238,92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238,92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238,92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18,39</w:t>
            </w:r>
          </w:p>
        </w:tc>
      </w:tr>
      <w:tr w:rsidR="002E0841" w:rsidRPr="002E0841" w:rsidTr="00245F1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18,39</w:t>
            </w:r>
          </w:p>
        </w:tc>
      </w:tr>
      <w:tr w:rsidR="002E0841" w:rsidRPr="002E0841" w:rsidTr="00245F1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18,39</w:t>
            </w:r>
          </w:p>
        </w:tc>
      </w:tr>
      <w:tr w:rsidR="002E0841" w:rsidRPr="002E0841" w:rsidTr="00245F1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184,80</w:t>
            </w:r>
          </w:p>
        </w:tc>
      </w:tr>
      <w:tr w:rsidR="002E0841" w:rsidRPr="002E0841" w:rsidTr="00245F1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181,13</w:t>
            </w:r>
          </w:p>
        </w:tc>
      </w:tr>
      <w:tr w:rsidR="002E0841" w:rsidRPr="002E0841" w:rsidTr="00245F1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181,13</w:t>
            </w:r>
          </w:p>
        </w:tc>
      </w:tr>
      <w:tr w:rsidR="002E0841" w:rsidRPr="002E0841" w:rsidTr="00245F1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3,68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3,68</w:t>
            </w:r>
          </w:p>
        </w:tc>
      </w:tr>
      <w:tr w:rsidR="002E0841" w:rsidRPr="002E0841" w:rsidTr="00245F1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35,74</w:t>
            </w:r>
          </w:p>
        </w:tc>
      </w:tr>
      <w:tr w:rsidR="002E0841" w:rsidRPr="002E0841" w:rsidTr="00245F1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19,07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19,07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16,67</w:t>
            </w:r>
          </w:p>
        </w:tc>
      </w:tr>
      <w:tr w:rsidR="002E0841" w:rsidRPr="002E0841" w:rsidTr="00245F1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16,67</w:t>
            </w:r>
          </w:p>
        </w:tc>
      </w:tr>
      <w:tr w:rsidR="002E0841" w:rsidRPr="002E0841" w:rsidTr="00245F1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99,43</w:t>
            </w:r>
          </w:p>
        </w:tc>
      </w:tr>
      <w:tr w:rsidR="002E0841" w:rsidRPr="002E0841" w:rsidTr="00245F14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99,43</w:t>
            </w:r>
          </w:p>
        </w:tc>
      </w:tr>
      <w:tr w:rsidR="002E0841" w:rsidRPr="002E0841" w:rsidTr="00245F14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11,40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11,40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11,40</w:t>
            </w:r>
          </w:p>
        </w:tc>
      </w:tr>
      <w:tr w:rsidR="002E0841" w:rsidRPr="002E0841" w:rsidTr="00245F14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60,73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54,08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54,08</w:t>
            </w:r>
          </w:p>
        </w:tc>
      </w:tr>
      <w:tr w:rsidR="002E0841" w:rsidRPr="002E0841" w:rsidTr="00245F1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6,65</w:t>
            </w:r>
          </w:p>
        </w:tc>
      </w:tr>
      <w:tr w:rsidR="002E0841" w:rsidRPr="002E0841" w:rsidTr="00245F1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6,65</w:t>
            </w:r>
          </w:p>
        </w:tc>
      </w:tr>
      <w:tr w:rsidR="002E0841" w:rsidRPr="002E0841" w:rsidTr="00245F14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2E0841">
              <w:rPr>
                <w:color w:val="0000FF"/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27,30</w:t>
            </w:r>
          </w:p>
        </w:tc>
      </w:tr>
      <w:tr w:rsidR="002E0841" w:rsidRPr="002E0841" w:rsidTr="00245F1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27,30</w:t>
            </w:r>
          </w:p>
        </w:tc>
      </w:tr>
      <w:tr w:rsidR="002E0841" w:rsidRPr="002E0841" w:rsidTr="00245F1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27,30</w:t>
            </w:r>
          </w:p>
        </w:tc>
      </w:tr>
      <w:tr w:rsidR="002E0841" w:rsidRPr="002E0841" w:rsidTr="00245F1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3 956,71</w:t>
            </w:r>
          </w:p>
        </w:tc>
      </w:tr>
      <w:tr w:rsidR="002E0841" w:rsidRPr="002E0841" w:rsidTr="00245F1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0626800000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60,00</w:t>
            </w:r>
          </w:p>
        </w:tc>
      </w:tr>
      <w:tr w:rsidR="002E0841" w:rsidRPr="002E0841" w:rsidTr="00245F1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3 417,71</w:t>
            </w:r>
          </w:p>
        </w:tc>
      </w:tr>
      <w:tr w:rsidR="002E0841" w:rsidRPr="002E0841" w:rsidTr="00245F1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1 906,33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1 906,329</w:t>
            </w:r>
          </w:p>
        </w:tc>
      </w:tr>
      <w:tr w:rsidR="002E0841" w:rsidRPr="002E0841" w:rsidTr="00245F14">
        <w:trPr>
          <w:trHeight w:val="7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2E0841">
              <w:rPr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2E0841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E0841">
              <w:rPr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2E0841">
              <w:rPr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321,240</w:t>
            </w:r>
          </w:p>
        </w:tc>
      </w:tr>
      <w:tr w:rsidR="002E0841" w:rsidRPr="002E0841" w:rsidTr="00245F1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321,240</w:t>
            </w:r>
          </w:p>
        </w:tc>
      </w:tr>
      <w:tr w:rsidR="002E0841" w:rsidRPr="002E0841" w:rsidTr="00245F14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2E0841">
              <w:rPr>
                <w:i/>
                <w:iCs/>
                <w:color w:val="FF0000"/>
                <w:sz w:val="20"/>
                <w:szCs w:val="20"/>
              </w:rPr>
              <w:t>321,240</w:t>
            </w:r>
          </w:p>
        </w:tc>
      </w:tr>
      <w:tr w:rsidR="002E0841" w:rsidRPr="002E0841" w:rsidTr="00245F14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1 585,09</w:t>
            </w:r>
          </w:p>
        </w:tc>
      </w:tr>
      <w:tr w:rsidR="002E0841" w:rsidRPr="002E0841" w:rsidTr="00245F1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1585,09</w:t>
            </w:r>
          </w:p>
        </w:tc>
      </w:tr>
      <w:tr w:rsidR="002E0841" w:rsidRPr="002E0841" w:rsidTr="00245F1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1585,09</w:t>
            </w:r>
          </w:p>
        </w:tc>
      </w:tr>
      <w:tr w:rsidR="002E0841" w:rsidRPr="002E0841" w:rsidTr="002E0841">
        <w:trPr>
          <w:trHeight w:val="4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110,79</w:t>
            </w:r>
          </w:p>
        </w:tc>
      </w:tr>
      <w:tr w:rsidR="002E0841" w:rsidRPr="002E0841" w:rsidTr="002E0841">
        <w:trPr>
          <w:trHeight w:val="8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2E0841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110,79</w:t>
            </w:r>
          </w:p>
        </w:tc>
      </w:tr>
      <w:tr w:rsidR="002E0841" w:rsidRPr="002E0841" w:rsidTr="00245F1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proofErr w:type="spellStart"/>
            <w:r w:rsidRPr="002E0841">
              <w:rPr>
                <w:sz w:val="20"/>
                <w:szCs w:val="20"/>
              </w:rPr>
              <w:t>Софинансирование</w:t>
            </w:r>
            <w:proofErr w:type="spellEnd"/>
            <w:r w:rsidRPr="002E0841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2E0841">
              <w:rPr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110,79</w:t>
            </w:r>
          </w:p>
        </w:tc>
      </w:tr>
      <w:tr w:rsidR="002E0841" w:rsidRPr="002E0841" w:rsidTr="00245F1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110,79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110,79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479,00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479,00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479,00</w:t>
            </w:r>
          </w:p>
        </w:tc>
      </w:tr>
      <w:tr w:rsidR="002E0841" w:rsidRPr="002E0841" w:rsidTr="00245F1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479,00</w:t>
            </w:r>
          </w:p>
        </w:tc>
      </w:tr>
      <w:tr w:rsidR="002E0841" w:rsidRPr="002E0841" w:rsidTr="00245F1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479,00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2 910,49</w:t>
            </w:r>
          </w:p>
        </w:tc>
      </w:tr>
      <w:tr w:rsidR="002E0841" w:rsidRPr="002E0841" w:rsidTr="00245F14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1 774,03</w:t>
            </w:r>
          </w:p>
        </w:tc>
      </w:tr>
      <w:tr w:rsidR="002E0841" w:rsidRPr="002E0841" w:rsidTr="00245F1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1 774,03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2E0841">
              <w:rPr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1 737,12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37,12</w:t>
            </w:r>
          </w:p>
        </w:tc>
      </w:tr>
      <w:tr w:rsidR="002E0841" w:rsidRPr="002E0841" w:rsidTr="00245F1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37,12</w:t>
            </w:r>
          </w:p>
        </w:tc>
      </w:tr>
      <w:tr w:rsidR="002E0841" w:rsidRPr="002E0841" w:rsidTr="00245F1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rPr>
                <w:color w:val="0070C0"/>
                <w:sz w:val="20"/>
                <w:szCs w:val="20"/>
              </w:rPr>
            </w:pPr>
            <w:r w:rsidRPr="002E0841">
              <w:rPr>
                <w:color w:val="0070C0"/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2E0841">
              <w:rPr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2E0841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2E0841">
              <w:rPr>
                <w:color w:val="0070C0"/>
                <w:sz w:val="20"/>
                <w:szCs w:val="20"/>
              </w:rPr>
              <w:t>ул</w:t>
            </w:r>
            <w:proofErr w:type="spellEnd"/>
            <w:r w:rsidRPr="002E0841">
              <w:rPr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70C0"/>
                <w:sz w:val="20"/>
                <w:szCs w:val="20"/>
              </w:rPr>
            </w:pPr>
            <w:r w:rsidRPr="002E0841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70C0"/>
                <w:sz w:val="20"/>
                <w:szCs w:val="20"/>
              </w:rPr>
            </w:pPr>
            <w:r w:rsidRPr="002E0841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70C0"/>
                <w:sz w:val="20"/>
                <w:szCs w:val="20"/>
              </w:rPr>
            </w:pPr>
            <w:r w:rsidRPr="002E0841">
              <w:rPr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70C0"/>
                <w:sz w:val="20"/>
                <w:szCs w:val="20"/>
              </w:rPr>
            </w:pPr>
            <w:r w:rsidRPr="002E084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</w:t>
            </w:r>
          </w:p>
        </w:tc>
      </w:tr>
      <w:tr w:rsidR="002E0841" w:rsidRPr="002E0841" w:rsidTr="00245F1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2E0841">
              <w:rPr>
                <w:sz w:val="20"/>
                <w:szCs w:val="20"/>
              </w:rPr>
              <w:t>госсударственной</w:t>
            </w:r>
            <w:proofErr w:type="spellEnd"/>
            <w:r w:rsidRPr="002E0841">
              <w:rPr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</w:t>
            </w:r>
          </w:p>
        </w:tc>
      </w:tr>
      <w:tr w:rsidR="002E0841" w:rsidRPr="002E0841" w:rsidTr="00245F14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rPr>
                <w:color w:val="000000"/>
                <w:sz w:val="20"/>
                <w:szCs w:val="20"/>
              </w:rPr>
            </w:pPr>
            <w:r w:rsidRPr="002E0841">
              <w:rPr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2E0841">
              <w:rPr>
                <w:color w:val="000000"/>
                <w:sz w:val="20"/>
                <w:szCs w:val="20"/>
              </w:rPr>
              <w:t>обьектов</w:t>
            </w:r>
            <w:proofErr w:type="spellEnd"/>
            <w:r w:rsidRPr="002E0841">
              <w:rPr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2E0841">
              <w:rPr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2E0841">
              <w:rPr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00"/>
                <w:sz w:val="20"/>
                <w:szCs w:val="20"/>
              </w:rPr>
            </w:pPr>
            <w:r w:rsidRPr="002E0841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00"/>
                <w:sz w:val="20"/>
                <w:szCs w:val="20"/>
              </w:rPr>
            </w:pPr>
            <w:r w:rsidRPr="002E084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00"/>
                <w:sz w:val="20"/>
                <w:szCs w:val="20"/>
              </w:rPr>
            </w:pPr>
            <w:r w:rsidRPr="002E0841">
              <w:rPr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00"/>
                <w:sz w:val="20"/>
                <w:szCs w:val="20"/>
              </w:rPr>
            </w:pPr>
            <w:r w:rsidRPr="002E084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36,91</w:t>
            </w:r>
          </w:p>
        </w:tc>
      </w:tr>
      <w:tr w:rsidR="002E0841" w:rsidRPr="002E0841" w:rsidTr="00245F1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36,91</w:t>
            </w:r>
          </w:p>
        </w:tc>
      </w:tr>
      <w:tr w:rsidR="002E0841" w:rsidRPr="002E0841" w:rsidTr="00245F14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36,91</w:t>
            </w:r>
          </w:p>
        </w:tc>
      </w:tr>
      <w:tr w:rsidR="002E0841" w:rsidRPr="002E0841" w:rsidTr="00245F1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1 136,46</w:t>
            </w:r>
          </w:p>
        </w:tc>
      </w:tr>
      <w:tr w:rsidR="002E0841" w:rsidRPr="002E0841" w:rsidTr="00245F1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1 136,46</w:t>
            </w:r>
          </w:p>
        </w:tc>
      </w:tr>
      <w:tr w:rsidR="002E0841" w:rsidRPr="002E0841" w:rsidTr="00245F1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681,03</w:t>
            </w:r>
          </w:p>
        </w:tc>
      </w:tr>
      <w:tr w:rsidR="002E0841" w:rsidRPr="002E0841" w:rsidTr="00245F14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680,03</w:t>
            </w:r>
          </w:p>
        </w:tc>
      </w:tr>
      <w:tr w:rsidR="002E0841" w:rsidRPr="002E0841" w:rsidTr="00245F14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00"/>
                <w:sz w:val="20"/>
                <w:szCs w:val="20"/>
              </w:rPr>
            </w:pPr>
            <w:r w:rsidRPr="002E0841">
              <w:rPr>
                <w:color w:val="000000"/>
                <w:sz w:val="20"/>
                <w:szCs w:val="20"/>
              </w:rPr>
              <w:t>680,03</w:t>
            </w:r>
          </w:p>
        </w:tc>
      </w:tr>
      <w:tr w:rsidR="002E0841" w:rsidRPr="002E0841" w:rsidTr="00245F1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1,00</w:t>
            </w:r>
          </w:p>
        </w:tc>
      </w:tr>
      <w:tr w:rsidR="002E0841" w:rsidRPr="002E0841" w:rsidTr="00245F1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1,00</w:t>
            </w:r>
          </w:p>
        </w:tc>
      </w:tr>
      <w:tr w:rsidR="002E0841" w:rsidRPr="002E0841" w:rsidTr="002E084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457,76</w:t>
            </w:r>
          </w:p>
        </w:tc>
      </w:tr>
      <w:tr w:rsidR="002E0841" w:rsidRPr="002E0841" w:rsidTr="00245F14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65,09</w:t>
            </w:r>
          </w:p>
        </w:tc>
      </w:tr>
      <w:tr w:rsidR="002E0841" w:rsidRPr="002E0841" w:rsidTr="002E0841">
        <w:trPr>
          <w:trHeight w:val="36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65,09</w:t>
            </w:r>
          </w:p>
        </w:tc>
      </w:tr>
      <w:tr w:rsidR="002E0841" w:rsidRPr="002E0841" w:rsidTr="00245F1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179,15</w:t>
            </w:r>
          </w:p>
        </w:tc>
      </w:tr>
      <w:tr w:rsidR="002E0841" w:rsidRPr="002E0841" w:rsidTr="00245F14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179,15</w:t>
            </w:r>
          </w:p>
        </w:tc>
      </w:tr>
      <w:tr w:rsidR="002E0841" w:rsidRPr="002E0841" w:rsidTr="00245F1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211,20</w:t>
            </w:r>
          </w:p>
        </w:tc>
      </w:tr>
      <w:tr w:rsidR="002E0841" w:rsidRPr="002E0841" w:rsidTr="00245F14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211,20</w:t>
            </w:r>
          </w:p>
        </w:tc>
      </w:tr>
      <w:tr w:rsidR="002E0841" w:rsidRPr="002E0841" w:rsidTr="00245F1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1 880,00</w:t>
            </w:r>
          </w:p>
        </w:tc>
      </w:tr>
      <w:tr w:rsidR="002E0841" w:rsidRPr="002E0841" w:rsidTr="002E0841">
        <w:trPr>
          <w:trHeight w:val="2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E0841">
              <w:rPr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color w:val="0000FF"/>
                <w:sz w:val="20"/>
                <w:szCs w:val="20"/>
              </w:rPr>
            </w:pPr>
            <w:r w:rsidRPr="002E0841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1 880,00</w:t>
            </w:r>
          </w:p>
        </w:tc>
      </w:tr>
      <w:tr w:rsidR="002E0841" w:rsidRPr="002E0841" w:rsidTr="00245F14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2E0841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i/>
                <w:iCs/>
                <w:sz w:val="20"/>
                <w:szCs w:val="20"/>
              </w:rPr>
            </w:pPr>
            <w:r w:rsidRPr="002E0841">
              <w:rPr>
                <w:i/>
                <w:iCs/>
                <w:sz w:val="20"/>
                <w:szCs w:val="20"/>
              </w:rPr>
              <w:t>1 880,00</w:t>
            </w:r>
          </w:p>
        </w:tc>
      </w:tr>
      <w:tr w:rsidR="002E0841" w:rsidRPr="002E0841" w:rsidTr="00245F1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2E0841">
              <w:rPr>
                <w:sz w:val="20"/>
                <w:szCs w:val="20"/>
              </w:rPr>
              <w:t>тд</w:t>
            </w:r>
            <w:proofErr w:type="spellEnd"/>
            <w:r w:rsidRPr="002E0841">
              <w:rPr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32,50</w:t>
            </w:r>
          </w:p>
        </w:tc>
      </w:tr>
      <w:tr w:rsidR="002E0841" w:rsidRPr="002E0841" w:rsidTr="00245F1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32,50</w:t>
            </w:r>
          </w:p>
        </w:tc>
      </w:tr>
      <w:tr w:rsidR="002E0841" w:rsidRPr="002E0841" w:rsidTr="00245F14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32,50</w:t>
            </w:r>
          </w:p>
        </w:tc>
      </w:tr>
      <w:tr w:rsidR="002E0841" w:rsidRPr="002E0841" w:rsidTr="00245F1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1 847,50</w:t>
            </w:r>
          </w:p>
        </w:tc>
      </w:tr>
      <w:tr w:rsidR="002E0841" w:rsidRPr="002E0841" w:rsidTr="00245F14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1 847,50</w:t>
            </w:r>
          </w:p>
        </w:tc>
      </w:tr>
      <w:tr w:rsidR="002E0841" w:rsidRPr="002E0841" w:rsidTr="00245F1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E0841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E0841">
              <w:rPr>
                <w:rFonts w:ascii="Times New Roman CYR" w:hAnsi="Times New Roman CYR" w:cs="Times New Roman CYR"/>
                <w:sz w:val="20"/>
                <w:szCs w:val="20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E0841">
              <w:rPr>
                <w:rFonts w:ascii="Times New Roman CYR" w:hAnsi="Times New Roman CYR" w:cs="Times New Roman CYR"/>
                <w:sz w:val="20"/>
                <w:szCs w:val="20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E0841">
              <w:rPr>
                <w:rFonts w:ascii="Times New Roman CYR" w:hAnsi="Times New Roman CYR" w:cs="Times New Roman CYR"/>
                <w:sz w:val="20"/>
                <w:szCs w:val="20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E0841">
              <w:rPr>
                <w:rFonts w:ascii="Times New Roman CYR" w:hAnsi="Times New Roman CYR" w:cs="Times New Roman CYR"/>
                <w:sz w:val="20"/>
                <w:szCs w:val="20"/>
              </w:rPr>
              <w:t>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615,0</w:t>
            </w:r>
          </w:p>
        </w:tc>
      </w:tr>
    </w:tbl>
    <w:p w:rsidR="002E0841" w:rsidRDefault="002E0841" w:rsidP="002E0841">
      <w:pPr>
        <w:rPr>
          <w:sz w:val="20"/>
          <w:szCs w:val="20"/>
        </w:rPr>
      </w:pPr>
    </w:p>
    <w:p w:rsidR="002E0841" w:rsidRDefault="002E0841" w:rsidP="002E0841">
      <w:pPr>
        <w:rPr>
          <w:sz w:val="20"/>
          <w:szCs w:val="20"/>
        </w:rPr>
      </w:pPr>
    </w:p>
    <w:p w:rsidR="002E0841" w:rsidRDefault="002E0841" w:rsidP="002E0841">
      <w:pPr>
        <w:rPr>
          <w:sz w:val="20"/>
          <w:szCs w:val="20"/>
        </w:rPr>
      </w:pPr>
    </w:p>
    <w:p w:rsidR="002E0841" w:rsidRPr="002E0841" w:rsidRDefault="002E0841" w:rsidP="002E0841">
      <w:pPr>
        <w:rPr>
          <w:sz w:val="20"/>
          <w:szCs w:val="20"/>
        </w:rPr>
      </w:pPr>
    </w:p>
    <w:tbl>
      <w:tblPr>
        <w:tblW w:w="112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8"/>
        <w:gridCol w:w="2305"/>
        <w:gridCol w:w="4625"/>
        <w:gridCol w:w="1134"/>
        <w:gridCol w:w="992"/>
        <w:gridCol w:w="1160"/>
      </w:tblGrid>
      <w:tr w:rsidR="002E0841" w:rsidRPr="002E0841" w:rsidTr="00245F1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Приложение  9</w:t>
            </w:r>
          </w:p>
        </w:tc>
      </w:tr>
      <w:tr w:rsidR="002E0841" w:rsidRPr="002E0841" w:rsidTr="00245F1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2E0841">
              <w:rPr>
                <w:sz w:val="20"/>
                <w:szCs w:val="20"/>
              </w:rPr>
              <w:t>Анастасьевского</w:t>
            </w:r>
            <w:proofErr w:type="spellEnd"/>
            <w:r w:rsidRPr="002E084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E0841" w:rsidRPr="002E0841" w:rsidTr="00245F1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от "02" июля  2019 г № 97</w:t>
            </w:r>
          </w:p>
        </w:tc>
      </w:tr>
      <w:tr w:rsidR="002E0841" w:rsidRPr="002E0841" w:rsidTr="00245F14">
        <w:trPr>
          <w:trHeight w:val="115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Доходы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2E0841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E0841">
              <w:rPr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5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Код главного</w:t>
            </w:r>
            <w:r w:rsidRPr="002E0841">
              <w:rPr>
                <w:sz w:val="20"/>
                <w:szCs w:val="20"/>
              </w:rPr>
              <w:br/>
            </w:r>
            <w:proofErr w:type="spellStart"/>
            <w:r w:rsidRPr="002E0841">
              <w:rPr>
                <w:sz w:val="20"/>
                <w:szCs w:val="20"/>
              </w:rPr>
              <w:t>админи</w:t>
            </w:r>
            <w:proofErr w:type="spellEnd"/>
            <w:r w:rsidRPr="002E0841">
              <w:rPr>
                <w:sz w:val="20"/>
                <w:szCs w:val="20"/>
              </w:rPr>
              <w:t xml:space="preserve">- </w:t>
            </w:r>
            <w:r w:rsidRPr="002E0841">
              <w:rPr>
                <w:sz w:val="20"/>
                <w:szCs w:val="20"/>
              </w:rPr>
              <w:br/>
            </w:r>
            <w:proofErr w:type="spellStart"/>
            <w:r w:rsidRPr="002E0841">
              <w:rPr>
                <w:sz w:val="20"/>
                <w:szCs w:val="20"/>
              </w:rPr>
              <w:t>стратора</w:t>
            </w:r>
            <w:proofErr w:type="spellEnd"/>
            <w:r w:rsidRPr="002E0841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Сумма (</w:t>
            </w:r>
            <w:proofErr w:type="spellStart"/>
            <w:r w:rsidRPr="002E0841">
              <w:rPr>
                <w:sz w:val="20"/>
                <w:szCs w:val="20"/>
              </w:rPr>
              <w:t>тыс.руб</w:t>
            </w:r>
            <w:proofErr w:type="spellEnd"/>
            <w:r w:rsidRPr="002E0841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Изменения, (</w:t>
            </w:r>
            <w:proofErr w:type="spellStart"/>
            <w:r w:rsidRPr="002E0841">
              <w:rPr>
                <w:sz w:val="20"/>
                <w:szCs w:val="20"/>
              </w:rPr>
              <w:t>тыс.руб</w:t>
            </w:r>
            <w:proofErr w:type="spellEnd"/>
            <w:r w:rsidRPr="002E0841">
              <w:rPr>
                <w:sz w:val="20"/>
                <w:szCs w:val="20"/>
              </w:rPr>
              <w:t>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2E0841">
              <w:rPr>
                <w:sz w:val="20"/>
                <w:szCs w:val="20"/>
              </w:rPr>
              <w:t>тыс.руб</w:t>
            </w:r>
            <w:proofErr w:type="spellEnd"/>
            <w:r w:rsidRPr="002E0841">
              <w:rPr>
                <w:sz w:val="20"/>
                <w:szCs w:val="20"/>
              </w:rPr>
              <w:t>.)</w:t>
            </w:r>
          </w:p>
        </w:tc>
      </w:tr>
      <w:tr w:rsidR="002E0841" w:rsidRPr="002E0841" w:rsidTr="00245F14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E084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E0841" w:rsidRPr="002E0841" w:rsidTr="00245F14">
        <w:trPr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E084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3 784,34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3 784,34</w:t>
            </w:r>
          </w:p>
        </w:tc>
      </w:tr>
      <w:tr w:rsidR="002E0841" w:rsidRPr="002E0841" w:rsidTr="00245F1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E084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</w:tr>
      <w:tr w:rsidR="002E0841" w:rsidRPr="002E0841" w:rsidTr="00245F1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1 568,24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1 568,24</w:t>
            </w:r>
          </w:p>
        </w:tc>
      </w:tr>
      <w:tr w:rsidR="002E0841" w:rsidRPr="002E0841" w:rsidTr="00245F1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2E0841" w:rsidRPr="002E0841" w:rsidTr="00245F14">
        <w:trPr>
          <w:trHeight w:val="1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1 03 02230 01 0000 110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691,00</w:t>
            </w:r>
          </w:p>
        </w:tc>
      </w:tr>
      <w:tr w:rsidR="002E0841" w:rsidRPr="002E0841" w:rsidTr="00245F14">
        <w:trPr>
          <w:trHeight w:val="13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1 03 02240 01 0000 110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0841">
              <w:rPr>
                <w:sz w:val="20"/>
                <w:szCs w:val="20"/>
              </w:rPr>
              <w:t>инжекторных</w:t>
            </w:r>
            <w:proofErr w:type="spellEnd"/>
            <w:r w:rsidRPr="002E0841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5,00</w:t>
            </w:r>
          </w:p>
        </w:tc>
      </w:tr>
      <w:tr w:rsidR="002E0841" w:rsidRPr="002E0841" w:rsidTr="00245F14">
        <w:trPr>
          <w:trHeight w:val="13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1 03 02250 01 0000 110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1 015,00</w:t>
            </w:r>
          </w:p>
        </w:tc>
      </w:tr>
      <w:tr w:rsidR="002E0841" w:rsidRPr="002E0841" w:rsidTr="00245F14">
        <w:trPr>
          <w:trHeight w:val="1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1 03 02260 01 0000 100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-139,00</w:t>
            </w:r>
          </w:p>
        </w:tc>
      </w:tr>
      <w:tr w:rsidR="002E0841" w:rsidRPr="002E0841" w:rsidTr="00245F1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1 05 03010 01 0000 110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43,00</w:t>
            </w:r>
          </w:p>
        </w:tc>
      </w:tr>
      <w:tr w:rsidR="002E0841" w:rsidRPr="002E0841" w:rsidTr="00245F14">
        <w:trPr>
          <w:trHeight w:val="8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1 06 01030 10 0000 110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94,00</w:t>
            </w:r>
          </w:p>
        </w:tc>
      </w:tr>
      <w:tr w:rsidR="002E0841" w:rsidRPr="002E0841" w:rsidTr="00245F1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1 06 06000 10 0000 110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2E0841" w:rsidRPr="002E0841" w:rsidTr="00245F14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1 06 06033 10 0000 110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105,00</w:t>
            </w:r>
          </w:p>
        </w:tc>
      </w:tr>
      <w:tr w:rsidR="002E0841" w:rsidRPr="002E0841" w:rsidTr="00245F14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1 06 06043 10 0000 110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285,00</w:t>
            </w:r>
          </w:p>
        </w:tc>
      </w:tr>
      <w:tr w:rsidR="002E0841" w:rsidRPr="002E0841" w:rsidTr="00245F14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08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0841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2E0841" w:rsidRPr="002E0841" w:rsidTr="00245F14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1 11 09045 10 0001 120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94,50</w:t>
            </w:r>
          </w:p>
        </w:tc>
      </w:tr>
      <w:tr w:rsidR="002E0841" w:rsidRPr="002E0841" w:rsidTr="00245F14">
        <w:trPr>
          <w:trHeight w:val="8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1 11 09045 10 0002 120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2E0841">
              <w:rPr>
                <w:sz w:val="20"/>
                <w:szCs w:val="20"/>
              </w:rPr>
              <w:t>т.ч</w:t>
            </w:r>
            <w:proofErr w:type="spellEnd"/>
            <w:r w:rsidRPr="002E0841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22,60</w:t>
            </w:r>
          </w:p>
        </w:tc>
      </w:tr>
      <w:tr w:rsidR="002E0841" w:rsidRPr="002E0841" w:rsidTr="00245F1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08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12 896,62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27,30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12 923,92</w:t>
            </w:r>
          </w:p>
        </w:tc>
      </w:tr>
      <w:tr w:rsidR="002E0841" w:rsidRPr="002E0841" w:rsidTr="00245F14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2 02 15001 10 0000 150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jc w:val="both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6 962,80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6 962,80</w:t>
            </w:r>
          </w:p>
        </w:tc>
      </w:tr>
      <w:tr w:rsidR="002E0841" w:rsidRPr="002E0841" w:rsidTr="00245F14">
        <w:trPr>
          <w:trHeight w:val="8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1 400,59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1 400,59</w:t>
            </w:r>
          </w:p>
        </w:tc>
      </w:tr>
      <w:tr w:rsidR="002E0841" w:rsidRPr="002E0841" w:rsidTr="00245F14">
        <w:trPr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2E0841">
              <w:rPr>
                <w:sz w:val="20"/>
                <w:szCs w:val="20"/>
              </w:rPr>
              <w:t>софинансирования</w:t>
            </w:r>
            <w:proofErr w:type="spellEnd"/>
            <w:r w:rsidRPr="002E0841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110,79</w:t>
            </w:r>
          </w:p>
        </w:tc>
      </w:tr>
      <w:tr w:rsidR="002E0841" w:rsidRPr="002E0841" w:rsidTr="00245F14">
        <w:trPr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2 02 35118 10 0000 150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251,40</w:t>
            </w:r>
          </w:p>
        </w:tc>
      </w:tr>
      <w:tr w:rsidR="002E0841" w:rsidRPr="002E0841" w:rsidTr="00245F14">
        <w:trPr>
          <w:trHeight w:val="8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41" w:rsidRPr="002E0841" w:rsidRDefault="002E0841" w:rsidP="002E0841">
            <w:pPr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1 878,60</w:t>
            </w:r>
          </w:p>
        </w:tc>
      </w:tr>
      <w:tr w:rsidR="002E0841" w:rsidRPr="002E0841" w:rsidTr="00245F14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2E0841">
              <w:rPr>
                <w:sz w:val="20"/>
                <w:szCs w:val="20"/>
              </w:rPr>
              <w:t>Шегарский</w:t>
            </w:r>
            <w:proofErr w:type="spellEnd"/>
            <w:r w:rsidRPr="002E0841">
              <w:rPr>
                <w:sz w:val="20"/>
                <w:szCs w:val="20"/>
              </w:rPr>
              <w:t xml:space="preserve"> район, </w:t>
            </w:r>
            <w:proofErr w:type="spellStart"/>
            <w:r w:rsidRPr="002E0841">
              <w:rPr>
                <w:sz w:val="20"/>
                <w:szCs w:val="20"/>
              </w:rPr>
              <w:t>с.Вороновка</w:t>
            </w:r>
            <w:proofErr w:type="spellEnd"/>
            <w:r w:rsidRPr="002E0841">
              <w:rPr>
                <w:sz w:val="20"/>
                <w:szCs w:val="20"/>
              </w:rPr>
              <w:t xml:space="preserve">, </w:t>
            </w:r>
            <w:proofErr w:type="spellStart"/>
            <w:r w:rsidRPr="002E0841">
              <w:rPr>
                <w:sz w:val="20"/>
                <w:szCs w:val="20"/>
              </w:rPr>
              <w:t>ул.Трактовая</w:t>
            </w:r>
            <w:proofErr w:type="spellEnd"/>
            <w:r w:rsidRPr="002E0841">
              <w:rPr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321,236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321,236</w:t>
            </w:r>
          </w:p>
        </w:tc>
      </w:tr>
      <w:tr w:rsidR="002E0841" w:rsidRPr="002E0841" w:rsidTr="00245F14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</w:t>
            </w:r>
            <w:proofErr w:type="spellStart"/>
            <w:r w:rsidRPr="002E0841">
              <w:rPr>
                <w:sz w:val="20"/>
                <w:szCs w:val="20"/>
              </w:rPr>
              <w:t>с.Мельниково</w:t>
            </w:r>
            <w:proofErr w:type="spellEnd"/>
            <w:r w:rsidRPr="002E0841">
              <w:rPr>
                <w:sz w:val="20"/>
                <w:szCs w:val="20"/>
              </w:rPr>
              <w:t xml:space="preserve">, </w:t>
            </w:r>
            <w:proofErr w:type="spellStart"/>
            <w:r w:rsidRPr="002E0841">
              <w:rPr>
                <w:sz w:val="20"/>
                <w:szCs w:val="20"/>
              </w:rPr>
              <w:t>ул.Школьная</w:t>
            </w:r>
            <w:proofErr w:type="spellEnd"/>
            <w:r w:rsidRPr="002E0841">
              <w:rPr>
                <w:sz w:val="20"/>
                <w:szCs w:val="20"/>
              </w:rPr>
              <w:t xml:space="preserve">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1 700,000</w:t>
            </w:r>
          </w:p>
        </w:tc>
      </w:tr>
      <w:tr w:rsidR="002E0841" w:rsidRPr="002E0841" w:rsidTr="00245F14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60,000</w:t>
            </w:r>
          </w:p>
        </w:tc>
      </w:tr>
      <w:tr w:rsidR="002E0841" w:rsidRPr="002E0841" w:rsidTr="00245F14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211,200</w:t>
            </w:r>
          </w:p>
        </w:tc>
      </w:tr>
      <w:tr w:rsidR="002E0841" w:rsidRPr="002E0841" w:rsidTr="00245F14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27,300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color w:val="FF0000"/>
                <w:sz w:val="20"/>
                <w:szCs w:val="20"/>
              </w:rPr>
            </w:pPr>
            <w:r w:rsidRPr="002E0841">
              <w:rPr>
                <w:color w:val="FF0000"/>
                <w:sz w:val="20"/>
                <w:szCs w:val="20"/>
              </w:rPr>
              <w:t>27,300</w:t>
            </w:r>
          </w:p>
        </w:tc>
      </w:tr>
      <w:tr w:rsidR="002E0841" w:rsidRPr="002E0841" w:rsidTr="00245F14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-129,318</w:t>
            </w:r>
          </w:p>
        </w:tc>
      </w:tr>
      <w:tr w:rsidR="002E0841" w:rsidRPr="002E0841" w:rsidTr="00245F14">
        <w:trPr>
          <w:trHeight w:val="19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2 19 60010 10 0000 150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2E0841">
              <w:rPr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2E0841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-1,40</w:t>
            </w:r>
          </w:p>
        </w:tc>
      </w:tr>
      <w:tr w:rsidR="002E0841" w:rsidRPr="002E0841" w:rsidTr="00245F14">
        <w:trPr>
          <w:trHeight w:val="16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2 19 60010 10 0000 150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2E0841">
              <w:rPr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0,00</w:t>
            </w:r>
          </w:p>
        </w:tc>
      </w:tr>
      <w:tr w:rsidR="002E0841" w:rsidRPr="002E0841" w:rsidTr="00245F14">
        <w:trPr>
          <w:trHeight w:val="20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2 19 60010 10 0000 150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2E0841">
              <w:rPr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2E0841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2E0841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2E0841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2E0841">
              <w:rPr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-127,92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-127,92</w:t>
            </w:r>
          </w:p>
        </w:tc>
      </w:tr>
      <w:tr w:rsidR="002E0841" w:rsidRPr="002E0841" w:rsidTr="00245F14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08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41" w:rsidRPr="002E0841" w:rsidRDefault="002E0841" w:rsidP="002E0841">
            <w:pPr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16 551,64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27,300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41" w:rsidRPr="002E0841" w:rsidRDefault="002E0841" w:rsidP="002E0841">
            <w:pPr>
              <w:jc w:val="right"/>
              <w:rPr>
                <w:b/>
                <w:bCs/>
                <w:sz w:val="20"/>
                <w:szCs w:val="20"/>
              </w:rPr>
            </w:pPr>
            <w:r w:rsidRPr="002E0841">
              <w:rPr>
                <w:b/>
                <w:bCs/>
                <w:sz w:val="20"/>
                <w:szCs w:val="20"/>
              </w:rPr>
              <w:t>16 578,94</w:t>
            </w:r>
          </w:p>
        </w:tc>
      </w:tr>
    </w:tbl>
    <w:p w:rsidR="002E0841" w:rsidRPr="002E0841" w:rsidRDefault="002E0841" w:rsidP="002E0841">
      <w:pPr>
        <w:rPr>
          <w:sz w:val="20"/>
          <w:szCs w:val="20"/>
        </w:rPr>
      </w:pPr>
    </w:p>
    <w:p w:rsidR="002E0841" w:rsidRPr="002E0841" w:rsidRDefault="002E0841" w:rsidP="002E0841">
      <w:pPr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Пояснительная записка</w:t>
      </w:r>
    </w:p>
    <w:p w:rsidR="002E0841" w:rsidRPr="002E0841" w:rsidRDefault="002E0841" w:rsidP="002E0841">
      <w:pPr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 xml:space="preserve">к </w:t>
      </w:r>
      <w:proofErr w:type="gramStart"/>
      <w:r w:rsidRPr="002E0841">
        <w:rPr>
          <w:b/>
          <w:sz w:val="20"/>
          <w:szCs w:val="20"/>
        </w:rPr>
        <w:t>решению  Совета</w:t>
      </w:r>
      <w:proofErr w:type="gramEnd"/>
      <w:r w:rsidRPr="002E0841">
        <w:rPr>
          <w:b/>
          <w:sz w:val="20"/>
          <w:szCs w:val="20"/>
        </w:rPr>
        <w:t xml:space="preserve"> </w:t>
      </w:r>
      <w:proofErr w:type="spellStart"/>
      <w:r w:rsidRPr="002E0841">
        <w:rPr>
          <w:b/>
          <w:sz w:val="20"/>
          <w:szCs w:val="20"/>
        </w:rPr>
        <w:t>Анастасьевского</w:t>
      </w:r>
      <w:proofErr w:type="spellEnd"/>
      <w:r w:rsidRPr="002E0841">
        <w:rPr>
          <w:b/>
          <w:sz w:val="20"/>
          <w:szCs w:val="20"/>
        </w:rPr>
        <w:t xml:space="preserve"> сельского поселения</w:t>
      </w:r>
    </w:p>
    <w:p w:rsidR="002E0841" w:rsidRPr="002E0841" w:rsidRDefault="002E0841" w:rsidP="002E0841">
      <w:pPr>
        <w:jc w:val="center"/>
        <w:rPr>
          <w:sz w:val="20"/>
          <w:szCs w:val="20"/>
        </w:rPr>
      </w:pPr>
      <w:r w:rsidRPr="002E0841">
        <w:rPr>
          <w:sz w:val="20"/>
          <w:szCs w:val="20"/>
        </w:rPr>
        <w:t xml:space="preserve">от «02» июля   2019 года № 97 «О внесении изменений и дополнений в решение Совета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от 24.12.2018г. № 73 «О бюджете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на 2019 год».</w:t>
      </w:r>
    </w:p>
    <w:p w:rsidR="002E0841" w:rsidRPr="002E0841" w:rsidRDefault="002E0841" w:rsidP="002E0841">
      <w:pPr>
        <w:rPr>
          <w:sz w:val="20"/>
          <w:szCs w:val="20"/>
        </w:rPr>
      </w:pPr>
    </w:p>
    <w:p w:rsidR="002E0841" w:rsidRPr="002E0841" w:rsidRDefault="002E0841" w:rsidP="002E0841">
      <w:pPr>
        <w:spacing w:after="200" w:line="276" w:lineRule="auto"/>
        <w:ind w:firstLine="708"/>
        <w:jc w:val="both"/>
        <w:rPr>
          <w:sz w:val="20"/>
          <w:szCs w:val="20"/>
        </w:rPr>
      </w:pPr>
      <w:r w:rsidRPr="002E0841">
        <w:rPr>
          <w:rFonts w:eastAsiaTheme="minorEastAsia"/>
          <w:sz w:val="20"/>
          <w:szCs w:val="20"/>
        </w:rPr>
        <w:t xml:space="preserve">Внесение изменений в утвержденный бюджет </w:t>
      </w:r>
      <w:proofErr w:type="spellStart"/>
      <w:r w:rsidRPr="002E0841">
        <w:rPr>
          <w:rFonts w:eastAsiaTheme="minorEastAsia"/>
          <w:sz w:val="20"/>
          <w:szCs w:val="20"/>
        </w:rPr>
        <w:t>Анастасьевского</w:t>
      </w:r>
      <w:proofErr w:type="spellEnd"/>
      <w:r w:rsidRPr="002E0841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бюджета, а </w:t>
      </w:r>
      <w:proofErr w:type="gramStart"/>
      <w:r w:rsidRPr="002E0841">
        <w:rPr>
          <w:rFonts w:eastAsiaTheme="minorEastAsia"/>
          <w:sz w:val="20"/>
          <w:szCs w:val="20"/>
        </w:rPr>
        <w:t>так же</w:t>
      </w:r>
      <w:proofErr w:type="gramEnd"/>
      <w:r w:rsidRPr="002E0841">
        <w:rPr>
          <w:rFonts w:eastAsiaTheme="minorEastAsia"/>
          <w:sz w:val="20"/>
          <w:szCs w:val="20"/>
        </w:rPr>
        <w:t xml:space="preserve"> с вновь принимаемыми бюджетными обязательствами</w:t>
      </w:r>
      <w:r w:rsidRPr="002E0841">
        <w:rPr>
          <w:sz w:val="20"/>
          <w:szCs w:val="20"/>
        </w:rPr>
        <w:t>.</w:t>
      </w:r>
    </w:p>
    <w:p w:rsidR="002E0841" w:rsidRPr="002E0841" w:rsidRDefault="002E0841" w:rsidP="002E0841">
      <w:pPr>
        <w:spacing w:line="276" w:lineRule="auto"/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 xml:space="preserve">Доходы бюджета поселения </w:t>
      </w:r>
      <w:r w:rsidRPr="002E0841">
        <w:rPr>
          <w:b/>
          <w:color w:val="FFFFFF" w:themeColor="background1"/>
          <w:sz w:val="20"/>
          <w:szCs w:val="20"/>
        </w:rPr>
        <w:t>12 455 600</w:t>
      </w:r>
    </w:p>
    <w:p w:rsidR="002E0841" w:rsidRPr="002E0841" w:rsidRDefault="002E0841" w:rsidP="002E0841">
      <w:pPr>
        <w:rPr>
          <w:b/>
          <w:sz w:val="20"/>
          <w:szCs w:val="20"/>
          <w:u w:val="single"/>
        </w:rPr>
      </w:pPr>
      <w:r w:rsidRPr="002E0841">
        <w:rPr>
          <w:b/>
          <w:sz w:val="20"/>
          <w:szCs w:val="20"/>
          <w:u w:val="single"/>
        </w:rPr>
        <w:t>Прочие межбюджетные трансферты увеличены:</w:t>
      </w:r>
    </w:p>
    <w:p w:rsidR="002E0841" w:rsidRPr="002E0841" w:rsidRDefault="002E0841" w:rsidP="002E0841">
      <w:pPr>
        <w:rPr>
          <w:b/>
          <w:sz w:val="20"/>
          <w:szCs w:val="20"/>
          <w:u w:val="single"/>
        </w:rPr>
      </w:pPr>
      <w:r w:rsidRPr="002E0841">
        <w:rPr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E0841" w:rsidRPr="002E0841" w:rsidTr="00245F14">
        <w:trPr>
          <w:trHeight w:val="94"/>
        </w:trPr>
        <w:tc>
          <w:tcPr>
            <w:tcW w:w="8188" w:type="dxa"/>
          </w:tcPr>
          <w:p w:rsidR="002E0841" w:rsidRPr="002E0841" w:rsidRDefault="002E0841" w:rsidP="002E084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0841" w:rsidRPr="002E0841" w:rsidRDefault="002E0841" w:rsidP="002E08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2E0841" w:rsidRPr="002E0841" w:rsidTr="00245F14">
        <w:trPr>
          <w:trHeight w:val="94"/>
        </w:trPr>
        <w:tc>
          <w:tcPr>
            <w:tcW w:w="8188" w:type="dxa"/>
          </w:tcPr>
          <w:p w:rsidR="002E0841" w:rsidRPr="002E0841" w:rsidRDefault="002E0841" w:rsidP="002E084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2E0841">
              <w:rPr>
                <w:rFonts w:eastAsiaTheme="minorEastAsia"/>
                <w:sz w:val="20"/>
                <w:szCs w:val="20"/>
              </w:rPr>
              <w:t xml:space="preserve">Межбюджетные трансферты на реализацию МП «Повышение обеспечения пожарной безопасности на территории </w:t>
            </w:r>
            <w:proofErr w:type="spellStart"/>
            <w:r w:rsidRPr="002E0841">
              <w:rPr>
                <w:rFonts w:eastAsiaTheme="minorEastAsia"/>
                <w:sz w:val="20"/>
                <w:szCs w:val="20"/>
              </w:rPr>
              <w:t>Шегарского</w:t>
            </w:r>
            <w:proofErr w:type="spellEnd"/>
            <w:r w:rsidRPr="002E0841">
              <w:rPr>
                <w:rFonts w:eastAsiaTheme="minorEastAsia"/>
                <w:sz w:val="20"/>
                <w:szCs w:val="20"/>
              </w:rPr>
              <w:t xml:space="preserve"> района на период 2018-2020 годов» </w:t>
            </w:r>
          </w:p>
        </w:tc>
        <w:tc>
          <w:tcPr>
            <w:tcW w:w="2126" w:type="dxa"/>
          </w:tcPr>
          <w:p w:rsidR="002E0841" w:rsidRPr="002E0841" w:rsidRDefault="002E0841" w:rsidP="002E08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2E0841" w:rsidRPr="002E0841" w:rsidRDefault="002E0841" w:rsidP="002E08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E0841">
              <w:rPr>
                <w:rFonts w:eastAsiaTheme="minorEastAsia"/>
                <w:sz w:val="20"/>
                <w:szCs w:val="20"/>
              </w:rPr>
              <w:t>27,3</w:t>
            </w:r>
          </w:p>
        </w:tc>
      </w:tr>
      <w:tr w:rsidR="002E0841" w:rsidRPr="002E0841" w:rsidTr="00245F14">
        <w:trPr>
          <w:trHeight w:val="315"/>
        </w:trPr>
        <w:tc>
          <w:tcPr>
            <w:tcW w:w="8188" w:type="dxa"/>
          </w:tcPr>
          <w:p w:rsidR="002E0841" w:rsidRPr="002E0841" w:rsidRDefault="002E0841" w:rsidP="002E0841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2E0841" w:rsidRPr="002E0841" w:rsidRDefault="002E0841" w:rsidP="002E0841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2E0841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2E0841" w:rsidRPr="002E0841" w:rsidRDefault="002E0841" w:rsidP="002E08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2E0841" w:rsidRPr="002E0841" w:rsidRDefault="002E0841" w:rsidP="002E0841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2E0841">
              <w:rPr>
                <w:rFonts w:eastAsiaTheme="minorEastAsia"/>
                <w:b/>
                <w:sz w:val="20"/>
                <w:szCs w:val="20"/>
              </w:rPr>
              <w:t>27,3</w:t>
            </w:r>
          </w:p>
        </w:tc>
      </w:tr>
    </w:tbl>
    <w:p w:rsidR="002E0841" w:rsidRPr="002E0841" w:rsidRDefault="002E0841" w:rsidP="002E0841">
      <w:pPr>
        <w:spacing w:line="276" w:lineRule="auto"/>
        <w:jc w:val="both"/>
        <w:rPr>
          <w:rFonts w:eastAsiaTheme="minorEastAsia"/>
          <w:color w:val="FF0000"/>
          <w:sz w:val="20"/>
          <w:szCs w:val="20"/>
        </w:rPr>
      </w:pPr>
    </w:p>
    <w:p w:rsidR="002E0841" w:rsidRPr="002E0841" w:rsidRDefault="002E0841" w:rsidP="002E0841">
      <w:pPr>
        <w:spacing w:after="200"/>
        <w:rPr>
          <w:rFonts w:eastAsiaTheme="minorEastAsia" w:cstheme="minorBidi"/>
          <w:i/>
          <w:sz w:val="20"/>
          <w:szCs w:val="20"/>
        </w:rPr>
      </w:pPr>
      <w:r w:rsidRPr="002E0841">
        <w:rPr>
          <w:rFonts w:eastAsiaTheme="minorEastAsia" w:cstheme="minorBidi"/>
          <w:i/>
          <w:sz w:val="20"/>
          <w:szCs w:val="20"/>
        </w:rPr>
        <w:t xml:space="preserve">Всего доходы бюджета поселения увеличены на сумму: </w:t>
      </w:r>
      <w:r w:rsidRPr="002E0841">
        <w:rPr>
          <w:rFonts w:eastAsiaTheme="minorEastAsia" w:cstheme="minorBidi"/>
          <w:b/>
          <w:i/>
          <w:sz w:val="20"/>
          <w:szCs w:val="20"/>
        </w:rPr>
        <w:t>27,</w:t>
      </w:r>
      <w:proofErr w:type="gramStart"/>
      <w:r w:rsidRPr="002E0841">
        <w:rPr>
          <w:rFonts w:eastAsiaTheme="minorEastAsia" w:cstheme="minorBidi"/>
          <w:b/>
          <w:i/>
          <w:sz w:val="20"/>
          <w:szCs w:val="20"/>
        </w:rPr>
        <w:t xml:space="preserve">30 </w:t>
      </w:r>
      <w:r w:rsidRPr="002E0841">
        <w:rPr>
          <w:rFonts w:eastAsiaTheme="minorEastAsia" w:cstheme="minorBidi"/>
          <w:i/>
          <w:sz w:val="20"/>
          <w:szCs w:val="20"/>
        </w:rPr>
        <w:t xml:space="preserve"> тыс.</w:t>
      </w:r>
      <w:proofErr w:type="gramEnd"/>
      <w:r w:rsidRPr="002E0841">
        <w:rPr>
          <w:rFonts w:eastAsiaTheme="minorEastAsia" w:cstheme="minorBidi"/>
          <w:i/>
          <w:sz w:val="20"/>
          <w:szCs w:val="20"/>
        </w:rPr>
        <w:t xml:space="preserve"> рублей и составят:   </w:t>
      </w:r>
      <w:r w:rsidRPr="002E0841">
        <w:rPr>
          <w:rFonts w:eastAsiaTheme="minorEastAsia" w:cstheme="minorBidi"/>
          <w:b/>
          <w:sz w:val="20"/>
          <w:szCs w:val="20"/>
        </w:rPr>
        <w:t xml:space="preserve">16578.94 </w:t>
      </w:r>
      <w:r w:rsidRPr="002E0841">
        <w:rPr>
          <w:rFonts w:eastAsiaTheme="minorEastAsia" w:cstheme="minorBidi"/>
          <w:i/>
          <w:sz w:val="20"/>
          <w:szCs w:val="20"/>
        </w:rPr>
        <w:t xml:space="preserve"> </w:t>
      </w:r>
      <w:r w:rsidRPr="002E0841">
        <w:rPr>
          <w:rFonts w:eastAsiaTheme="minorEastAsia" w:cstheme="minorBidi"/>
          <w:bCs/>
          <w:i/>
          <w:sz w:val="20"/>
          <w:szCs w:val="20"/>
        </w:rPr>
        <w:t xml:space="preserve">тыс. </w:t>
      </w:r>
      <w:r w:rsidRPr="002E0841">
        <w:rPr>
          <w:rFonts w:eastAsiaTheme="minorEastAsia" w:cstheme="minorBidi"/>
          <w:i/>
          <w:sz w:val="20"/>
          <w:szCs w:val="20"/>
        </w:rPr>
        <w:t>рублей.</w:t>
      </w:r>
    </w:p>
    <w:p w:rsidR="002E0841" w:rsidRPr="002E0841" w:rsidRDefault="002E0841" w:rsidP="002E0841">
      <w:pPr>
        <w:spacing w:line="276" w:lineRule="auto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На основании вышеуказанных поправок вносятся изменения в приложение 5, 9 к решению Совета № 73от 24.12.2018 г.</w:t>
      </w:r>
    </w:p>
    <w:p w:rsidR="002E0841" w:rsidRPr="002E0841" w:rsidRDefault="002E0841" w:rsidP="002E0841">
      <w:pPr>
        <w:spacing w:line="276" w:lineRule="auto"/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Расходы бюджета поселения</w:t>
      </w:r>
    </w:p>
    <w:p w:rsidR="002E0841" w:rsidRPr="002E0841" w:rsidRDefault="002E0841" w:rsidP="002E0841">
      <w:pPr>
        <w:spacing w:after="200" w:line="276" w:lineRule="auto"/>
        <w:ind w:firstLine="708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Изменение расходов </w:t>
      </w:r>
      <w:proofErr w:type="gramStart"/>
      <w:r w:rsidRPr="002E0841">
        <w:rPr>
          <w:sz w:val="20"/>
          <w:szCs w:val="20"/>
        </w:rPr>
        <w:t>производится  в</w:t>
      </w:r>
      <w:proofErr w:type="gramEnd"/>
      <w:r w:rsidRPr="002E0841">
        <w:rPr>
          <w:sz w:val="20"/>
          <w:szCs w:val="20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2E0841" w:rsidRPr="002E0841" w:rsidRDefault="002E0841" w:rsidP="002E0841">
      <w:pPr>
        <w:spacing w:line="276" w:lineRule="auto"/>
        <w:rPr>
          <w:b/>
          <w:i/>
          <w:sz w:val="20"/>
          <w:szCs w:val="20"/>
        </w:rPr>
      </w:pPr>
      <w:r w:rsidRPr="002E0841">
        <w:rPr>
          <w:b/>
          <w:i/>
          <w:sz w:val="20"/>
          <w:szCs w:val="20"/>
          <w:u w:val="single"/>
        </w:rPr>
        <w:t xml:space="preserve">Расходы </w:t>
      </w:r>
      <w:proofErr w:type="gramStart"/>
      <w:r w:rsidRPr="002E0841">
        <w:rPr>
          <w:b/>
          <w:i/>
          <w:sz w:val="20"/>
          <w:szCs w:val="20"/>
          <w:u w:val="single"/>
        </w:rPr>
        <w:t>увеличены</w:t>
      </w:r>
      <w:r w:rsidRPr="002E0841">
        <w:rPr>
          <w:b/>
          <w:i/>
          <w:sz w:val="20"/>
          <w:szCs w:val="20"/>
        </w:rPr>
        <w:t xml:space="preserve">  в</w:t>
      </w:r>
      <w:proofErr w:type="gramEnd"/>
      <w:r w:rsidRPr="002E0841">
        <w:rPr>
          <w:b/>
          <w:i/>
          <w:sz w:val="20"/>
          <w:szCs w:val="20"/>
        </w:rPr>
        <w:t xml:space="preserve"> сумме 94,977  тыс. руб., в том числе:</w:t>
      </w:r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-по разделу 0104:</w:t>
      </w:r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t xml:space="preserve">-на </w:t>
      </w:r>
      <w:proofErr w:type="gramStart"/>
      <w:r w:rsidRPr="002E0841">
        <w:rPr>
          <w:sz w:val="20"/>
          <w:szCs w:val="20"/>
        </w:rPr>
        <w:t>приобретение  горюче</w:t>
      </w:r>
      <w:proofErr w:type="gramEnd"/>
      <w:r w:rsidRPr="002E0841">
        <w:rPr>
          <w:sz w:val="20"/>
          <w:szCs w:val="20"/>
        </w:rPr>
        <w:t xml:space="preserve">-смазочных материалов 20,142 </w:t>
      </w:r>
      <w:proofErr w:type="spellStart"/>
      <w:r w:rsidRPr="002E0841">
        <w:rPr>
          <w:sz w:val="20"/>
          <w:szCs w:val="20"/>
        </w:rPr>
        <w:t>тыс.рулей</w:t>
      </w:r>
      <w:proofErr w:type="spellEnd"/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-по разделу 0113:</w:t>
      </w:r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t xml:space="preserve">-на оплату расходов по СМИ 1,785 </w:t>
      </w:r>
      <w:proofErr w:type="spellStart"/>
      <w:proofErr w:type="gramStart"/>
      <w:r w:rsidRPr="002E0841">
        <w:rPr>
          <w:sz w:val="20"/>
          <w:szCs w:val="20"/>
        </w:rPr>
        <w:t>тыс.рулей</w:t>
      </w:r>
      <w:proofErr w:type="spellEnd"/>
      <w:proofErr w:type="gramEnd"/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-по разделу 0309:</w:t>
      </w:r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t xml:space="preserve">-на оплату расходов по обеспечения пожарной безопасности (защитные </w:t>
      </w:r>
      <w:proofErr w:type="spellStart"/>
      <w:r w:rsidRPr="002E0841">
        <w:rPr>
          <w:sz w:val="20"/>
          <w:szCs w:val="20"/>
        </w:rPr>
        <w:t>миниральные</w:t>
      </w:r>
      <w:proofErr w:type="spellEnd"/>
      <w:r w:rsidRPr="002E0841">
        <w:rPr>
          <w:sz w:val="20"/>
          <w:szCs w:val="20"/>
        </w:rPr>
        <w:t xml:space="preserve"> полосы) 27,30 </w:t>
      </w:r>
      <w:proofErr w:type="spellStart"/>
      <w:proofErr w:type="gramStart"/>
      <w:r w:rsidRPr="002E0841">
        <w:rPr>
          <w:sz w:val="20"/>
          <w:szCs w:val="20"/>
        </w:rPr>
        <w:t>тыс.рулей</w:t>
      </w:r>
      <w:proofErr w:type="spellEnd"/>
      <w:proofErr w:type="gramEnd"/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t xml:space="preserve">- </w:t>
      </w:r>
      <w:r w:rsidRPr="002E0841">
        <w:rPr>
          <w:rFonts w:eastAsiaTheme="minorEastAsia"/>
          <w:sz w:val="20"/>
          <w:szCs w:val="20"/>
        </w:rPr>
        <w:t>на дизельное топливо 15,750 тыс. рублей</w:t>
      </w:r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_по разделу 0412:</w:t>
      </w:r>
    </w:p>
    <w:p w:rsidR="002E0841" w:rsidRPr="002E0841" w:rsidRDefault="002E0841" w:rsidP="002E0841">
      <w:pPr>
        <w:rPr>
          <w:sz w:val="20"/>
          <w:szCs w:val="20"/>
        </w:rPr>
      </w:pPr>
      <w:r w:rsidRPr="002E0841">
        <w:rPr>
          <w:sz w:val="20"/>
          <w:szCs w:val="20"/>
        </w:rPr>
        <w:lastRenderedPageBreak/>
        <w:t xml:space="preserve">- </w:t>
      </w:r>
      <w:proofErr w:type="gramStart"/>
      <w:r w:rsidRPr="002E0841">
        <w:rPr>
          <w:sz w:val="20"/>
          <w:szCs w:val="20"/>
        </w:rPr>
        <w:t>на  проведение</w:t>
      </w:r>
      <w:proofErr w:type="gramEnd"/>
      <w:r w:rsidRPr="002E0841">
        <w:rPr>
          <w:sz w:val="20"/>
          <w:szCs w:val="20"/>
        </w:rPr>
        <w:t xml:space="preserve"> кадастровых работ </w:t>
      </w:r>
      <w:r w:rsidRPr="002E0841">
        <w:rPr>
          <w:rFonts w:eastAsiaTheme="minorEastAsia"/>
          <w:sz w:val="20"/>
          <w:szCs w:val="20"/>
        </w:rPr>
        <w:t>30,00 тыс. рублей.</w:t>
      </w:r>
    </w:p>
    <w:p w:rsidR="002E0841" w:rsidRPr="002E0841" w:rsidRDefault="002E0841" w:rsidP="002E0841">
      <w:pPr>
        <w:spacing w:line="276" w:lineRule="auto"/>
        <w:rPr>
          <w:b/>
          <w:i/>
          <w:sz w:val="20"/>
          <w:szCs w:val="20"/>
          <w:u w:val="single"/>
        </w:rPr>
      </w:pPr>
      <w:r w:rsidRPr="002E0841">
        <w:rPr>
          <w:b/>
          <w:i/>
          <w:sz w:val="20"/>
          <w:szCs w:val="20"/>
          <w:u w:val="single"/>
        </w:rPr>
        <w:t xml:space="preserve">Расходы уменьшены </w:t>
      </w:r>
      <w:r w:rsidRPr="002E0841">
        <w:rPr>
          <w:b/>
          <w:i/>
          <w:sz w:val="20"/>
          <w:szCs w:val="20"/>
        </w:rPr>
        <w:t xml:space="preserve">в </w:t>
      </w:r>
      <w:proofErr w:type="gramStart"/>
      <w:r w:rsidRPr="002E0841">
        <w:rPr>
          <w:b/>
          <w:i/>
          <w:sz w:val="20"/>
          <w:szCs w:val="20"/>
        </w:rPr>
        <w:t>сумме  67,677</w:t>
      </w:r>
      <w:proofErr w:type="gramEnd"/>
      <w:r w:rsidRPr="002E0841">
        <w:rPr>
          <w:b/>
          <w:i/>
          <w:sz w:val="20"/>
          <w:szCs w:val="20"/>
        </w:rPr>
        <w:t xml:space="preserve"> руб., в том числе:</w:t>
      </w:r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-по разделу 0104:</w:t>
      </w:r>
    </w:p>
    <w:p w:rsidR="002E0841" w:rsidRPr="002E0841" w:rsidRDefault="002E0841" w:rsidP="002E0841">
      <w:pPr>
        <w:spacing w:line="276" w:lineRule="auto"/>
        <w:rPr>
          <w:rFonts w:eastAsiaTheme="minorEastAsia" w:cstheme="minorBidi"/>
          <w:i/>
          <w:sz w:val="20"/>
          <w:szCs w:val="20"/>
        </w:rPr>
      </w:pPr>
      <w:r w:rsidRPr="002E0841">
        <w:rPr>
          <w:rFonts w:eastAsiaTheme="minorEastAsia" w:cstheme="minorBidi"/>
          <w:sz w:val="20"/>
          <w:szCs w:val="20"/>
        </w:rPr>
        <w:t xml:space="preserve">- на </w:t>
      </w:r>
      <w:proofErr w:type="spellStart"/>
      <w:r w:rsidRPr="002E0841">
        <w:rPr>
          <w:rFonts w:eastAsiaTheme="minorEastAsia" w:cstheme="minorBidi"/>
          <w:sz w:val="20"/>
          <w:szCs w:val="20"/>
        </w:rPr>
        <w:t>п</w:t>
      </w:r>
      <w:r w:rsidRPr="002E0841">
        <w:rPr>
          <w:sz w:val="20"/>
          <w:szCs w:val="20"/>
        </w:rPr>
        <w:t>редрейсовый</w:t>
      </w:r>
      <w:proofErr w:type="spellEnd"/>
      <w:r w:rsidRPr="002E0841">
        <w:rPr>
          <w:sz w:val="20"/>
          <w:szCs w:val="20"/>
        </w:rPr>
        <w:t xml:space="preserve"> осмотр водителей </w:t>
      </w:r>
      <w:r w:rsidRPr="002E0841">
        <w:rPr>
          <w:rFonts w:eastAsiaTheme="minorEastAsia" w:cstheme="minorBidi"/>
          <w:sz w:val="20"/>
          <w:szCs w:val="20"/>
        </w:rPr>
        <w:t>(</w:t>
      </w:r>
      <w:proofErr w:type="gramStart"/>
      <w:r w:rsidRPr="002E0841">
        <w:rPr>
          <w:rFonts w:eastAsiaTheme="minorEastAsia" w:cstheme="minorBidi"/>
          <w:sz w:val="20"/>
          <w:szCs w:val="20"/>
        </w:rPr>
        <w:t xml:space="preserve">экономия)   </w:t>
      </w:r>
      <w:proofErr w:type="gramEnd"/>
      <w:r w:rsidRPr="002E0841">
        <w:rPr>
          <w:rFonts w:eastAsiaTheme="minorEastAsia" w:cstheme="minorBidi"/>
          <w:sz w:val="20"/>
          <w:szCs w:val="20"/>
        </w:rPr>
        <w:t xml:space="preserve">в сумме </w:t>
      </w:r>
      <w:r w:rsidRPr="002E0841">
        <w:rPr>
          <w:rFonts w:eastAsiaTheme="minorEastAsia" w:cstheme="minorBidi"/>
          <w:b/>
          <w:sz w:val="20"/>
          <w:szCs w:val="20"/>
        </w:rPr>
        <w:t xml:space="preserve">16,99 </w:t>
      </w:r>
      <w:r w:rsidRPr="002E0841">
        <w:rPr>
          <w:rFonts w:eastAsiaTheme="minorEastAsia" w:cstheme="minorBidi"/>
          <w:sz w:val="20"/>
          <w:szCs w:val="20"/>
        </w:rPr>
        <w:t>тыс. рублей</w:t>
      </w:r>
      <w:r w:rsidRPr="002E0841">
        <w:rPr>
          <w:rFonts w:eastAsiaTheme="minorEastAsia" w:cstheme="minorBidi"/>
          <w:i/>
          <w:sz w:val="20"/>
          <w:szCs w:val="20"/>
        </w:rPr>
        <w:t>;</w:t>
      </w:r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-по разделу 0113:</w:t>
      </w:r>
    </w:p>
    <w:p w:rsidR="002E0841" w:rsidRPr="002E0841" w:rsidRDefault="002E0841" w:rsidP="002E0841">
      <w:pPr>
        <w:spacing w:line="276" w:lineRule="auto"/>
        <w:rPr>
          <w:rFonts w:eastAsiaTheme="minorEastAsia" w:cstheme="minorBidi"/>
          <w:i/>
          <w:sz w:val="20"/>
          <w:szCs w:val="20"/>
        </w:rPr>
      </w:pPr>
      <w:r w:rsidRPr="002E0841">
        <w:rPr>
          <w:rFonts w:eastAsiaTheme="minorEastAsia" w:cstheme="minorBidi"/>
          <w:sz w:val="20"/>
          <w:szCs w:val="20"/>
        </w:rPr>
        <w:t>-  на хозяйственные материалы и канцелярию (</w:t>
      </w:r>
      <w:proofErr w:type="gramStart"/>
      <w:r w:rsidRPr="002E0841">
        <w:rPr>
          <w:rFonts w:eastAsiaTheme="minorEastAsia" w:cstheme="minorBidi"/>
          <w:sz w:val="20"/>
          <w:szCs w:val="20"/>
        </w:rPr>
        <w:t xml:space="preserve">экономия)   </w:t>
      </w:r>
      <w:proofErr w:type="gramEnd"/>
      <w:r w:rsidRPr="002E0841">
        <w:rPr>
          <w:rFonts w:eastAsiaTheme="minorEastAsia" w:cstheme="minorBidi"/>
          <w:sz w:val="20"/>
          <w:szCs w:val="20"/>
        </w:rPr>
        <w:t xml:space="preserve">в сумме </w:t>
      </w:r>
      <w:r w:rsidRPr="002E0841">
        <w:rPr>
          <w:rFonts w:eastAsiaTheme="minorEastAsia" w:cstheme="minorBidi"/>
          <w:b/>
          <w:sz w:val="20"/>
          <w:szCs w:val="20"/>
        </w:rPr>
        <w:t xml:space="preserve">5,00 </w:t>
      </w:r>
      <w:r w:rsidRPr="002E0841">
        <w:rPr>
          <w:rFonts w:eastAsiaTheme="minorEastAsia" w:cstheme="minorBidi"/>
          <w:sz w:val="20"/>
          <w:szCs w:val="20"/>
        </w:rPr>
        <w:t>тыс. рублей</w:t>
      </w:r>
      <w:r w:rsidRPr="002E0841">
        <w:rPr>
          <w:rFonts w:eastAsiaTheme="minorEastAsia" w:cstheme="minorBidi"/>
          <w:i/>
          <w:sz w:val="20"/>
          <w:szCs w:val="20"/>
        </w:rPr>
        <w:t>;</w:t>
      </w:r>
    </w:p>
    <w:p w:rsidR="002E0841" w:rsidRPr="002E0841" w:rsidRDefault="002E0841" w:rsidP="002E0841">
      <w:pPr>
        <w:spacing w:line="276" w:lineRule="auto"/>
        <w:rPr>
          <w:rFonts w:eastAsiaTheme="minorEastAsia" w:cstheme="minorBidi"/>
          <w:i/>
          <w:sz w:val="20"/>
          <w:szCs w:val="20"/>
        </w:rPr>
      </w:pPr>
      <w:r w:rsidRPr="002E0841">
        <w:rPr>
          <w:rFonts w:eastAsiaTheme="minorEastAsia" w:cstheme="minorBidi"/>
          <w:sz w:val="20"/>
          <w:szCs w:val="20"/>
        </w:rPr>
        <w:t xml:space="preserve"> - на обследование котельных (дымовых труб) (экономия) в сумме </w:t>
      </w:r>
      <w:r w:rsidRPr="002E0841">
        <w:rPr>
          <w:rFonts w:eastAsiaTheme="minorEastAsia" w:cstheme="minorBidi"/>
          <w:b/>
          <w:sz w:val="20"/>
          <w:szCs w:val="20"/>
        </w:rPr>
        <w:t>10,00</w:t>
      </w:r>
      <w:r w:rsidRPr="002E0841">
        <w:rPr>
          <w:rFonts w:eastAsiaTheme="minorEastAsia" w:cstheme="minorBidi"/>
          <w:sz w:val="20"/>
          <w:szCs w:val="20"/>
        </w:rPr>
        <w:t xml:space="preserve"> тыс. рублей</w:t>
      </w:r>
      <w:r w:rsidRPr="002E0841">
        <w:rPr>
          <w:rFonts w:eastAsiaTheme="minorEastAsia" w:cstheme="minorBidi"/>
          <w:i/>
          <w:sz w:val="20"/>
          <w:szCs w:val="20"/>
        </w:rPr>
        <w:t>;</w:t>
      </w:r>
    </w:p>
    <w:p w:rsidR="002E0841" w:rsidRPr="002E0841" w:rsidRDefault="002E0841" w:rsidP="002E0841">
      <w:pPr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-по разделу 0503:</w:t>
      </w:r>
    </w:p>
    <w:p w:rsidR="002E0841" w:rsidRPr="002E0841" w:rsidRDefault="002E0841" w:rsidP="002E0841">
      <w:pPr>
        <w:spacing w:line="276" w:lineRule="auto"/>
        <w:rPr>
          <w:rFonts w:eastAsiaTheme="minorEastAsia" w:cstheme="minorBidi"/>
          <w:sz w:val="20"/>
          <w:szCs w:val="20"/>
        </w:rPr>
      </w:pPr>
      <w:r w:rsidRPr="002E0841">
        <w:rPr>
          <w:rFonts w:eastAsiaTheme="minorEastAsia" w:cstheme="minorBidi"/>
          <w:sz w:val="20"/>
          <w:szCs w:val="20"/>
        </w:rPr>
        <w:t xml:space="preserve">- на   </w:t>
      </w:r>
      <w:proofErr w:type="gramStart"/>
      <w:r w:rsidRPr="002E0841">
        <w:rPr>
          <w:rFonts w:eastAsiaTheme="minorEastAsia" w:cstheme="minorBidi"/>
          <w:sz w:val="20"/>
          <w:szCs w:val="20"/>
        </w:rPr>
        <w:t>ремонт  памятников</w:t>
      </w:r>
      <w:proofErr w:type="gramEnd"/>
      <w:r w:rsidRPr="002E0841">
        <w:rPr>
          <w:rFonts w:eastAsiaTheme="minorEastAsia" w:cstheme="minorBidi"/>
          <w:sz w:val="20"/>
          <w:szCs w:val="20"/>
        </w:rPr>
        <w:t xml:space="preserve"> воинам ВОВ (экономия) в сумме </w:t>
      </w:r>
      <w:r w:rsidRPr="002E0841">
        <w:rPr>
          <w:rFonts w:eastAsiaTheme="minorEastAsia" w:cstheme="minorBidi"/>
          <w:b/>
          <w:sz w:val="20"/>
          <w:szCs w:val="20"/>
        </w:rPr>
        <w:t>22,142</w:t>
      </w:r>
      <w:r w:rsidRPr="002E0841">
        <w:rPr>
          <w:rFonts w:eastAsiaTheme="minorEastAsia" w:cstheme="minorBidi"/>
          <w:sz w:val="20"/>
          <w:szCs w:val="20"/>
        </w:rPr>
        <w:t xml:space="preserve"> тыс. рублей</w:t>
      </w:r>
    </w:p>
    <w:p w:rsidR="002E0841" w:rsidRPr="002E0841" w:rsidRDefault="002E0841" w:rsidP="002E0841">
      <w:pPr>
        <w:spacing w:line="276" w:lineRule="auto"/>
        <w:rPr>
          <w:rFonts w:eastAsiaTheme="minorEastAsia" w:cstheme="minorBidi"/>
          <w:sz w:val="20"/>
          <w:szCs w:val="20"/>
        </w:rPr>
      </w:pPr>
      <w:r w:rsidRPr="002E0841">
        <w:rPr>
          <w:rFonts w:eastAsiaTheme="minorEastAsia" w:cstheme="minorBidi"/>
          <w:sz w:val="20"/>
          <w:szCs w:val="20"/>
        </w:rPr>
        <w:t xml:space="preserve">- на приобретение основных средств (экономия) в сумме </w:t>
      </w:r>
      <w:r w:rsidRPr="002E0841">
        <w:rPr>
          <w:rFonts w:eastAsiaTheme="minorEastAsia" w:cstheme="minorBidi"/>
          <w:b/>
          <w:sz w:val="20"/>
          <w:szCs w:val="20"/>
        </w:rPr>
        <w:t>11,214</w:t>
      </w:r>
      <w:r w:rsidRPr="002E0841">
        <w:rPr>
          <w:rFonts w:eastAsiaTheme="minorEastAsia" w:cstheme="minorBidi"/>
          <w:sz w:val="20"/>
          <w:szCs w:val="20"/>
        </w:rPr>
        <w:t xml:space="preserve"> тыс. рублей</w:t>
      </w:r>
    </w:p>
    <w:p w:rsidR="002E0841" w:rsidRPr="002E0841" w:rsidRDefault="002E0841" w:rsidP="002E0841">
      <w:pPr>
        <w:spacing w:line="276" w:lineRule="auto"/>
        <w:rPr>
          <w:sz w:val="20"/>
          <w:szCs w:val="20"/>
        </w:rPr>
      </w:pPr>
      <w:r w:rsidRPr="002E0841">
        <w:rPr>
          <w:sz w:val="20"/>
          <w:szCs w:val="20"/>
        </w:rPr>
        <w:t xml:space="preserve">- на приобретение хозяйственных материалов (экономия) </w:t>
      </w:r>
      <w:r w:rsidRPr="002E0841">
        <w:rPr>
          <w:b/>
          <w:sz w:val="20"/>
          <w:szCs w:val="20"/>
        </w:rPr>
        <w:t xml:space="preserve">2,331 </w:t>
      </w:r>
      <w:r w:rsidRPr="002E0841">
        <w:rPr>
          <w:sz w:val="20"/>
          <w:szCs w:val="20"/>
        </w:rPr>
        <w:t>тыс. рублей</w:t>
      </w:r>
    </w:p>
    <w:p w:rsidR="002E0841" w:rsidRPr="002E0841" w:rsidRDefault="002E0841" w:rsidP="002E0841">
      <w:pPr>
        <w:spacing w:after="200" w:line="276" w:lineRule="auto"/>
        <w:rPr>
          <w:i/>
          <w:sz w:val="20"/>
          <w:szCs w:val="20"/>
        </w:rPr>
      </w:pPr>
      <w:r w:rsidRPr="002E0841">
        <w:rPr>
          <w:i/>
          <w:sz w:val="20"/>
          <w:szCs w:val="20"/>
        </w:rPr>
        <w:t xml:space="preserve">Всего расходы увеличены на общую </w:t>
      </w:r>
      <w:proofErr w:type="gramStart"/>
      <w:r w:rsidRPr="002E0841">
        <w:rPr>
          <w:i/>
          <w:sz w:val="20"/>
          <w:szCs w:val="20"/>
        </w:rPr>
        <w:t xml:space="preserve">сумму </w:t>
      </w:r>
      <w:r w:rsidRPr="002E0841">
        <w:rPr>
          <w:b/>
          <w:i/>
          <w:sz w:val="20"/>
          <w:szCs w:val="20"/>
        </w:rPr>
        <w:t xml:space="preserve"> 27</w:t>
      </w:r>
      <w:proofErr w:type="gramEnd"/>
      <w:r w:rsidRPr="002E0841">
        <w:rPr>
          <w:b/>
          <w:i/>
          <w:sz w:val="20"/>
          <w:szCs w:val="20"/>
        </w:rPr>
        <w:t>,30</w:t>
      </w:r>
      <w:r w:rsidRPr="002E0841">
        <w:rPr>
          <w:i/>
          <w:sz w:val="20"/>
          <w:szCs w:val="20"/>
        </w:rPr>
        <w:t xml:space="preserve">  </w:t>
      </w:r>
      <w:proofErr w:type="spellStart"/>
      <w:r w:rsidRPr="002E0841">
        <w:rPr>
          <w:i/>
          <w:sz w:val="20"/>
          <w:szCs w:val="20"/>
        </w:rPr>
        <w:t>тыс.руб</w:t>
      </w:r>
      <w:proofErr w:type="spellEnd"/>
      <w:r w:rsidRPr="002E0841">
        <w:rPr>
          <w:i/>
          <w:sz w:val="20"/>
          <w:szCs w:val="20"/>
        </w:rPr>
        <w:t>., и составляют 17155,48 тыс. рублей.</w:t>
      </w:r>
    </w:p>
    <w:p w:rsidR="002E0841" w:rsidRPr="002E0841" w:rsidRDefault="002E0841" w:rsidP="002E0841">
      <w:pPr>
        <w:spacing w:line="276" w:lineRule="auto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2E0841" w:rsidRPr="002E0841" w:rsidRDefault="002E0841" w:rsidP="002E0841">
      <w:pPr>
        <w:spacing w:line="276" w:lineRule="auto"/>
        <w:jc w:val="center"/>
        <w:rPr>
          <w:sz w:val="20"/>
          <w:szCs w:val="20"/>
        </w:rPr>
      </w:pPr>
      <w:r w:rsidRPr="002E0841">
        <w:rPr>
          <w:b/>
          <w:sz w:val="20"/>
          <w:szCs w:val="20"/>
        </w:rPr>
        <w:t>Дефицит районного бюджета</w:t>
      </w:r>
    </w:p>
    <w:p w:rsidR="002E0841" w:rsidRDefault="002E0841" w:rsidP="002E0841">
      <w:pPr>
        <w:spacing w:line="276" w:lineRule="auto"/>
        <w:jc w:val="both"/>
        <w:rPr>
          <w:i/>
          <w:sz w:val="20"/>
          <w:szCs w:val="20"/>
        </w:rPr>
      </w:pPr>
      <w:r w:rsidRPr="002E0841">
        <w:rPr>
          <w:i/>
          <w:sz w:val="20"/>
          <w:szCs w:val="20"/>
        </w:rPr>
        <w:t xml:space="preserve">Всего объем </w:t>
      </w:r>
      <w:proofErr w:type="gramStart"/>
      <w:r w:rsidRPr="002E0841">
        <w:rPr>
          <w:i/>
          <w:sz w:val="20"/>
          <w:szCs w:val="20"/>
        </w:rPr>
        <w:t>дефицита  остался</w:t>
      </w:r>
      <w:proofErr w:type="gramEnd"/>
      <w:r w:rsidRPr="002E0841">
        <w:rPr>
          <w:i/>
          <w:sz w:val="20"/>
          <w:szCs w:val="20"/>
        </w:rPr>
        <w:t xml:space="preserve"> без изменений и составит </w:t>
      </w:r>
      <w:r w:rsidRPr="002E0841">
        <w:rPr>
          <w:b/>
          <w:i/>
          <w:sz w:val="20"/>
          <w:szCs w:val="20"/>
        </w:rPr>
        <w:t>576,54</w:t>
      </w:r>
      <w:r w:rsidRPr="002E0841">
        <w:rPr>
          <w:i/>
          <w:sz w:val="20"/>
          <w:szCs w:val="20"/>
        </w:rPr>
        <w:t xml:space="preserve"> </w:t>
      </w:r>
      <w:proofErr w:type="spellStart"/>
      <w:r w:rsidRPr="002E0841">
        <w:rPr>
          <w:i/>
          <w:sz w:val="20"/>
          <w:szCs w:val="20"/>
        </w:rPr>
        <w:t>тыс.руб</w:t>
      </w:r>
      <w:proofErr w:type="spellEnd"/>
      <w:r w:rsidRPr="002E0841">
        <w:rPr>
          <w:i/>
          <w:sz w:val="20"/>
          <w:szCs w:val="20"/>
        </w:rPr>
        <w:t>.</w:t>
      </w:r>
    </w:p>
    <w:p w:rsidR="002E0841" w:rsidRPr="002E0841" w:rsidRDefault="002E0841" w:rsidP="002E0841">
      <w:pPr>
        <w:spacing w:line="276" w:lineRule="auto"/>
        <w:jc w:val="both"/>
        <w:rPr>
          <w:i/>
          <w:sz w:val="20"/>
          <w:szCs w:val="20"/>
        </w:rPr>
      </w:pPr>
    </w:p>
    <w:p w:rsidR="00D85FC2" w:rsidRDefault="002E0841" w:rsidP="002E0841">
      <w:pPr>
        <w:spacing w:line="276" w:lineRule="auto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Ведущий специалист                                                                                                Журба Т.С.</w:t>
      </w:r>
    </w:p>
    <w:p w:rsidR="002E0841" w:rsidRPr="002E0841" w:rsidRDefault="002E0841" w:rsidP="002E0841">
      <w:pPr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 xml:space="preserve">Совет </w:t>
      </w:r>
      <w:proofErr w:type="spellStart"/>
      <w:r w:rsidRPr="002E0841">
        <w:rPr>
          <w:b/>
          <w:sz w:val="20"/>
          <w:szCs w:val="20"/>
        </w:rPr>
        <w:t>Анастасьевского</w:t>
      </w:r>
      <w:proofErr w:type="spellEnd"/>
      <w:r w:rsidRPr="002E0841">
        <w:rPr>
          <w:b/>
          <w:sz w:val="20"/>
          <w:szCs w:val="20"/>
        </w:rPr>
        <w:t xml:space="preserve"> сельского поселения</w:t>
      </w:r>
    </w:p>
    <w:p w:rsidR="002E0841" w:rsidRPr="002E0841" w:rsidRDefault="002E0841" w:rsidP="002E0841">
      <w:pPr>
        <w:jc w:val="center"/>
        <w:rPr>
          <w:b/>
          <w:sz w:val="20"/>
          <w:szCs w:val="20"/>
        </w:rPr>
      </w:pPr>
      <w:proofErr w:type="spellStart"/>
      <w:r w:rsidRPr="002E0841">
        <w:rPr>
          <w:b/>
          <w:sz w:val="20"/>
          <w:szCs w:val="20"/>
        </w:rPr>
        <w:t>Шегарского</w:t>
      </w:r>
      <w:proofErr w:type="spellEnd"/>
      <w:r w:rsidRPr="002E0841">
        <w:rPr>
          <w:b/>
          <w:sz w:val="20"/>
          <w:szCs w:val="20"/>
        </w:rPr>
        <w:t xml:space="preserve"> района Томской области</w:t>
      </w:r>
    </w:p>
    <w:p w:rsidR="002E0841" w:rsidRPr="002E0841" w:rsidRDefault="002E0841" w:rsidP="002E0841">
      <w:pPr>
        <w:jc w:val="center"/>
        <w:rPr>
          <w:b/>
          <w:sz w:val="20"/>
          <w:szCs w:val="20"/>
        </w:rPr>
      </w:pPr>
    </w:p>
    <w:p w:rsidR="002E0841" w:rsidRPr="002E0841" w:rsidRDefault="002E0841" w:rsidP="002E0841">
      <w:pPr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>РЕШЕНИЕ</w:t>
      </w:r>
    </w:p>
    <w:p w:rsidR="002E0841" w:rsidRPr="002E0841" w:rsidRDefault="002E0841" w:rsidP="002E0841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E0841" w:rsidRPr="002E0841" w:rsidRDefault="002E0841" w:rsidP="002E0841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E0841">
        <w:rPr>
          <w:sz w:val="20"/>
          <w:szCs w:val="20"/>
        </w:rPr>
        <w:t>02.07.2019</w:t>
      </w:r>
      <w:r w:rsidRPr="002E0841">
        <w:rPr>
          <w:sz w:val="20"/>
          <w:szCs w:val="20"/>
        </w:rPr>
        <w:tab/>
      </w:r>
      <w:r w:rsidRPr="002E0841">
        <w:rPr>
          <w:sz w:val="20"/>
          <w:szCs w:val="20"/>
        </w:rPr>
        <w:tab/>
      </w:r>
      <w:r w:rsidRPr="002E0841">
        <w:rPr>
          <w:sz w:val="20"/>
          <w:szCs w:val="20"/>
        </w:rPr>
        <w:tab/>
      </w:r>
      <w:r w:rsidRPr="002E0841">
        <w:rPr>
          <w:sz w:val="20"/>
          <w:szCs w:val="20"/>
        </w:rPr>
        <w:tab/>
      </w:r>
      <w:r w:rsidRPr="002E0841">
        <w:rPr>
          <w:sz w:val="20"/>
          <w:szCs w:val="20"/>
        </w:rPr>
        <w:tab/>
        <w:t>№ 98</w:t>
      </w:r>
    </w:p>
    <w:p w:rsidR="002E0841" w:rsidRPr="002E0841" w:rsidRDefault="002E0841" w:rsidP="002E0841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с. </w:t>
      </w:r>
      <w:proofErr w:type="spellStart"/>
      <w:r w:rsidRPr="002E0841">
        <w:rPr>
          <w:sz w:val="20"/>
          <w:szCs w:val="20"/>
        </w:rPr>
        <w:t>Анастасьевка</w:t>
      </w:r>
      <w:proofErr w:type="spellEnd"/>
    </w:p>
    <w:p w:rsidR="002E0841" w:rsidRPr="002E0841" w:rsidRDefault="002E0841" w:rsidP="002E0841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>Об утверждении Порядка перечисления</w:t>
      </w: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>в бюджет муниципального образования</w:t>
      </w: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>«</w:t>
      </w:r>
      <w:proofErr w:type="spellStart"/>
      <w:r w:rsidRPr="002E0841">
        <w:rPr>
          <w:bCs/>
          <w:sz w:val="20"/>
          <w:szCs w:val="20"/>
        </w:rPr>
        <w:t>Анастасьевское</w:t>
      </w:r>
      <w:proofErr w:type="spellEnd"/>
      <w:r w:rsidRPr="002E0841">
        <w:rPr>
          <w:bCs/>
          <w:sz w:val="20"/>
          <w:szCs w:val="20"/>
        </w:rPr>
        <w:t xml:space="preserve"> сельское поселение» части прибыли </w:t>
      </w: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 xml:space="preserve">муниципальными унитарными предприятиями, </w:t>
      </w: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 xml:space="preserve">учредителем которых, является муниципальное образования </w:t>
      </w: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>«</w:t>
      </w:r>
      <w:proofErr w:type="spellStart"/>
      <w:r w:rsidRPr="002E0841">
        <w:rPr>
          <w:bCs/>
          <w:sz w:val="20"/>
          <w:szCs w:val="20"/>
        </w:rPr>
        <w:t>Анастасьевское</w:t>
      </w:r>
      <w:proofErr w:type="spellEnd"/>
      <w:r w:rsidRPr="002E0841">
        <w:rPr>
          <w:bCs/>
          <w:sz w:val="20"/>
          <w:szCs w:val="20"/>
        </w:rPr>
        <w:t xml:space="preserve"> сельское поселение»,</w:t>
      </w:r>
    </w:p>
    <w:p w:rsidR="002E0841" w:rsidRPr="002E0841" w:rsidRDefault="002E0841" w:rsidP="002E0841">
      <w:pPr>
        <w:autoSpaceDE w:val="0"/>
        <w:autoSpaceDN w:val="0"/>
        <w:adjustRightInd w:val="0"/>
        <w:rPr>
          <w:bCs/>
          <w:sz w:val="20"/>
          <w:szCs w:val="20"/>
        </w:rPr>
      </w:pPr>
      <w:r w:rsidRPr="002E0841">
        <w:rPr>
          <w:bCs/>
          <w:sz w:val="20"/>
          <w:szCs w:val="20"/>
        </w:rPr>
        <w:t>размерах и сроках ее перечисления</w:t>
      </w:r>
    </w:p>
    <w:p w:rsidR="002E0841" w:rsidRPr="002E0841" w:rsidRDefault="002E0841" w:rsidP="002E0841">
      <w:pPr>
        <w:spacing w:line="276" w:lineRule="auto"/>
        <w:ind w:right="-1"/>
        <w:rPr>
          <w:sz w:val="20"/>
          <w:szCs w:val="20"/>
        </w:rPr>
      </w:pPr>
      <w:r w:rsidRPr="002E0841">
        <w:rPr>
          <w:sz w:val="20"/>
          <w:szCs w:val="20"/>
        </w:rPr>
        <w:t xml:space="preserve"> </w:t>
      </w:r>
    </w:p>
    <w:p w:rsidR="002E0841" w:rsidRPr="002E0841" w:rsidRDefault="002E0841" w:rsidP="002E084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В соответствии со </w:t>
      </w:r>
      <w:hyperlink r:id="rId8" w:history="1">
        <w:r w:rsidRPr="002E0841">
          <w:rPr>
            <w:sz w:val="20"/>
            <w:szCs w:val="20"/>
          </w:rPr>
          <w:t>статьями 42</w:t>
        </w:r>
      </w:hyperlink>
      <w:r w:rsidRPr="002E0841">
        <w:rPr>
          <w:sz w:val="20"/>
          <w:szCs w:val="20"/>
        </w:rPr>
        <w:t xml:space="preserve">, </w:t>
      </w:r>
      <w:hyperlink r:id="rId9" w:history="1">
        <w:r w:rsidRPr="002E0841">
          <w:rPr>
            <w:sz w:val="20"/>
            <w:szCs w:val="20"/>
          </w:rPr>
          <w:t>62</w:t>
        </w:r>
      </w:hyperlink>
      <w:r w:rsidRPr="002E0841">
        <w:rPr>
          <w:sz w:val="20"/>
          <w:szCs w:val="20"/>
        </w:rPr>
        <w:t xml:space="preserve"> Бюджетного кодекса Российской Федерации, </w:t>
      </w:r>
      <w:hyperlink r:id="rId10" w:history="1">
        <w:r w:rsidRPr="002E0841">
          <w:rPr>
            <w:sz w:val="20"/>
            <w:szCs w:val="20"/>
          </w:rPr>
          <w:t>статьями 8</w:t>
        </w:r>
      </w:hyperlink>
      <w:r w:rsidRPr="002E0841">
        <w:rPr>
          <w:sz w:val="20"/>
          <w:szCs w:val="20"/>
        </w:rPr>
        <w:t xml:space="preserve">, </w:t>
      </w:r>
      <w:hyperlink r:id="rId11" w:history="1">
        <w:r w:rsidRPr="002E0841">
          <w:rPr>
            <w:sz w:val="20"/>
            <w:szCs w:val="20"/>
          </w:rPr>
          <w:t>17</w:t>
        </w:r>
      </w:hyperlink>
      <w:r w:rsidRPr="002E0841">
        <w:rPr>
          <w:sz w:val="20"/>
          <w:szCs w:val="20"/>
        </w:rPr>
        <w:t xml:space="preserve"> Федерального закона от 14.11.2002 N 161-ФЗ «О государственных и муниципальных предприятиях»,</w:t>
      </w:r>
    </w:p>
    <w:p w:rsidR="002E0841" w:rsidRPr="002E0841" w:rsidRDefault="002E0841" w:rsidP="002E0841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2E0841">
        <w:rPr>
          <w:b/>
          <w:sz w:val="20"/>
          <w:szCs w:val="20"/>
        </w:rPr>
        <w:t xml:space="preserve">Совет </w:t>
      </w:r>
      <w:proofErr w:type="spellStart"/>
      <w:r w:rsidRPr="002E0841">
        <w:rPr>
          <w:b/>
          <w:sz w:val="20"/>
          <w:szCs w:val="20"/>
        </w:rPr>
        <w:t>Анастасьевского</w:t>
      </w:r>
      <w:proofErr w:type="spellEnd"/>
      <w:r w:rsidRPr="002E0841">
        <w:rPr>
          <w:b/>
          <w:sz w:val="20"/>
          <w:szCs w:val="20"/>
        </w:rPr>
        <w:t xml:space="preserve"> сельского поселения решил:</w:t>
      </w:r>
    </w:p>
    <w:p w:rsidR="002E0841" w:rsidRPr="002E0841" w:rsidRDefault="002E0841" w:rsidP="002E0841">
      <w:pPr>
        <w:ind w:firstLine="709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1. Утвердить прилагаемый </w:t>
      </w:r>
      <w:hyperlink w:anchor="Par33" w:history="1">
        <w:r w:rsidRPr="002E0841">
          <w:rPr>
            <w:sz w:val="20"/>
            <w:szCs w:val="20"/>
          </w:rPr>
          <w:t>порядок</w:t>
        </w:r>
      </w:hyperlink>
      <w:r w:rsidRPr="002E0841">
        <w:rPr>
          <w:sz w:val="20"/>
          <w:szCs w:val="20"/>
        </w:rPr>
        <w:t xml:space="preserve"> перечисления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части прибыли муниципальными унитарными предприятиями, учредителем которых является муниципальное образование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поселение», размерах и сроках ее перечисления.</w:t>
      </w:r>
    </w:p>
    <w:p w:rsidR="002E0841" w:rsidRPr="002E0841" w:rsidRDefault="002E0841" w:rsidP="002E0841">
      <w:pPr>
        <w:ind w:firstLine="709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2. </w:t>
      </w:r>
      <w:r w:rsidRPr="002E0841">
        <w:rPr>
          <w:color w:val="000000"/>
          <w:sz w:val="20"/>
          <w:szCs w:val="20"/>
        </w:rPr>
        <w:t xml:space="preserve">Настоящее решение подлежит официальному обнародованию и размещению на официальном сайте </w:t>
      </w:r>
      <w:proofErr w:type="spellStart"/>
      <w:r w:rsidRPr="002E0841">
        <w:rPr>
          <w:color w:val="000000"/>
          <w:sz w:val="20"/>
          <w:szCs w:val="20"/>
        </w:rPr>
        <w:t>Анастасьевского</w:t>
      </w:r>
      <w:proofErr w:type="spellEnd"/>
      <w:r w:rsidRPr="002E0841">
        <w:rPr>
          <w:color w:val="000000"/>
          <w:sz w:val="20"/>
          <w:szCs w:val="20"/>
        </w:rPr>
        <w:t xml:space="preserve"> сельского поселения в информационно-телекоммуникационной сети «Интернет» (</w:t>
      </w:r>
      <w:hyperlink r:id="rId12" w:history="1">
        <w:r w:rsidRPr="002E0841">
          <w:rPr>
            <w:color w:val="000000"/>
            <w:sz w:val="20"/>
            <w:szCs w:val="20"/>
            <w:u w:val="single"/>
            <w:lang w:val="en-US"/>
          </w:rPr>
          <w:t>http</w:t>
        </w:r>
        <w:r w:rsidRPr="002E0841">
          <w:rPr>
            <w:color w:val="000000"/>
            <w:sz w:val="20"/>
            <w:szCs w:val="20"/>
            <w:u w:val="single"/>
          </w:rPr>
          <w:t xml:space="preserve">:// </w:t>
        </w:r>
        <w:hyperlink r:id="rId13" w:history="1">
          <w:r w:rsidRPr="002E0841">
            <w:rPr>
              <w:color w:val="000000"/>
              <w:sz w:val="20"/>
              <w:szCs w:val="20"/>
              <w:u w:val="single"/>
            </w:rPr>
            <w:t>www.anastas.tomskinvest.ru</w:t>
          </w:r>
        </w:hyperlink>
      </w:hyperlink>
      <w:r w:rsidRPr="002E0841">
        <w:rPr>
          <w:color w:val="000000"/>
          <w:sz w:val="20"/>
          <w:szCs w:val="20"/>
        </w:rPr>
        <w:t>).</w:t>
      </w:r>
    </w:p>
    <w:p w:rsidR="002E0841" w:rsidRPr="002E0841" w:rsidRDefault="002E0841" w:rsidP="002E0841">
      <w:pPr>
        <w:ind w:firstLine="709"/>
        <w:jc w:val="both"/>
        <w:rPr>
          <w:iCs/>
          <w:sz w:val="20"/>
          <w:szCs w:val="20"/>
        </w:rPr>
      </w:pPr>
      <w:r w:rsidRPr="002E0841">
        <w:rPr>
          <w:sz w:val="20"/>
          <w:szCs w:val="20"/>
        </w:rPr>
        <w:t xml:space="preserve">3. </w:t>
      </w:r>
      <w:r w:rsidRPr="002E0841">
        <w:rPr>
          <w:iCs/>
          <w:sz w:val="20"/>
          <w:szCs w:val="20"/>
        </w:rPr>
        <w:t xml:space="preserve">Контроль за исполнением настоящего решения возложить на ведущего специалиста по управлению и обслуживанию средствами местного бюджета Администрации </w:t>
      </w:r>
      <w:proofErr w:type="spellStart"/>
      <w:r w:rsidRPr="002E0841">
        <w:rPr>
          <w:iCs/>
          <w:sz w:val="20"/>
          <w:szCs w:val="20"/>
        </w:rPr>
        <w:t>Анастасьевского</w:t>
      </w:r>
      <w:proofErr w:type="spellEnd"/>
      <w:r w:rsidRPr="002E0841">
        <w:rPr>
          <w:iCs/>
          <w:sz w:val="20"/>
          <w:szCs w:val="20"/>
        </w:rPr>
        <w:t xml:space="preserve"> сельского поселения.</w:t>
      </w:r>
    </w:p>
    <w:p w:rsidR="002E0841" w:rsidRPr="002E0841" w:rsidRDefault="002E0841" w:rsidP="002E0841">
      <w:pPr>
        <w:ind w:firstLine="709"/>
        <w:jc w:val="both"/>
        <w:rPr>
          <w:iCs/>
          <w:sz w:val="20"/>
          <w:szCs w:val="20"/>
        </w:rPr>
      </w:pPr>
    </w:p>
    <w:p w:rsidR="002E0841" w:rsidRPr="002E0841" w:rsidRDefault="002E0841" w:rsidP="002E0841">
      <w:pPr>
        <w:jc w:val="both"/>
        <w:rPr>
          <w:sz w:val="20"/>
          <w:szCs w:val="20"/>
        </w:rPr>
      </w:pPr>
    </w:p>
    <w:p w:rsidR="002E0841" w:rsidRPr="002E0841" w:rsidRDefault="002E0841" w:rsidP="002E0841">
      <w:pPr>
        <w:jc w:val="both"/>
        <w:rPr>
          <w:sz w:val="20"/>
          <w:szCs w:val="20"/>
        </w:rPr>
      </w:pPr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Председатель Совета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сельского поселения                                                                              </w:t>
      </w:r>
      <w:proofErr w:type="spellStart"/>
      <w:r w:rsidRPr="002E0841">
        <w:rPr>
          <w:sz w:val="20"/>
          <w:szCs w:val="20"/>
        </w:rPr>
        <w:t>С.В.Бетмакаев</w:t>
      </w:r>
      <w:proofErr w:type="spellEnd"/>
    </w:p>
    <w:p w:rsidR="002E0841" w:rsidRPr="002E0841" w:rsidRDefault="002E0841" w:rsidP="002E0841">
      <w:pPr>
        <w:jc w:val="both"/>
        <w:rPr>
          <w:sz w:val="20"/>
          <w:szCs w:val="20"/>
        </w:rPr>
      </w:pPr>
    </w:p>
    <w:p w:rsidR="002E0841" w:rsidRPr="002E0841" w:rsidRDefault="002E0841" w:rsidP="002E0841">
      <w:pPr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Глава администрации </w:t>
      </w:r>
    </w:p>
    <w:p w:rsidR="002E0841" w:rsidRPr="002E0841" w:rsidRDefault="002E0841" w:rsidP="002E0841">
      <w:pPr>
        <w:jc w:val="both"/>
        <w:rPr>
          <w:sz w:val="20"/>
          <w:szCs w:val="20"/>
        </w:rPr>
      </w:pP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                                               </w:t>
      </w:r>
      <w:proofErr w:type="spellStart"/>
      <w:r w:rsidRPr="002E0841">
        <w:rPr>
          <w:sz w:val="20"/>
          <w:szCs w:val="20"/>
        </w:rPr>
        <w:t>О.Р.Чаптарова</w:t>
      </w:r>
      <w:proofErr w:type="spellEnd"/>
    </w:p>
    <w:p w:rsidR="002E0841" w:rsidRP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P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Pr="002E0841" w:rsidRDefault="002E0841" w:rsidP="002E0841">
      <w:pPr>
        <w:spacing w:line="276" w:lineRule="auto"/>
        <w:ind w:right="-1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lastRenderedPageBreak/>
        <w:t>Приложение к решению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 xml:space="preserve">Совета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от 02.07.2019 N 98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rPr>
          <w:b/>
          <w:bCs/>
          <w:sz w:val="20"/>
          <w:szCs w:val="20"/>
        </w:rPr>
      </w:pPr>
      <w:bookmarkStart w:id="0" w:name="Par33"/>
      <w:bookmarkEnd w:id="0"/>
      <w:r w:rsidRPr="002E0841">
        <w:rPr>
          <w:b/>
          <w:bCs/>
          <w:sz w:val="20"/>
          <w:szCs w:val="20"/>
        </w:rPr>
        <w:t>Порядок перечисления в бюджет муниципального образования «</w:t>
      </w:r>
      <w:proofErr w:type="spellStart"/>
      <w:r w:rsidRPr="002E0841">
        <w:rPr>
          <w:b/>
          <w:bCs/>
          <w:sz w:val="20"/>
          <w:szCs w:val="20"/>
        </w:rPr>
        <w:t>Анастасьевского</w:t>
      </w:r>
      <w:proofErr w:type="spellEnd"/>
      <w:r w:rsidRPr="002E0841">
        <w:rPr>
          <w:b/>
          <w:bCs/>
          <w:sz w:val="20"/>
          <w:szCs w:val="20"/>
        </w:rPr>
        <w:t xml:space="preserve"> сельское поселение» части прибыли муниципальными унитарными предприятиями, учредителем которых является муниципальное образования «</w:t>
      </w:r>
      <w:proofErr w:type="spellStart"/>
      <w:r w:rsidRPr="002E0841">
        <w:rPr>
          <w:b/>
          <w:bCs/>
          <w:sz w:val="20"/>
          <w:szCs w:val="20"/>
        </w:rPr>
        <w:t>Анастасьевское</w:t>
      </w:r>
      <w:proofErr w:type="spellEnd"/>
      <w:r w:rsidRPr="002E0841">
        <w:rPr>
          <w:b/>
          <w:bCs/>
          <w:sz w:val="20"/>
          <w:szCs w:val="20"/>
        </w:rPr>
        <w:t xml:space="preserve"> сельское поселение», размерах и сроках ее перечисления</w:t>
      </w:r>
    </w:p>
    <w:p w:rsidR="002E0841" w:rsidRP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outlineLvl w:val="1"/>
        <w:rPr>
          <w:sz w:val="20"/>
          <w:szCs w:val="20"/>
        </w:rPr>
      </w:pPr>
      <w:r w:rsidRPr="002E0841">
        <w:rPr>
          <w:sz w:val="20"/>
          <w:szCs w:val="20"/>
        </w:rPr>
        <w:t>1. ПЛАТЕЛЬЩИКИ ПЛАТЕЖА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1. Плательщиками платежа по перечислению части прибыли, остающейся после уплаты налогов и иных обязательных платежей, муниципальных унитарных предприятий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(далее - Платеж) являются муниципальные унитарные предприятия, учредителем которых является муниципальное образование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(далее - Предприятия).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outlineLvl w:val="1"/>
        <w:rPr>
          <w:sz w:val="20"/>
          <w:szCs w:val="20"/>
        </w:rPr>
      </w:pPr>
      <w:r w:rsidRPr="002E0841">
        <w:rPr>
          <w:sz w:val="20"/>
          <w:szCs w:val="20"/>
        </w:rPr>
        <w:t>2. ОБЪЕКТ ОБЛОЖЕНИЯ ПЛАТЕЖОМ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2.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3. В случае получения Предприятием убытка по итогам работы за отчетный (расчетный) период Платеж не начисляется.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outlineLvl w:val="1"/>
        <w:rPr>
          <w:sz w:val="20"/>
          <w:szCs w:val="20"/>
        </w:rPr>
      </w:pPr>
      <w:r w:rsidRPr="002E0841">
        <w:rPr>
          <w:sz w:val="20"/>
          <w:szCs w:val="20"/>
        </w:rPr>
        <w:t>3. РАЗМЕР ПЛАТЕЖА И ПОРЯДОК ЕГО ЗАЧИСЛЕНИЯ В БЮДЖЕТ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4. Размер Платежа устанавливается ежегодно Советом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в решении о бюджете муниципального образования</w:t>
      </w:r>
    </w:p>
    <w:p w:rsidR="002E0841" w:rsidRP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на очередной финансовый год (очередной финансовый год и плановый период).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5. Сумма Платежа в полном объеме зачисляется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6. В платежных документах указывается наименование Платежа (часть прибыли, остающейся после уплаты налогов и иных обязательных платежей, муниципальных унитарных предприятий, подлежащая перечислению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поселение», код Платежа и отчетный (расчетный) период, за который Предприятие его уплачивает.</w:t>
      </w:r>
    </w:p>
    <w:p w:rsidR="002E0841" w:rsidRPr="002E0841" w:rsidRDefault="002E0841" w:rsidP="002E0841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outlineLvl w:val="1"/>
        <w:rPr>
          <w:sz w:val="20"/>
          <w:szCs w:val="20"/>
        </w:rPr>
      </w:pPr>
      <w:r w:rsidRPr="002E0841">
        <w:rPr>
          <w:sz w:val="20"/>
          <w:szCs w:val="20"/>
        </w:rPr>
        <w:t>4. ОТЧЕТНЫЙ (РАСЧЕТНЫЙ) ПЕРИОД.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rPr>
          <w:sz w:val="20"/>
          <w:szCs w:val="20"/>
        </w:rPr>
      </w:pPr>
      <w:r w:rsidRPr="002E0841">
        <w:rPr>
          <w:sz w:val="20"/>
          <w:szCs w:val="20"/>
        </w:rPr>
        <w:t>ПОРЯДОК ОПРЕДЕЛЕНИЯ И СРОКИ УПЛАТЫ ПЛАТЕЖА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7.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8. Сумма Платежа определяется Предприятием самостоятельно на основании данных годовой бухгалтерской (финансовой) отчетности и установленного размера Платежа.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9. </w:t>
      </w:r>
      <w:hyperlink w:anchor="Par85" w:history="1">
        <w:r w:rsidRPr="002E0841">
          <w:rPr>
            <w:sz w:val="20"/>
            <w:szCs w:val="20"/>
          </w:rPr>
          <w:t>Расчет</w:t>
        </w:r>
      </w:hyperlink>
      <w:r w:rsidRPr="002E0841">
        <w:rPr>
          <w:sz w:val="20"/>
          <w:szCs w:val="20"/>
        </w:rPr>
        <w:t xml:space="preserve"> части прибыли, остающейся после уплаты налогов и иных обязательных платежей, Предприятий, подлежащей перечислению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(далее - Расчет платежа), представляется Предприятием в Администрацию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поселения, являющийся администратором Платежа, ежегодно, не позднее сроков, установленных для сдачи бухгалтерской и иной отчетности в налоговые органы, в соответствии с приложением к настоящему Порядку. Администратор Платежа осуществляет проверку правильности исчисления Платежа в пятидневный срок после предоставления Расчета платежа.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 xml:space="preserve">10. Если в результате проверки расчетов будет установлено, что Платеж подлежит перечислению в бюджет в большей сумме, чем показано в Расчете платежа, уплата в бюджет </w:t>
      </w:r>
      <w:proofErr w:type="spellStart"/>
      <w:r w:rsidRPr="002E0841">
        <w:rPr>
          <w:sz w:val="20"/>
          <w:szCs w:val="20"/>
        </w:rPr>
        <w:t>доначисленных</w:t>
      </w:r>
      <w:proofErr w:type="spellEnd"/>
      <w:r w:rsidRPr="002E0841">
        <w:rPr>
          <w:sz w:val="20"/>
          <w:szCs w:val="20"/>
        </w:rPr>
        <w:t xml:space="preserve"> сумм Платежа по результатам перерасчетов производится 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11. В случае выявления налоговыми органами и органами муниципального финансового контроля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ее увеличения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сумму </w:t>
      </w:r>
      <w:proofErr w:type="spellStart"/>
      <w:r w:rsidRPr="002E0841">
        <w:rPr>
          <w:sz w:val="20"/>
          <w:szCs w:val="20"/>
        </w:rPr>
        <w:t>доначисленного</w:t>
      </w:r>
      <w:proofErr w:type="spellEnd"/>
      <w:r w:rsidRPr="002E0841">
        <w:rPr>
          <w:sz w:val="20"/>
          <w:szCs w:val="20"/>
        </w:rPr>
        <w:t xml:space="preserve"> к уплате Платежа в пятидневный срок со дня установления факта нарушения.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12. Разница между суммой Платежа, подлежащего перечислению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13. Возврат Предприятию излишне уплаченной суммы Платежа осуществляется по его письменному заявлению в течение 10 дней после оформления совместно с администратором Платежа акта сверки перечислений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Платежа.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outlineLvl w:val="1"/>
        <w:rPr>
          <w:sz w:val="20"/>
          <w:szCs w:val="20"/>
        </w:rPr>
      </w:pPr>
      <w:r w:rsidRPr="002E0841">
        <w:rPr>
          <w:sz w:val="20"/>
          <w:szCs w:val="20"/>
        </w:rPr>
        <w:lastRenderedPageBreak/>
        <w:t>5. ОТВЕТСТВЕННОСТЬ ПЛАТЕЛЬЩИКОВ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14.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Платежа.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15. За просрочку Платежа Предприятие обязано перечислять в бюджет муниципального образования «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поселение»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2E0841">
        <w:rPr>
          <w:sz w:val="20"/>
          <w:szCs w:val="20"/>
        </w:rPr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outlineLvl w:val="1"/>
        <w:rPr>
          <w:sz w:val="20"/>
          <w:szCs w:val="20"/>
        </w:rPr>
      </w:pPr>
      <w:r w:rsidRPr="002E0841">
        <w:rPr>
          <w:sz w:val="20"/>
          <w:szCs w:val="20"/>
        </w:rPr>
        <w:t>Приложение к Порядку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перечисления в бюджет муниципального образования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"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поселение" 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части прибыли муниципальных унитарных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предприятий, учредителем которых является муниципальное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образование "</w:t>
      </w:r>
      <w:proofErr w:type="spellStart"/>
      <w:r w:rsidRPr="002E0841">
        <w:rPr>
          <w:sz w:val="20"/>
          <w:szCs w:val="20"/>
        </w:rPr>
        <w:t>Анастасьевское</w:t>
      </w:r>
      <w:proofErr w:type="spellEnd"/>
      <w:r w:rsidRPr="002E0841">
        <w:rPr>
          <w:sz w:val="20"/>
          <w:szCs w:val="20"/>
        </w:rPr>
        <w:t xml:space="preserve"> сельское поселение", 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right"/>
        <w:rPr>
          <w:sz w:val="20"/>
          <w:szCs w:val="20"/>
        </w:rPr>
      </w:pPr>
      <w:r w:rsidRPr="002E0841">
        <w:rPr>
          <w:sz w:val="20"/>
          <w:szCs w:val="20"/>
        </w:rPr>
        <w:t>размерах и сроках ее перечисления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rPr>
          <w:sz w:val="20"/>
          <w:szCs w:val="20"/>
        </w:rPr>
      </w:pPr>
      <w:bookmarkStart w:id="1" w:name="Par85"/>
      <w:bookmarkEnd w:id="1"/>
      <w:r w:rsidRPr="002E0841">
        <w:rPr>
          <w:sz w:val="20"/>
          <w:szCs w:val="20"/>
        </w:rPr>
        <w:t>РАСЧЕТ ПЛАТЕЖА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rPr>
          <w:sz w:val="20"/>
          <w:szCs w:val="20"/>
        </w:rPr>
      </w:pPr>
      <w:r w:rsidRPr="002E0841">
        <w:rPr>
          <w:sz w:val="20"/>
          <w:szCs w:val="20"/>
        </w:rPr>
        <w:t>____________________________________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rPr>
          <w:sz w:val="20"/>
          <w:szCs w:val="20"/>
        </w:rPr>
      </w:pPr>
      <w:r w:rsidRPr="002E0841">
        <w:rPr>
          <w:sz w:val="20"/>
          <w:szCs w:val="20"/>
        </w:rPr>
        <w:t>(наименование предприятия)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center"/>
        <w:rPr>
          <w:sz w:val="20"/>
          <w:szCs w:val="20"/>
        </w:rPr>
      </w:pPr>
      <w:r w:rsidRPr="002E0841">
        <w:rPr>
          <w:sz w:val="20"/>
          <w:szCs w:val="20"/>
        </w:rPr>
        <w:t>за 20__ год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1587"/>
        <w:gridCol w:w="1814"/>
      </w:tblGrid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N</w:t>
            </w:r>
          </w:p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proofErr w:type="spellStart"/>
            <w:r w:rsidRPr="002E08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Сумма по данным плательщика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Сумма по данным администратора Платежа</w:t>
            </w: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center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4</w:t>
            </w: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bookmarkStart w:id="2" w:name="Par99"/>
            <w:bookmarkEnd w:id="2"/>
            <w:r w:rsidRPr="002E0841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 xml:space="preserve">Сальдо на 01.01.20__ г., в </w:t>
            </w:r>
            <w:proofErr w:type="spellStart"/>
            <w:r w:rsidRPr="002E0841">
              <w:rPr>
                <w:sz w:val="20"/>
                <w:szCs w:val="20"/>
              </w:rPr>
              <w:t>т.ч</w:t>
            </w:r>
            <w:proofErr w:type="spellEnd"/>
            <w:r w:rsidRPr="002E0841">
              <w:rPr>
                <w:sz w:val="20"/>
                <w:szCs w:val="20"/>
              </w:rPr>
              <w:t>.: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both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both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bookmarkStart w:id="3" w:name="Par111"/>
            <w:bookmarkEnd w:id="3"/>
            <w:r w:rsidRPr="002E0841">
              <w:rPr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Чистая прибыль (убыток) отчетного (расчетного) периода по данным годовой бухгалтерской (финансовой) отчетности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bookmarkStart w:id="4" w:name="Par115"/>
            <w:bookmarkEnd w:id="4"/>
            <w:r w:rsidRPr="002E0841">
              <w:rPr>
                <w:sz w:val="20"/>
                <w:szCs w:val="2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Установленный размер Платежа,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bookmarkStart w:id="5" w:name="Par119"/>
            <w:bookmarkEnd w:id="5"/>
            <w:r w:rsidRPr="002E0841">
              <w:rPr>
                <w:sz w:val="20"/>
                <w:szCs w:val="2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Подлежит перечислению в бюджет (</w:t>
            </w:r>
            <w:hyperlink w:anchor="Par111" w:history="1">
              <w:r w:rsidRPr="002E0841">
                <w:rPr>
                  <w:color w:val="0000FF"/>
                  <w:sz w:val="20"/>
                  <w:szCs w:val="20"/>
                </w:rPr>
                <w:t>стр. 2</w:t>
              </w:r>
            </w:hyperlink>
            <w:r w:rsidRPr="002E0841">
              <w:rPr>
                <w:sz w:val="20"/>
                <w:szCs w:val="20"/>
              </w:rPr>
              <w:t xml:space="preserve"> x </w:t>
            </w:r>
            <w:hyperlink w:anchor="Par115" w:history="1">
              <w:r w:rsidRPr="002E0841">
                <w:rPr>
                  <w:color w:val="0000FF"/>
                  <w:sz w:val="20"/>
                  <w:szCs w:val="20"/>
                </w:rPr>
                <w:t>стр. 3</w:t>
              </w:r>
            </w:hyperlink>
            <w:r w:rsidRPr="002E0841">
              <w:rPr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Сальдо на __.__.20__ г. (</w:t>
            </w:r>
            <w:hyperlink w:anchor="Par99" w:history="1">
              <w:r w:rsidRPr="002E0841">
                <w:rPr>
                  <w:color w:val="0000FF"/>
                  <w:sz w:val="20"/>
                  <w:szCs w:val="20"/>
                </w:rPr>
                <w:t>стр. 1</w:t>
              </w:r>
            </w:hyperlink>
            <w:r w:rsidRPr="002E0841">
              <w:rPr>
                <w:sz w:val="20"/>
                <w:szCs w:val="20"/>
              </w:rPr>
              <w:t xml:space="preserve"> + </w:t>
            </w:r>
            <w:hyperlink w:anchor="Par119" w:history="1">
              <w:r w:rsidRPr="002E0841">
                <w:rPr>
                  <w:color w:val="0000FF"/>
                  <w:sz w:val="20"/>
                  <w:szCs w:val="20"/>
                </w:rPr>
                <w:t>стр. 4</w:t>
              </w:r>
            </w:hyperlink>
            <w:r w:rsidRPr="002E0841">
              <w:rPr>
                <w:sz w:val="20"/>
                <w:szCs w:val="20"/>
              </w:rPr>
              <w:t xml:space="preserve">), в </w:t>
            </w:r>
            <w:proofErr w:type="spellStart"/>
            <w:r w:rsidRPr="002E0841">
              <w:rPr>
                <w:sz w:val="20"/>
                <w:szCs w:val="20"/>
              </w:rPr>
              <w:t>т.ч</w:t>
            </w:r>
            <w:proofErr w:type="spellEnd"/>
            <w:r w:rsidRPr="002E0841">
              <w:rPr>
                <w:sz w:val="20"/>
                <w:szCs w:val="20"/>
              </w:rPr>
              <w:t xml:space="preserve">.: </w:t>
            </w:r>
            <w:hyperlink w:anchor="Par137" w:history="1">
              <w:r w:rsidRPr="002E0841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both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  <w:tr w:rsidR="002E0841" w:rsidRPr="002E0841" w:rsidTr="00245F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jc w:val="both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5.2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  <w:r w:rsidRPr="002E0841">
              <w:rPr>
                <w:sz w:val="20"/>
                <w:szCs w:val="20"/>
              </w:rPr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41" w:rsidRPr="002E0841" w:rsidRDefault="002E0841" w:rsidP="00245F14">
            <w:pPr>
              <w:autoSpaceDE w:val="0"/>
              <w:autoSpaceDN w:val="0"/>
              <w:adjustRightInd w:val="0"/>
              <w:ind w:firstLine="652"/>
              <w:rPr>
                <w:sz w:val="20"/>
                <w:szCs w:val="20"/>
              </w:rPr>
            </w:pPr>
          </w:p>
        </w:tc>
      </w:tr>
    </w:tbl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lastRenderedPageBreak/>
        <w:t xml:space="preserve">    --------------------------------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bookmarkStart w:id="6" w:name="Par137"/>
      <w:bookmarkEnd w:id="6"/>
      <w:r w:rsidRPr="002E0841">
        <w:rPr>
          <w:sz w:val="20"/>
          <w:szCs w:val="20"/>
        </w:rPr>
        <w:t xml:space="preserve">    &lt;*&gt; - пункт заполняется администратором Платежа.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>Руководитель предприятия ________   __________________________________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 xml:space="preserve">         М.П.                             (</w:t>
      </w:r>
      <w:proofErr w:type="gramStart"/>
      <w:r w:rsidRPr="002E0841">
        <w:rPr>
          <w:sz w:val="20"/>
          <w:szCs w:val="20"/>
        </w:rPr>
        <w:t xml:space="preserve">подпись)   </w:t>
      </w:r>
      <w:proofErr w:type="gramEnd"/>
      <w:r w:rsidRPr="002E0841">
        <w:rPr>
          <w:sz w:val="20"/>
          <w:szCs w:val="20"/>
        </w:rPr>
        <w:t xml:space="preserve">       (расшифровка подписи)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>Главный бухгалтер ___________ ______________________________________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 xml:space="preserve">                                    (</w:t>
      </w:r>
      <w:proofErr w:type="gramStart"/>
      <w:r w:rsidRPr="002E0841">
        <w:rPr>
          <w:sz w:val="20"/>
          <w:szCs w:val="20"/>
        </w:rPr>
        <w:t xml:space="preserve">подпись)   </w:t>
      </w:r>
      <w:proofErr w:type="gramEnd"/>
      <w:r w:rsidRPr="002E0841">
        <w:rPr>
          <w:sz w:val="20"/>
          <w:szCs w:val="20"/>
        </w:rPr>
        <w:t xml:space="preserve">       (расшифровка подписи)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>Подпись работника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>администратора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>Платежа           ___________ ______________________________________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 xml:space="preserve">                              (</w:t>
      </w:r>
      <w:proofErr w:type="gramStart"/>
      <w:r w:rsidRPr="002E0841">
        <w:rPr>
          <w:sz w:val="20"/>
          <w:szCs w:val="20"/>
        </w:rPr>
        <w:t xml:space="preserve">подпись)   </w:t>
      </w:r>
      <w:proofErr w:type="gramEnd"/>
      <w:r w:rsidRPr="002E0841">
        <w:rPr>
          <w:sz w:val="20"/>
          <w:szCs w:val="20"/>
        </w:rPr>
        <w:t xml:space="preserve">       (расшифровка подписи)</w:t>
      </w: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</w:p>
    <w:p w:rsidR="002E0841" w:rsidRPr="002E0841" w:rsidRDefault="002E0841" w:rsidP="002E0841">
      <w:pPr>
        <w:autoSpaceDE w:val="0"/>
        <w:autoSpaceDN w:val="0"/>
        <w:adjustRightInd w:val="0"/>
        <w:ind w:firstLine="652"/>
        <w:jc w:val="both"/>
        <w:outlineLvl w:val="0"/>
        <w:rPr>
          <w:sz w:val="20"/>
          <w:szCs w:val="20"/>
        </w:rPr>
      </w:pPr>
      <w:r w:rsidRPr="002E0841">
        <w:rPr>
          <w:sz w:val="20"/>
          <w:szCs w:val="20"/>
        </w:rPr>
        <w:t>Дата принятия Расчета ____________________</w:t>
      </w:r>
      <w:bookmarkStart w:id="7" w:name="_GoBack"/>
      <w:bookmarkEnd w:id="7"/>
    </w:p>
    <w:p w:rsidR="008B2450" w:rsidRPr="002E0841" w:rsidRDefault="008B2450" w:rsidP="008B2450">
      <w:pPr>
        <w:jc w:val="both"/>
        <w:rPr>
          <w:b/>
          <w:sz w:val="20"/>
          <w:szCs w:val="20"/>
          <w:lang w:eastAsia="ar-SA"/>
        </w:rPr>
      </w:pPr>
      <w:r w:rsidRPr="002E0841">
        <w:rPr>
          <w:b/>
          <w:sz w:val="20"/>
          <w:szCs w:val="20"/>
          <w:lang w:eastAsia="ar-SA"/>
        </w:rPr>
        <w:t>___________________________________________________________________________________________________</w:t>
      </w:r>
      <w:r w:rsidR="00470FA2" w:rsidRPr="002E0841">
        <w:rPr>
          <w:b/>
          <w:sz w:val="20"/>
          <w:szCs w:val="20"/>
          <w:lang w:eastAsia="ar-SA"/>
        </w:rPr>
        <w:t>___</w:t>
      </w:r>
    </w:p>
    <w:p w:rsidR="008F0345" w:rsidRPr="002E0841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2E0841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2E0841">
        <w:rPr>
          <w:color w:val="000000"/>
          <w:sz w:val="20"/>
          <w:szCs w:val="20"/>
        </w:rPr>
        <w:t>Анастасьевского</w:t>
      </w:r>
      <w:proofErr w:type="spellEnd"/>
      <w:r w:rsidRPr="002E0841">
        <w:rPr>
          <w:color w:val="000000"/>
          <w:sz w:val="20"/>
          <w:szCs w:val="20"/>
        </w:rPr>
        <w:t xml:space="preserve"> сельского поселения. </w:t>
      </w:r>
      <w:r w:rsidRPr="002E0841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 Н.И. </w:t>
      </w:r>
      <w:proofErr w:type="spellStart"/>
      <w:r w:rsidRPr="002E0841">
        <w:rPr>
          <w:sz w:val="20"/>
          <w:szCs w:val="20"/>
        </w:rPr>
        <w:t>Изовских</w:t>
      </w:r>
      <w:proofErr w:type="spellEnd"/>
      <w:r w:rsidRPr="002E0841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2E0841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2E0841">
        <w:rPr>
          <w:sz w:val="20"/>
          <w:szCs w:val="20"/>
        </w:rPr>
        <w:t>Анастасьевского</w:t>
      </w:r>
      <w:proofErr w:type="spellEnd"/>
      <w:r w:rsidRPr="002E0841">
        <w:rPr>
          <w:sz w:val="20"/>
          <w:szCs w:val="20"/>
        </w:rPr>
        <w:t xml:space="preserve"> сельского поселения. </w:t>
      </w:r>
      <w:r w:rsidRPr="002E0841">
        <w:rPr>
          <w:color w:val="000000"/>
          <w:sz w:val="20"/>
          <w:szCs w:val="20"/>
        </w:rPr>
        <w:t xml:space="preserve">Адрес: </w:t>
      </w:r>
      <w:r w:rsidRPr="002E0841">
        <w:rPr>
          <w:sz w:val="20"/>
          <w:szCs w:val="20"/>
        </w:rPr>
        <w:t xml:space="preserve">636149, Томская область, </w:t>
      </w:r>
      <w:proofErr w:type="spellStart"/>
      <w:r w:rsidRPr="002E0841">
        <w:rPr>
          <w:sz w:val="20"/>
          <w:szCs w:val="20"/>
        </w:rPr>
        <w:t>Шегарский</w:t>
      </w:r>
      <w:proofErr w:type="spellEnd"/>
      <w:r w:rsidRPr="002E0841">
        <w:rPr>
          <w:sz w:val="20"/>
          <w:szCs w:val="20"/>
        </w:rPr>
        <w:t xml:space="preserve"> район, с. </w:t>
      </w:r>
      <w:proofErr w:type="spellStart"/>
      <w:r w:rsidRPr="002E0841">
        <w:rPr>
          <w:sz w:val="20"/>
          <w:szCs w:val="20"/>
        </w:rPr>
        <w:t>Анастасьевка</w:t>
      </w:r>
      <w:proofErr w:type="spellEnd"/>
      <w:r w:rsidRPr="002E0841">
        <w:rPr>
          <w:sz w:val="20"/>
          <w:szCs w:val="20"/>
        </w:rPr>
        <w:t>, пер. Школьный, 2</w:t>
      </w:r>
    </w:p>
    <w:sectPr w:rsidR="008F0345" w:rsidRPr="002E0841" w:rsidSect="00470FA2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F2" w:rsidRDefault="005138F2" w:rsidP="00D85FC2">
      <w:r>
        <w:separator/>
      </w:r>
    </w:p>
  </w:endnote>
  <w:endnote w:type="continuationSeparator" w:id="0">
    <w:p w:rsidR="005138F2" w:rsidRDefault="005138F2" w:rsidP="00D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F2" w:rsidRDefault="005138F2" w:rsidP="00D85FC2">
      <w:r>
        <w:separator/>
      </w:r>
    </w:p>
  </w:footnote>
  <w:footnote w:type="continuationSeparator" w:id="0">
    <w:p w:rsidR="005138F2" w:rsidRDefault="005138F2" w:rsidP="00D8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C1" w:rsidRDefault="005138F2">
    <w:pPr>
      <w:pStyle w:val="aff8"/>
      <w:jc w:val="center"/>
    </w:pPr>
  </w:p>
  <w:p w:rsidR="003054C1" w:rsidRDefault="005138F2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6"/>
  </w:num>
  <w:num w:numId="7">
    <w:abstractNumId w:val="1"/>
  </w:num>
  <w:num w:numId="8">
    <w:abstractNumId w:val="34"/>
  </w:num>
  <w:num w:numId="9">
    <w:abstractNumId w:val="2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33"/>
  </w:num>
  <w:num w:numId="15">
    <w:abstractNumId w:val="26"/>
  </w:num>
  <w:num w:numId="16">
    <w:abstractNumId w:val="16"/>
  </w:num>
  <w:num w:numId="17">
    <w:abstractNumId w:val="27"/>
  </w:num>
  <w:num w:numId="18">
    <w:abstractNumId w:val="10"/>
  </w:num>
  <w:num w:numId="19">
    <w:abstractNumId w:val="17"/>
  </w:num>
  <w:num w:numId="20">
    <w:abstractNumId w:val="38"/>
  </w:num>
  <w:num w:numId="21">
    <w:abstractNumId w:val="29"/>
  </w:num>
  <w:num w:numId="22">
    <w:abstractNumId w:val="4"/>
  </w:num>
  <w:num w:numId="23">
    <w:abstractNumId w:val="21"/>
  </w:num>
  <w:num w:numId="24">
    <w:abstractNumId w:val="8"/>
  </w:num>
  <w:num w:numId="25">
    <w:abstractNumId w:val="11"/>
  </w:num>
  <w:num w:numId="26">
    <w:abstractNumId w:val="9"/>
  </w:num>
  <w:num w:numId="27">
    <w:abstractNumId w:val="37"/>
  </w:num>
  <w:num w:numId="28">
    <w:abstractNumId w:val="18"/>
  </w:num>
  <w:num w:numId="29">
    <w:abstractNumId w:val="14"/>
  </w:num>
  <w:num w:numId="30">
    <w:abstractNumId w:val="23"/>
  </w:num>
  <w:num w:numId="31">
    <w:abstractNumId w:val="15"/>
  </w:num>
  <w:num w:numId="32">
    <w:abstractNumId w:val="5"/>
  </w:num>
  <w:num w:numId="33">
    <w:abstractNumId w:val="25"/>
  </w:num>
  <w:num w:numId="34">
    <w:abstractNumId w:val="2"/>
  </w:num>
  <w:num w:numId="35">
    <w:abstractNumId w:val="13"/>
  </w:num>
  <w:num w:numId="36">
    <w:abstractNumId w:val="28"/>
  </w:num>
  <w:num w:numId="37">
    <w:abstractNumId w:val="22"/>
  </w:num>
  <w:num w:numId="38">
    <w:abstractNumId w:val="31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2E0841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70FA2"/>
    <w:rsid w:val="00485BD8"/>
    <w:rsid w:val="0049307F"/>
    <w:rsid w:val="004B04C1"/>
    <w:rsid w:val="004D52DD"/>
    <w:rsid w:val="004F1B82"/>
    <w:rsid w:val="005138F2"/>
    <w:rsid w:val="00516FB9"/>
    <w:rsid w:val="00543A60"/>
    <w:rsid w:val="005B0C66"/>
    <w:rsid w:val="005B4723"/>
    <w:rsid w:val="005E44EF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B2450"/>
    <w:rsid w:val="008C22B3"/>
    <w:rsid w:val="008C6A28"/>
    <w:rsid w:val="008F0345"/>
    <w:rsid w:val="008F3563"/>
    <w:rsid w:val="00907A5B"/>
    <w:rsid w:val="00920809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11429"/>
    <w:rsid w:val="00C21684"/>
    <w:rsid w:val="00C43379"/>
    <w:rsid w:val="00C554FB"/>
    <w:rsid w:val="00C72C0B"/>
    <w:rsid w:val="00C9622B"/>
    <w:rsid w:val="00CB0A4E"/>
    <w:rsid w:val="00D3139C"/>
    <w:rsid w:val="00D4373F"/>
    <w:rsid w:val="00D85FC2"/>
    <w:rsid w:val="00DF7F80"/>
    <w:rsid w:val="00E4259C"/>
    <w:rsid w:val="00EA3C2B"/>
    <w:rsid w:val="00EE00AE"/>
    <w:rsid w:val="00F27CB2"/>
    <w:rsid w:val="00F57FD5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183801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uiPriority w:val="9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2E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DC06811C1C0C52A0FB0AC8330F9FA9BE8809D60BAF3307C9B5FAC81A4323F2EF63BCC10B352Z1E" TargetMode="External"/><Relationship Id="rId13" Type="http://schemas.openxmlformats.org/officeDocument/2006/relationships/hyperlink" Target="http://www.anastas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___________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ADC06811C1C0C52A0FB0AC8330F9FA9BE2879860B4F3307C9B5FAC81A4323F2EF63BCC12B026F95FZ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ADC06811C1C0C52A0FB0AC8330F9FA9BE2879860B4F3307C9B5FAC81A4323F2EF63BCC12B027F85FZ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DC06811C1C0C52A0FB0AC8330F9FA9BE8809D60BAF3307C9B5FAC81A4323F2EF63BCC11B252Z1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9818B-082B-4857-9913-705F619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5835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84</cp:revision>
  <dcterms:created xsi:type="dcterms:W3CDTF">2017-11-03T07:24:00Z</dcterms:created>
  <dcterms:modified xsi:type="dcterms:W3CDTF">2019-07-05T03:47:00Z</dcterms:modified>
</cp:coreProperties>
</file>